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582CC4" w14:textId="77777777" w:rsidR="00EA7CB6" w:rsidRDefault="00000000">
      <w:pPr>
        <w:spacing w:after="20"/>
        <w:jc w:val="center"/>
      </w:pPr>
      <w:r>
        <w:rPr>
          <w:b/>
          <w:color w:val="14375A"/>
          <w:sz w:val="40"/>
        </w:rPr>
        <w:t>ALEX RAYTSELSKY</w:t>
      </w:r>
    </w:p>
    <w:p w14:paraId="65BA1EA3" w14:textId="77777777" w:rsidR="00EA7CB6" w:rsidRDefault="00000000">
      <w:pPr>
        <w:spacing w:after="40"/>
        <w:jc w:val="center"/>
      </w:pPr>
      <w:r>
        <w:rPr>
          <w:b/>
          <w:color w:val="5F6973"/>
          <w:sz w:val="20"/>
        </w:rPr>
        <w:t>PRINCIPAL / SENIOR DATA CENTER NETWORK ARCHITECT</w:t>
      </w:r>
    </w:p>
    <w:p w14:paraId="30363F56" w14:textId="77777777" w:rsidR="00EA7CB6" w:rsidRDefault="00000000">
      <w:pPr>
        <w:spacing w:after="120"/>
        <w:jc w:val="center"/>
      </w:pPr>
      <w:r>
        <w:rPr>
          <w:sz w:val="16"/>
        </w:rPr>
        <w:t>(408) 636-3224  |  alraytse@yahoo.com  |  linkedin.com/in/alex-raytselsky-840147</w:t>
      </w:r>
    </w:p>
    <w:p w14:paraId="2C28A434" w14:textId="77777777" w:rsidR="00EA7CB6" w:rsidRDefault="00000000">
      <w:pPr>
        <w:keepNext/>
        <w:pBdr>
          <w:bottom w:val="single" w:sz="8" w:space="1" w:color="D9E3EC"/>
        </w:pBdr>
        <w:spacing w:before="100" w:after="40"/>
      </w:pPr>
      <w:r>
        <w:rPr>
          <w:b/>
          <w:color w:val="14375A"/>
          <w:sz w:val="18"/>
        </w:rPr>
        <w:t>PROFESSIONAL SUMMARY</w:t>
      </w:r>
    </w:p>
    <w:p w14:paraId="2E303030" w14:textId="7F1A1C5E" w:rsidR="00EA7CB6" w:rsidRDefault="00000000">
      <w:pPr>
        <w:spacing w:after="60" w:line="252" w:lineRule="auto"/>
      </w:pPr>
      <w:r>
        <w:t>Data center network architect and senior network engineering leader with 20+ years of experience designing, testing, implementing, and optimizing enterprise LAN, WAN, cloud, and virtualization environments. Deep expertise in Cisco Nexus, ACI, EVPN/VXLAN, Layer 2/Layer 3 routing, fabric migrations, and network automation. Proven ability to lead complex troubleshooting, establish standards, coordinate vendors and cross-functional teams, and improve operational reliability through Python, REST APIs, Ansible, Bash, and PowerShell.</w:t>
      </w:r>
      <w:r w:rsidR="001C12A4">
        <w:t xml:space="preserve"> Claude AI, Google AI</w:t>
      </w:r>
    </w:p>
    <w:p w14:paraId="09B57E5A" w14:textId="77777777" w:rsidR="00EA7CB6" w:rsidRDefault="00000000">
      <w:pPr>
        <w:keepNext/>
        <w:pBdr>
          <w:bottom w:val="single" w:sz="8" w:space="1" w:color="D9E3EC"/>
        </w:pBdr>
        <w:spacing w:before="100" w:after="40"/>
      </w:pPr>
      <w:r>
        <w:rPr>
          <w:b/>
          <w:color w:val="14375A"/>
          <w:sz w:val="18"/>
        </w:rPr>
        <w:t>CORE EXPERTISE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24"/>
      </w:tblGrid>
      <w:tr w:rsidR="00EA7CB6" w14:paraId="45C5F44D" w14:textId="77777777">
        <w:trPr>
          <w:jc w:val="center"/>
        </w:trPr>
        <w:tc>
          <w:tcPr>
            <w:tcW w:w="2376" w:type="dxa"/>
            <w:tcBorders>
              <w:bottom w:val="single" w:sz="3" w:space="0" w:color="D9E3EC"/>
            </w:tcBorders>
            <w:tcMar>
              <w:top w:w="36" w:type="dxa"/>
              <w:left w:w="65" w:type="dxa"/>
              <w:bottom w:w="36" w:type="dxa"/>
              <w:right w:w="65" w:type="dxa"/>
            </w:tcMar>
          </w:tcPr>
          <w:p w14:paraId="12BCFF2A" w14:textId="77777777" w:rsidR="00EA7CB6" w:rsidRDefault="00000000">
            <w:r>
              <w:rPr>
                <w:b/>
                <w:color w:val="14375A"/>
                <w:sz w:val="16"/>
              </w:rPr>
              <w:t>Data Center Architecture</w:t>
            </w:r>
          </w:p>
        </w:tc>
        <w:tc>
          <w:tcPr>
            <w:tcW w:w="8424" w:type="dxa"/>
            <w:tcBorders>
              <w:bottom w:val="single" w:sz="3" w:space="0" w:color="D9E3EC"/>
            </w:tcBorders>
            <w:tcMar>
              <w:top w:w="36" w:type="dxa"/>
              <w:left w:w="65" w:type="dxa"/>
              <w:bottom w:w="36" w:type="dxa"/>
              <w:right w:w="65" w:type="dxa"/>
            </w:tcMar>
          </w:tcPr>
          <w:p w14:paraId="7795B822" w14:textId="77777777" w:rsidR="00EA7CB6" w:rsidRDefault="00000000">
            <w:r>
              <w:rPr>
                <w:sz w:val="16"/>
              </w:rPr>
              <w:t>Cisco Nexus 5000/6000/7000/9000, LAN/WAN, fabric design, migration, decommissioning</w:t>
            </w:r>
          </w:p>
        </w:tc>
      </w:tr>
      <w:tr w:rsidR="00EA7CB6" w14:paraId="5731F267" w14:textId="77777777">
        <w:trPr>
          <w:jc w:val="center"/>
        </w:trPr>
        <w:tc>
          <w:tcPr>
            <w:tcW w:w="2376" w:type="dxa"/>
            <w:tcBorders>
              <w:bottom w:val="single" w:sz="3" w:space="0" w:color="D9E3EC"/>
            </w:tcBorders>
            <w:tcMar>
              <w:top w:w="36" w:type="dxa"/>
              <w:left w:w="65" w:type="dxa"/>
              <w:bottom w:w="36" w:type="dxa"/>
              <w:right w:w="65" w:type="dxa"/>
            </w:tcMar>
          </w:tcPr>
          <w:p w14:paraId="563A02DE" w14:textId="77777777" w:rsidR="00EA7CB6" w:rsidRDefault="00000000">
            <w:r>
              <w:rPr>
                <w:b/>
                <w:color w:val="14375A"/>
                <w:sz w:val="16"/>
              </w:rPr>
              <w:t>Fabric &amp; Routing</w:t>
            </w:r>
          </w:p>
        </w:tc>
        <w:tc>
          <w:tcPr>
            <w:tcW w:w="8424" w:type="dxa"/>
            <w:tcBorders>
              <w:bottom w:val="single" w:sz="3" w:space="0" w:color="D9E3EC"/>
            </w:tcBorders>
            <w:tcMar>
              <w:top w:w="36" w:type="dxa"/>
              <w:left w:w="65" w:type="dxa"/>
              <w:bottom w:w="36" w:type="dxa"/>
              <w:right w:w="65" w:type="dxa"/>
            </w:tcMar>
          </w:tcPr>
          <w:p w14:paraId="0A8CD0C6" w14:textId="77777777" w:rsidR="00EA7CB6" w:rsidRDefault="00000000">
            <w:r>
              <w:rPr>
                <w:sz w:val="16"/>
              </w:rPr>
              <w:t>ACI, EVPN/VXLAN, Multi-Site Domain, BGP, OSPF, IS-IS, EIGRP, STP, VLAN/VRF</w:t>
            </w:r>
          </w:p>
        </w:tc>
      </w:tr>
      <w:tr w:rsidR="00EA7CB6" w14:paraId="43D4B0BE" w14:textId="77777777">
        <w:trPr>
          <w:jc w:val="center"/>
        </w:trPr>
        <w:tc>
          <w:tcPr>
            <w:tcW w:w="2376" w:type="dxa"/>
            <w:tcBorders>
              <w:bottom w:val="single" w:sz="3" w:space="0" w:color="D9E3EC"/>
            </w:tcBorders>
            <w:tcMar>
              <w:top w:w="36" w:type="dxa"/>
              <w:left w:w="65" w:type="dxa"/>
              <w:bottom w:w="36" w:type="dxa"/>
              <w:right w:w="65" w:type="dxa"/>
            </w:tcMar>
          </w:tcPr>
          <w:p w14:paraId="322D3548" w14:textId="77777777" w:rsidR="00EA7CB6" w:rsidRDefault="00000000">
            <w:r>
              <w:rPr>
                <w:b/>
                <w:color w:val="14375A"/>
                <w:sz w:val="16"/>
              </w:rPr>
              <w:t>Automation &amp; APIs</w:t>
            </w:r>
          </w:p>
        </w:tc>
        <w:tc>
          <w:tcPr>
            <w:tcW w:w="8424" w:type="dxa"/>
            <w:tcBorders>
              <w:bottom w:val="single" w:sz="3" w:space="0" w:color="D9E3EC"/>
            </w:tcBorders>
            <w:tcMar>
              <w:top w:w="36" w:type="dxa"/>
              <w:left w:w="65" w:type="dxa"/>
              <w:bottom w:w="36" w:type="dxa"/>
              <w:right w:w="65" w:type="dxa"/>
            </w:tcMar>
          </w:tcPr>
          <w:p w14:paraId="0B61D929" w14:textId="77777777" w:rsidR="00EA7CB6" w:rsidRDefault="00000000">
            <w:r>
              <w:rPr>
                <w:sz w:val="16"/>
              </w:rPr>
              <w:t>Python, REST API, Ansible, Bash, PowerShell, Selenium, Tcl/Tk, CI/CD concepts</w:t>
            </w:r>
          </w:p>
        </w:tc>
      </w:tr>
      <w:tr w:rsidR="00EA7CB6" w14:paraId="3E7DEF95" w14:textId="77777777">
        <w:trPr>
          <w:jc w:val="center"/>
        </w:trPr>
        <w:tc>
          <w:tcPr>
            <w:tcW w:w="2376" w:type="dxa"/>
            <w:tcBorders>
              <w:bottom w:val="single" w:sz="3" w:space="0" w:color="D9E3EC"/>
            </w:tcBorders>
            <w:tcMar>
              <w:top w:w="36" w:type="dxa"/>
              <w:left w:w="65" w:type="dxa"/>
              <w:bottom w:w="36" w:type="dxa"/>
              <w:right w:w="65" w:type="dxa"/>
            </w:tcMar>
          </w:tcPr>
          <w:p w14:paraId="518D415D" w14:textId="77777777" w:rsidR="00EA7CB6" w:rsidRDefault="00000000">
            <w:r>
              <w:rPr>
                <w:b/>
                <w:color w:val="14375A"/>
                <w:sz w:val="16"/>
              </w:rPr>
              <w:t>Cloud &amp; Virtualization</w:t>
            </w:r>
          </w:p>
        </w:tc>
        <w:tc>
          <w:tcPr>
            <w:tcW w:w="8424" w:type="dxa"/>
            <w:tcBorders>
              <w:bottom w:val="single" w:sz="3" w:space="0" w:color="D9E3EC"/>
            </w:tcBorders>
            <w:tcMar>
              <w:top w:w="36" w:type="dxa"/>
              <w:left w:w="65" w:type="dxa"/>
              <w:bottom w:w="36" w:type="dxa"/>
              <w:right w:w="65" w:type="dxa"/>
            </w:tcMar>
          </w:tcPr>
          <w:p w14:paraId="33116C8B" w14:textId="77777777" w:rsidR="00EA7CB6" w:rsidRDefault="00000000">
            <w:r>
              <w:rPr>
                <w:sz w:val="16"/>
              </w:rPr>
              <w:t>AWS, Azure, VMware ESXi, KVM, Kubernetes, Docker, 4,000+ VM environments</w:t>
            </w:r>
          </w:p>
        </w:tc>
      </w:tr>
      <w:tr w:rsidR="00EA7CB6" w14:paraId="0175ED7B" w14:textId="77777777">
        <w:trPr>
          <w:jc w:val="center"/>
        </w:trPr>
        <w:tc>
          <w:tcPr>
            <w:tcW w:w="2376" w:type="dxa"/>
            <w:tcBorders>
              <w:bottom w:val="single" w:sz="3" w:space="0" w:color="D9E3EC"/>
            </w:tcBorders>
            <w:tcMar>
              <w:top w:w="36" w:type="dxa"/>
              <w:left w:w="65" w:type="dxa"/>
              <w:bottom w:w="36" w:type="dxa"/>
              <w:right w:w="65" w:type="dxa"/>
            </w:tcMar>
          </w:tcPr>
          <w:p w14:paraId="005CEDDE" w14:textId="77777777" w:rsidR="00EA7CB6" w:rsidRDefault="00000000">
            <w:r>
              <w:rPr>
                <w:b/>
                <w:color w:val="14375A"/>
                <w:sz w:val="16"/>
              </w:rPr>
              <w:t>Operations &amp; Security</w:t>
            </w:r>
          </w:p>
        </w:tc>
        <w:tc>
          <w:tcPr>
            <w:tcW w:w="8424" w:type="dxa"/>
            <w:tcBorders>
              <w:bottom w:val="single" w:sz="3" w:space="0" w:color="D9E3EC"/>
            </w:tcBorders>
            <w:tcMar>
              <w:top w:w="36" w:type="dxa"/>
              <w:left w:w="65" w:type="dxa"/>
              <w:bottom w:w="36" w:type="dxa"/>
              <w:right w:w="65" w:type="dxa"/>
            </w:tcMar>
          </w:tcPr>
          <w:p w14:paraId="081DFCBF" w14:textId="77777777" w:rsidR="00EA7CB6" w:rsidRDefault="00000000">
            <w:r>
              <w:rPr>
                <w:sz w:val="16"/>
              </w:rPr>
              <w:t>IPAM, SNMP, NMS, SolarWinds, Wireshark, Ixia, Spirent, firewalls, load balancing</w:t>
            </w:r>
          </w:p>
        </w:tc>
      </w:tr>
      <w:tr w:rsidR="00EA7CB6" w14:paraId="29E5FEBD" w14:textId="77777777">
        <w:trPr>
          <w:jc w:val="center"/>
        </w:trPr>
        <w:tc>
          <w:tcPr>
            <w:tcW w:w="2376" w:type="dxa"/>
            <w:tcBorders>
              <w:bottom w:val="single" w:sz="3" w:space="0" w:color="D9E3EC"/>
            </w:tcBorders>
            <w:tcMar>
              <w:top w:w="36" w:type="dxa"/>
              <w:left w:w="65" w:type="dxa"/>
              <w:bottom w:w="36" w:type="dxa"/>
              <w:right w:w="65" w:type="dxa"/>
            </w:tcMar>
          </w:tcPr>
          <w:p w14:paraId="24242B1E" w14:textId="77777777" w:rsidR="00EA7CB6" w:rsidRDefault="00000000">
            <w:r>
              <w:rPr>
                <w:b/>
                <w:color w:val="14375A"/>
                <w:sz w:val="16"/>
              </w:rPr>
              <w:t>Leadership</w:t>
            </w:r>
          </w:p>
        </w:tc>
        <w:tc>
          <w:tcPr>
            <w:tcW w:w="8424" w:type="dxa"/>
            <w:tcBorders>
              <w:bottom w:val="single" w:sz="3" w:space="0" w:color="D9E3EC"/>
            </w:tcBorders>
            <w:tcMar>
              <w:top w:w="36" w:type="dxa"/>
              <w:left w:w="65" w:type="dxa"/>
              <w:bottom w:w="36" w:type="dxa"/>
              <w:right w:w="65" w:type="dxa"/>
            </w:tcMar>
          </w:tcPr>
          <w:p w14:paraId="1A96E543" w14:textId="77777777" w:rsidR="00EA7CB6" w:rsidRDefault="00000000">
            <w:r>
              <w:rPr>
                <w:sz w:val="16"/>
              </w:rPr>
              <w:t>Technical standards, MOPs, architecture documentation, incident management, Agile/Scrum, vendors</w:t>
            </w:r>
          </w:p>
        </w:tc>
      </w:tr>
    </w:tbl>
    <w:p w14:paraId="776A6E1D" w14:textId="77777777" w:rsidR="00EA7CB6" w:rsidRDefault="00000000">
      <w:pPr>
        <w:keepNext/>
        <w:pBdr>
          <w:bottom w:val="single" w:sz="8" w:space="1" w:color="D9E3EC"/>
        </w:pBdr>
        <w:spacing w:before="100" w:after="40"/>
      </w:pPr>
      <w:r>
        <w:rPr>
          <w:b/>
          <w:color w:val="14375A"/>
          <w:sz w:val="18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2160"/>
      </w:tblGrid>
      <w:tr w:rsidR="00EA7CB6" w14:paraId="3346942D" w14:textId="77777777">
        <w:trPr>
          <w:jc w:val="center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F41BD" w14:textId="09593C94" w:rsidR="00EA7CB6" w:rsidRDefault="00000000">
            <w:pPr>
              <w:keepNext/>
              <w:spacing w:before="80"/>
            </w:pPr>
            <w:r>
              <w:rPr>
                <w:b/>
                <w:color w:val="14375A"/>
                <w:sz w:val="18"/>
              </w:rPr>
              <w:t xml:space="preserve">Sr. Network Engineer | </w:t>
            </w:r>
            <w:r w:rsidR="001C12A4">
              <w:rPr>
                <w:b/>
                <w:color w:val="14375A"/>
                <w:sz w:val="18"/>
              </w:rPr>
              <w:t>Ahead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9C0CE" w14:textId="77777777" w:rsidR="00EA7CB6" w:rsidRDefault="00000000">
            <w:pPr>
              <w:keepNext/>
              <w:spacing w:before="80"/>
              <w:jc w:val="right"/>
            </w:pPr>
            <w:r>
              <w:rPr>
                <w:b/>
                <w:color w:val="5F6973"/>
              </w:rPr>
              <w:t>Nov 2024 – May 2025</w:t>
            </w:r>
          </w:p>
        </w:tc>
      </w:tr>
    </w:tbl>
    <w:p w14:paraId="35AF470F" w14:textId="77777777" w:rsidR="00EA7CB6" w:rsidRDefault="00000000">
      <w:pPr>
        <w:keepNext/>
        <w:spacing w:after="20"/>
      </w:pPr>
      <w:r>
        <w:rPr>
          <w:i/>
          <w:color w:val="5F6973"/>
          <w:sz w:val="16"/>
        </w:rPr>
        <w:t>Remote</w:t>
      </w:r>
    </w:p>
    <w:p w14:paraId="2045D395" w14:textId="77777777" w:rsidR="00EA7CB6" w:rsidRDefault="00000000">
      <w:pPr>
        <w:pStyle w:val="ResumeBullet"/>
        <w:keepLines/>
      </w:pPr>
      <w:r>
        <w:t>• Designed and implemented data center LAN and edge WAN solutions, measuring network performance and improving connectivity across enterprise environments.</w:t>
      </w:r>
    </w:p>
    <w:p w14:paraId="31D2B965" w14:textId="77777777" w:rsidR="00EA7CB6" w:rsidRDefault="00000000">
      <w:pPr>
        <w:pStyle w:val="ResumeBullet"/>
        <w:keepLines/>
      </w:pPr>
      <w:r>
        <w:t>• Managed Cisco EVPN/VXLAN and Nexus Dashboard/DCNM operations across greenfield and brownfield discovery, migration, RMA, and decommissioning activities.</w:t>
      </w:r>
    </w:p>
    <w:p w14:paraId="7C1F2F5B" w14:textId="77777777" w:rsidR="00EA7CB6" w:rsidRDefault="00000000">
      <w:pPr>
        <w:pStyle w:val="ResumeBullet"/>
        <w:keepLines/>
      </w:pPr>
      <w:r>
        <w:t>• Established Layer 3 connectivity from VXLAN fabrics to external fabrics using Multi-Site Domain (MSD) and supported multi-tenant Nexus Dashboard infrastructure.</w:t>
      </w:r>
    </w:p>
    <w:p w14:paraId="5368A3D4" w14:textId="77777777" w:rsidR="00EA7CB6" w:rsidRDefault="00000000">
      <w:pPr>
        <w:pStyle w:val="ResumeBullet"/>
        <w:keepLines/>
      </w:pPr>
      <w:r>
        <w:t>• Configured fabric and network definitions, including VLANs and VRFs; maintained network diagrams and enforced engineering standards.</w:t>
      </w:r>
    </w:p>
    <w:p w14:paraId="7061D9E6" w14:textId="77777777" w:rsidR="00EA7CB6" w:rsidRDefault="00000000">
      <w:pPr>
        <w:pStyle w:val="ResumeBullet"/>
        <w:keepLines/>
      </w:pPr>
      <w:r>
        <w:t>• Scheduled and completed network equipment upgrades, device replacements, and RMAs while coordinating execution with operations teams.</w:t>
      </w:r>
    </w:p>
    <w:p w14:paraId="74F13D3E" w14:textId="77777777" w:rsidR="00EA7CB6" w:rsidRDefault="00000000">
      <w:pPr>
        <w:pStyle w:val="ResumeBullet"/>
        <w:keepLines/>
      </w:pPr>
      <w:r>
        <w:t>• Used SolarWinds IPAM to manage address space and support network segmentation and day-to-day data center operations.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2160"/>
      </w:tblGrid>
      <w:tr w:rsidR="00EA7CB6" w14:paraId="540F5149" w14:textId="77777777">
        <w:trPr>
          <w:jc w:val="center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77AEB" w14:textId="77777777" w:rsidR="00EA7CB6" w:rsidRDefault="00000000">
            <w:pPr>
              <w:keepNext/>
              <w:spacing w:before="80"/>
            </w:pPr>
            <w:r>
              <w:rPr>
                <w:b/>
                <w:color w:val="14375A"/>
                <w:sz w:val="18"/>
              </w:rPr>
              <w:t>Sr. Network Engineer (Data Center) | Kyndryl (IBM)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36BE7" w14:textId="77777777" w:rsidR="00EA7CB6" w:rsidRDefault="00000000">
            <w:pPr>
              <w:keepNext/>
              <w:spacing w:before="80"/>
              <w:jc w:val="right"/>
            </w:pPr>
            <w:r>
              <w:rPr>
                <w:b/>
                <w:color w:val="5F6973"/>
              </w:rPr>
              <w:t>Oct 2020 – Present</w:t>
            </w:r>
          </w:p>
        </w:tc>
      </w:tr>
    </w:tbl>
    <w:p w14:paraId="6AAE4B96" w14:textId="77777777" w:rsidR="00EA7CB6" w:rsidRDefault="00000000">
      <w:pPr>
        <w:keepNext/>
        <w:spacing w:after="20"/>
      </w:pPr>
      <w:r>
        <w:rPr>
          <w:i/>
          <w:color w:val="5F6973"/>
          <w:sz w:val="16"/>
        </w:rPr>
        <w:t>Remote</w:t>
      </w:r>
    </w:p>
    <w:p w14:paraId="3B96B32D" w14:textId="77777777" w:rsidR="00EA7CB6" w:rsidRDefault="00000000">
      <w:pPr>
        <w:pStyle w:val="ResumeBullet"/>
        <w:keepLines/>
      </w:pPr>
      <w:r>
        <w:t>• Designed, implemented, and optimized data center LAN, edge WAN, and cloud network environments with emphasis on security, scalability, and operational performance.</w:t>
      </w:r>
    </w:p>
    <w:p w14:paraId="1F649E97" w14:textId="77777777" w:rsidR="00EA7CB6" w:rsidRDefault="00000000">
      <w:pPr>
        <w:pStyle w:val="ResumeBullet"/>
        <w:keepLines/>
      </w:pPr>
      <w:r>
        <w:t>• Led troubleshooting and resolution of high-priority outages and escalations, using SNMP and network management systems to improve reliability and reduce downtime.</w:t>
      </w:r>
    </w:p>
    <w:p w14:paraId="7224C724" w14:textId="77777777" w:rsidR="00EA7CB6" w:rsidRDefault="00000000">
      <w:pPr>
        <w:pStyle w:val="ResumeBullet"/>
        <w:keepLines/>
      </w:pPr>
      <w:r>
        <w:t>• Automated network processes with Python, REST APIs, and Ansible, reducing manual effort and accelerating delivery within Agile/Scrum teams.</w:t>
      </w:r>
    </w:p>
    <w:p w14:paraId="07F8AA71" w14:textId="77777777" w:rsidR="00EA7CB6" w:rsidRDefault="00000000">
      <w:pPr>
        <w:pStyle w:val="ResumeBullet"/>
        <w:keepLines/>
      </w:pPr>
      <w:r>
        <w:t>• Supported multi-tenant Cisco Nexus Dashboard and ACI infrastructure, including configuration, upgrades, incident response, and vendor coordination.</w:t>
      </w:r>
    </w:p>
    <w:p w14:paraId="69AF55FD" w14:textId="77777777" w:rsidR="00EA7CB6" w:rsidRDefault="00000000">
      <w:pPr>
        <w:pStyle w:val="ResumeBullet"/>
        <w:keepLines/>
      </w:pPr>
      <w:r>
        <w:t>• Defined network standards, documented implementation procedures, and partnered with cross-functional teams to align technical solutions with business requirements.</w:t>
      </w:r>
    </w:p>
    <w:p w14:paraId="0682B9CF" w14:textId="77777777" w:rsidR="00EA7CB6" w:rsidRDefault="00000000">
      <w:r>
        <w:br w:type="page"/>
      </w:r>
    </w:p>
    <w:p w14:paraId="601EE714" w14:textId="77777777" w:rsidR="00EA7CB6" w:rsidRDefault="00000000">
      <w:pPr>
        <w:keepNext/>
        <w:pBdr>
          <w:bottom w:val="single" w:sz="8" w:space="1" w:color="D9E3EC"/>
        </w:pBdr>
        <w:spacing w:before="100" w:after="40"/>
      </w:pPr>
      <w:r>
        <w:rPr>
          <w:b/>
          <w:color w:val="14375A"/>
          <w:sz w:val="18"/>
        </w:rPr>
        <w:t>PROFESSIONAL EXPERIENCE — CONTINUED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2160"/>
      </w:tblGrid>
      <w:tr w:rsidR="00EA7CB6" w14:paraId="3FD27623" w14:textId="77777777">
        <w:trPr>
          <w:jc w:val="center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3E2E7" w14:textId="77777777" w:rsidR="00EA7CB6" w:rsidRDefault="00000000">
            <w:pPr>
              <w:keepNext/>
              <w:spacing w:before="80"/>
            </w:pPr>
            <w:r>
              <w:rPr>
                <w:b/>
                <w:color w:val="14375A"/>
                <w:sz w:val="18"/>
              </w:rPr>
              <w:t>Customer Success Engineer | Cisco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47C53" w14:textId="77777777" w:rsidR="00EA7CB6" w:rsidRDefault="00000000">
            <w:pPr>
              <w:keepNext/>
              <w:spacing w:before="80"/>
              <w:jc w:val="right"/>
            </w:pPr>
            <w:r>
              <w:rPr>
                <w:b/>
                <w:color w:val="5F6973"/>
              </w:rPr>
              <w:t>Jun 2013 – Oct 2020</w:t>
            </w:r>
          </w:p>
        </w:tc>
      </w:tr>
    </w:tbl>
    <w:p w14:paraId="080AEB78" w14:textId="77777777" w:rsidR="00EA7CB6" w:rsidRDefault="00EA7CB6">
      <w:pPr>
        <w:keepNext/>
        <w:spacing w:after="20"/>
      </w:pPr>
    </w:p>
    <w:p w14:paraId="25F80A66" w14:textId="77777777" w:rsidR="00EA7CB6" w:rsidRDefault="00000000">
      <w:pPr>
        <w:pStyle w:val="ResumeBullet"/>
        <w:keepLines/>
      </w:pPr>
      <w:r>
        <w:t>• Managed large-scale VMware environments supporting 4,000+ virtual machines, 60 virtual switches, and 50+ ESXi hosts, maintaining performance and scalability.</w:t>
      </w:r>
    </w:p>
    <w:p w14:paraId="37B3C08C" w14:textId="77777777" w:rsidR="00EA7CB6" w:rsidRDefault="00000000">
      <w:pPr>
        <w:pStyle w:val="ResumeBullet"/>
        <w:keepLines/>
      </w:pPr>
      <w:r>
        <w:t>• Deployed and troubleshot Kafka, ZooKeeper, Elasticsearch, and Kibana solutions to support application operations, data management, and monitoring.</w:t>
      </w:r>
    </w:p>
    <w:p w14:paraId="05EE9E5E" w14:textId="77777777" w:rsidR="00EA7CB6" w:rsidRDefault="00000000">
      <w:pPr>
        <w:pStyle w:val="ResumeBullet"/>
        <w:keepLines/>
      </w:pPr>
      <w:r>
        <w:t>• Monitored Nexus switching environments with SNMP v1/v2/v3 and VMware 5.5–7.0 expertise; analyzed alarms and resolved complex infrastructure issues.</w:t>
      </w:r>
    </w:p>
    <w:p w14:paraId="2E3E3804" w14:textId="77777777" w:rsidR="00EA7CB6" w:rsidRDefault="00000000">
      <w:pPr>
        <w:pStyle w:val="ResumeBullet"/>
        <w:keepLines/>
      </w:pPr>
      <w:r>
        <w:t>• Automated operational workflows with REST APIs, Bash, and PowerShell, improving consistency and reducing manual errors.</w:t>
      </w:r>
    </w:p>
    <w:p w14:paraId="23F7D050" w14:textId="77777777" w:rsidR="00EA7CB6" w:rsidRDefault="00000000">
      <w:pPr>
        <w:pStyle w:val="ResumeBullet"/>
        <w:keepLines/>
      </w:pPr>
      <w:r>
        <w:t>• Led VM deployment and modification using OVA and ISO formats across ESXi and KVM hypervisors; authored and reviewed detailed MOPs.</w:t>
      </w:r>
    </w:p>
    <w:p w14:paraId="74FF6540" w14:textId="77777777" w:rsidR="00EA7CB6" w:rsidRDefault="00000000">
      <w:pPr>
        <w:pStyle w:val="ResumeBullet"/>
        <w:keepLines/>
      </w:pPr>
      <w:r>
        <w:t>• Maintained team documentation repositories and coordinated technical execution across customer and internal engineering teams.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2160"/>
      </w:tblGrid>
      <w:tr w:rsidR="00EA7CB6" w14:paraId="0364D1A8" w14:textId="77777777">
        <w:trPr>
          <w:jc w:val="center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C4070" w14:textId="77777777" w:rsidR="00EA7CB6" w:rsidRDefault="00000000">
            <w:pPr>
              <w:keepNext/>
              <w:spacing w:before="80"/>
            </w:pPr>
            <w:r>
              <w:rPr>
                <w:b/>
                <w:color w:val="14375A"/>
                <w:sz w:val="18"/>
              </w:rPr>
              <w:t>Technical Lead / Integration Test | Cisco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0C9A7" w14:textId="77777777" w:rsidR="00EA7CB6" w:rsidRDefault="00000000">
            <w:pPr>
              <w:keepNext/>
              <w:spacing w:before="80"/>
              <w:jc w:val="right"/>
            </w:pPr>
            <w:r>
              <w:rPr>
                <w:b/>
                <w:color w:val="5F6973"/>
              </w:rPr>
              <w:t>Feb 2002 – Jun 2013</w:t>
            </w:r>
          </w:p>
        </w:tc>
      </w:tr>
    </w:tbl>
    <w:p w14:paraId="4DCBC02B" w14:textId="77777777" w:rsidR="00EA7CB6" w:rsidRDefault="00EA7CB6">
      <w:pPr>
        <w:keepNext/>
        <w:spacing w:after="20"/>
      </w:pPr>
    </w:p>
    <w:p w14:paraId="1C981CEC" w14:textId="77777777" w:rsidR="00EA7CB6" w:rsidRDefault="00000000">
      <w:pPr>
        <w:pStyle w:val="ResumeBullet"/>
        <w:keepLines/>
      </w:pPr>
      <w:r>
        <w:t>• Led integration, performance, scalability, and stress testing for Cisco Nexus 5000/6000/7000/9000 platforms, including unicast and broadcast/unknown-unicast/multicast (BUM) traffic.</w:t>
      </w:r>
    </w:p>
    <w:p w14:paraId="129A4169" w14:textId="77777777" w:rsidR="00EA7CB6" w:rsidRDefault="00000000">
      <w:pPr>
        <w:pStyle w:val="ResumeBullet"/>
        <w:keepLines/>
      </w:pPr>
      <w:r>
        <w:t>• Automated Layer 3 scale testbed configuration with Python, Selenium, and Tcl/Tk for EVPN, FabricPath, and Classical Ethernet operating modes.</w:t>
      </w:r>
    </w:p>
    <w:p w14:paraId="42CC0B0C" w14:textId="77777777" w:rsidR="00EA7CB6" w:rsidRDefault="00000000">
      <w:pPr>
        <w:pStyle w:val="ResumeBullet"/>
        <w:keepLines/>
      </w:pPr>
      <w:r>
        <w:t>• Validated Layer 2/Layer 3 hardware programming, packet flow, convergence, and routing behavior using packet captures and deep troubleshooting techniques.</w:t>
      </w:r>
    </w:p>
    <w:p w14:paraId="28D0A427" w14:textId="77777777" w:rsidR="00EA7CB6" w:rsidRDefault="00000000">
      <w:pPr>
        <w:pStyle w:val="ResumeBullet"/>
        <w:keepLines/>
      </w:pPr>
      <w:r>
        <w:t>• Tested and troubleshot OSPF, IS-IS, BGP, VLAN, STP, and related forwarding behavior to verify network design and platform performance.</w:t>
      </w:r>
    </w:p>
    <w:p w14:paraId="67362902" w14:textId="77777777" w:rsidR="00EA7CB6" w:rsidRDefault="00000000">
      <w:pPr>
        <w:pStyle w:val="ResumeBullet"/>
        <w:keepLines/>
      </w:pPr>
      <w:r>
        <w:t>• Used Ixia, Spirent, Wireshark, and other diagnostics tools to measure network integrity, scale, and performance under demanding conditions.</w:t>
      </w:r>
    </w:p>
    <w:p w14:paraId="23D01E73" w14:textId="77777777" w:rsidR="00EA7CB6" w:rsidRDefault="00000000">
      <w:pPr>
        <w:keepNext/>
        <w:pBdr>
          <w:bottom w:val="single" w:sz="8" w:space="1" w:color="D9E3EC"/>
        </w:pBdr>
        <w:spacing w:before="100" w:after="40"/>
      </w:pPr>
      <w:r>
        <w:rPr>
          <w:b/>
          <w:color w:val="14375A"/>
          <w:sz w:val="18"/>
        </w:rPr>
        <w:t>EDUCATION</w:t>
      </w:r>
    </w:p>
    <w:p w14:paraId="022CEAC3" w14:textId="77777777" w:rsidR="00EA7CB6" w:rsidRDefault="00000000">
      <w:pPr>
        <w:spacing w:after="40"/>
      </w:pPr>
      <w:r>
        <w:rPr>
          <w:b/>
        </w:rPr>
        <w:t>B.S. in Computer Science  |  Polytechnic University, Odessa, Ukraine</w:t>
      </w:r>
    </w:p>
    <w:p w14:paraId="1036EB2C" w14:textId="77777777" w:rsidR="00EA7CB6" w:rsidRDefault="00000000">
      <w:pPr>
        <w:keepNext/>
        <w:pBdr>
          <w:bottom w:val="single" w:sz="8" w:space="1" w:color="D9E3EC"/>
        </w:pBdr>
        <w:spacing w:before="100" w:after="40"/>
      </w:pPr>
      <w:r>
        <w:rPr>
          <w:b/>
          <w:color w:val="14375A"/>
          <w:sz w:val="18"/>
        </w:rPr>
        <w:t>CERTIFICATIONS &amp; PROFESSIONAL DEVELOPMENT</w:t>
      </w:r>
    </w:p>
    <w:p w14:paraId="25E8B089" w14:textId="77777777" w:rsidR="00EA7CB6" w:rsidRDefault="00000000">
      <w:pPr>
        <w:pStyle w:val="ResumeBullet"/>
        <w:keepLines/>
      </w:pPr>
      <w:r>
        <w:t>• Cisco Certified Network Professional (CCNP)</w:t>
      </w:r>
    </w:p>
    <w:p w14:paraId="6AC92F10" w14:textId="77777777" w:rsidR="00EA7CB6" w:rsidRDefault="00000000">
      <w:pPr>
        <w:pStyle w:val="ResumeBullet"/>
        <w:keepLines/>
      </w:pPr>
      <w:r>
        <w:t>• Cisco Certified Design Associate (CCDA)</w:t>
      </w:r>
    </w:p>
    <w:p w14:paraId="431F7AF7" w14:textId="77777777" w:rsidR="00EA7CB6" w:rsidRDefault="00000000">
      <w:pPr>
        <w:pStyle w:val="ResumeBullet"/>
        <w:keepLines/>
      </w:pPr>
      <w:r>
        <w:t>• Aviatrix Certified Engineer – Multi-Cloud Network Associate</w:t>
      </w:r>
    </w:p>
    <w:p w14:paraId="29BD1CD7" w14:textId="77777777" w:rsidR="00EA7CB6" w:rsidRDefault="00000000">
      <w:pPr>
        <w:pStyle w:val="ResumeBullet"/>
        <w:keepLines/>
      </w:pPr>
      <w:r>
        <w:t>• Certified NetWare Engineer (CNE), Novell</w:t>
      </w:r>
    </w:p>
    <w:p w14:paraId="5708260B" w14:textId="77777777" w:rsidR="00EA7CB6" w:rsidRDefault="00000000">
      <w:pPr>
        <w:pStyle w:val="ResumeBullet"/>
        <w:keepLines/>
      </w:pPr>
      <w:r>
        <w:t>• Docker and Kubernetes: Complete Guide (Udemy)</w:t>
      </w:r>
    </w:p>
    <w:sectPr w:rsidR="00EA7CB6" w:rsidSect="00034616">
      <w:footerReference w:type="default" r:id="rId8"/>
      <w:pgSz w:w="12240" w:h="15840"/>
      <w:pgMar w:top="619" w:right="893" w:bottom="619" w:left="893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D25B97" w14:textId="77777777" w:rsidR="00F86D65" w:rsidRDefault="00F86D65">
      <w:r>
        <w:separator/>
      </w:r>
    </w:p>
  </w:endnote>
  <w:endnote w:type="continuationSeparator" w:id="0">
    <w:p w14:paraId="76729348" w14:textId="77777777" w:rsidR="00F86D65" w:rsidRDefault="00F86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858022" w14:textId="77777777" w:rsidR="00EA7CB6" w:rsidRDefault="00000000">
    <w:pPr>
      <w:pStyle w:val="Footer"/>
      <w:jc w:val="right"/>
    </w:pPr>
    <w:r>
      <w:rPr>
        <w:color w:val="5F6973"/>
        <w:sz w:val="14"/>
      </w:rPr>
      <w:t xml:space="preserve">Alex Raytselsky  |  Data Center Network Architect  |  </w:t>
    </w:r>
    <w:r>
      <w:rPr>
        <w:color w:val="5F6973"/>
        <w:sz w:val="14"/>
      </w:rPr>
      <w:fldChar w:fldCharType="begin"/>
    </w:r>
    <w:r>
      <w:rPr>
        <w:color w:val="5F6973"/>
        <w:sz w:val="14"/>
      </w:rPr>
      <w:instrText xml:space="preserve"> PAGE </w:instrText>
    </w:r>
    <w:r>
      <w:rPr>
        <w:color w:val="5F6973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89B041" w14:textId="77777777" w:rsidR="00F86D65" w:rsidRDefault="00F86D65">
      <w:r>
        <w:separator/>
      </w:r>
    </w:p>
  </w:footnote>
  <w:footnote w:type="continuationSeparator" w:id="0">
    <w:p w14:paraId="72F12B0A" w14:textId="77777777" w:rsidR="00F86D65" w:rsidRDefault="00F86D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797155">
    <w:abstractNumId w:val="8"/>
  </w:num>
  <w:num w:numId="2" w16cid:durableId="1319579737">
    <w:abstractNumId w:val="6"/>
  </w:num>
  <w:num w:numId="3" w16cid:durableId="203299817">
    <w:abstractNumId w:val="5"/>
  </w:num>
  <w:num w:numId="4" w16cid:durableId="75909416">
    <w:abstractNumId w:val="4"/>
  </w:num>
  <w:num w:numId="5" w16cid:durableId="1277441489">
    <w:abstractNumId w:val="7"/>
  </w:num>
  <w:num w:numId="6" w16cid:durableId="169834541">
    <w:abstractNumId w:val="3"/>
  </w:num>
  <w:num w:numId="7" w16cid:durableId="943197138">
    <w:abstractNumId w:val="2"/>
  </w:num>
  <w:num w:numId="8" w16cid:durableId="920484852">
    <w:abstractNumId w:val="1"/>
  </w:num>
  <w:num w:numId="9" w16cid:durableId="3792083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2A4"/>
    <w:rsid w:val="0029639D"/>
    <w:rsid w:val="00326F90"/>
    <w:rsid w:val="003910BC"/>
    <w:rsid w:val="00AA1D8D"/>
    <w:rsid w:val="00B47730"/>
    <w:rsid w:val="00CB0664"/>
    <w:rsid w:val="00EA7CB6"/>
    <w:rsid w:val="00F86D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8A1BD"/>
  <w14:defaultImageDpi w14:val="300"/>
  <w15:docId w15:val="{EE98AE3F-500E-3B49-89DD-BB816866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color w:val="232323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26"/>
      <w:ind w:left="230" w:hanging="1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Ray</cp:lastModifiedBy>
  <cp:revision>2</cp:revision>
  <dcterms:created xsi:type="dcterms:W3CDTF">2013-12-23T23:15:00Z</dcterms:created>
  <dcterms:modified xsi:type="dcterms:W3CDTF">2026-09-19T22:02:00Z</dcterms:modified>
  <cp:category/>
</cp:coreProperties>
</file>