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hint="default" w:ascii="Consolas" w:hAnsi="Consolas" w:eastAsia="仿宋"/>
          <w:b/>
          <w:sz w:val="40"/>
        </w:rPr>
        <w:fldChar w:fldCharType="begin"/>
      </w:r>
      <w:r>
        <w:rPr>
          <w:rFonts w:hint="default" w:ascii="Consolas" w:hAnsi="Consolas" w:eastAsia="仿宋"/>
          <w:b/>
          <w:sz w:val="40"/>
        </w:rPr>
        <w:instrText xml:space="preserve"> MERGEFIELD interface_name \* MERGEFORMAT </w:instrText>
      </w:r>
      <w:r>
        <w:rPr>
          <w:rFonts w:hint="default" w:ascii="Consolas" w:hAnsi="Consolas" w:eastAsia="仿宋"/>
          <w:b/>
          <w:sz w:val="40"/>
        </w:rPr>
        <w:fldChar w:fldCharType="separate"/>
      </w:r>
      <w:r>
        <w:rPr>
          <w:rFonts w:hint="default" w:ascii="Consolas" w:hAnsi="Consolas" w:eastAsia="仿宋"/>
          <w:b/>
          <w:sz w:val="40"/>
        </w:rPr>
        <w:t>«interface_name»</w:t>
      </w:r>
      <w:r>
        <w:rPr>
          <w:rFonts w:hint="default" w:ascii="Consolas" w:hAnsi="Consolas" w:eastAsia="仿宋"/>
          <w:b/>
          <w:sz w:val="40"/>
        </w:rPr>
        <w:fldChar w:fldCharType="end"/>
      </w:r>
      <w:r>
        <w:rPr>
          <w:rFonts w:ascii="Consolas" w:hAnsi="Consolas" w:eastAsia="仿宋"/>
          <w:b/>
          <w:sz w:val="40"/>
        </w:rPr>
        <w:t>接口详细设计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bookmarkStart w:id="3" w:name="_GoBack"/>
      <w:bookmarkEnd w:id="3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仿宋"/>
        </w:rPr>
      </w:pPr>
      <w:bookmarkStart w:id="0" w:name="_Toc507234255"/>
      <w:r>
        <w:rPr>
          <w:rFonts w:ascii="Consolas" w:hAnsi="Consolas" w:eastAsia="仿宋"/>
        </w:rPr>
        <w:t>1、接口规范</w:t>
      </w:r>
      <w:bookmarkEnd w:id="0"/>
    </w:p>
    <w:p>
      <w:pPr>
        <w:ind w:firstLine="360"/>
        <w:rPr>
          <w:rFonts w:ascii="Consolas" w:hAnsi="Consolas" w:eastAsia="仿宋"/>
        </w:rPr>
      </w:pPr>
      <w:r>
        <w:rPr>
          <w:rFonts w:ascii="Consolas" w:hAnsi="Consolas" w:eastAsia="仿宋"/>
        </w:rPr>
        <w:t>数据结构使用json，基本结构如下:</w:t>
      </w:r>
    </w:p>
    <w:p>
      <w:pPr>
        <w:ind w:firstLine="360"/>
        <w:rPr>
          <w:rFonts w:ascii="Consolas" w:hAnsi="Consolas" w:eastAsia="仿宋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1" w:name="_Toc507234256"/>
      <w:r>
        <w:rPr>
          <w:rFonts w:ascii="Consolas" w:hAnsi="Consolas" w:eastAsia="仿宋"/>
        </w:rPr>
        <w:t>1.1、输入规范</w:t>
      </w:r>
      <w:bookmarkEnd w:id="1"/>
    </w:p>
    <w:p>
      <w:pPr>
        <w:pStyle w:val="6"/>
        <w:spacing w:before="0" w:after="0" w:line="360" w:lineRule="auto"/>
        <w:ind w:firstLine="420"/>
        <w:rPr>
          <w:rFonts w:hint="default" w:ascii="Consolas" w:hAnsi="Consolas" w:eastAsia="仿宋" w:cs="Times New Roman"/>
          <w:kern w:val="2"/>
          <w:szCs w:val="22"/>
        </w:rPr>
      </w:pPr>
      <w:r>
        <w:rPr>
          <w:rFonts w:hint="default" w:ascii="Consolas" w:hAnsi="Consolas" w:eastAsia="仿宋" w:cs="Times New Roman"/>
          <w:kern w:val="2"/>
          <w:szCs w:val="22"/>
        </w:rPr>
        <w:t>RestFul接口服务，被第三方应用系统来调用，这些接口服务的返回数据一律遵循如下的JSON规范。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 w:firstLineChars="2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"token":"验证规则码",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840" w:firstLineChars="4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"params":{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42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"userguid" :"12345"  参数都小写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36" w:lineRule="auto"/>
        <w:ind w:firstLine="1050" w:firstLineChars="500"/>
        <w:jc w:val="left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}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bookmarkStart w:id="2" w:name="_Toc507234257"/>
      <w:r>
        <w:rPr>
          <w:rFonts w:ascii="Consolas" w:hAnsi="Consolas" w:eastAsia="仿宋"/>
        </w:rPr>
        <w:t>1.2、输出规范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"status":{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"code":200,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260" w:firstLineChars="6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"text":""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840" w:firstLineChars="4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"custom":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"code": 1, //  code 1:成功  0:失败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35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 xml:space="preserve">        "text":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1470" w:firstLineChars="7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20" w:firstLineChars="200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ascii="Consolas" w:hAnsi="Consolas" w:eastAsia="仿宋"/>
        </w:rPr>
      </w:pPr>
      <w:r>
        <w:rPr>
          <w:rFonts w:ascii="Consolas" w:hAnsi="Consolas" w:eastAsia="仿宋"/>
        </w:rPr>
        <w:t>1.3、</w:t>
      </w:r>
      <w:r>
        <w:rPr>
          <w:rFonts w:hint="eastAsia" w:ascii="Consolas" w:hAnsi="Consolas" w:eastAsia="仿宋"/>
        </w:rPr>
        <w:t>验证规则码</w:t>
      </w:r>
    </w:p>
    <w:p>
      <w:pPr>
        <w:rPr>
          <w:rFonts w:ascii="Consolas" w:hAnsi="Consolas" w:eastAsia="仿宋" w:cs="Calibri"/>
          <w:sz w:val="19"/>
          <w:szCs w:val="19"/>
        </w:rPr>
      </w:pPr>
      <w:r>
        <w:rPr>
          <w:rFonts w:ascii="Consolas" w:hAnsi="Consolas" w:eastAsia="仿宋" w:cs="Calibri"/>
          <w:sz w:val="19"/>
          <w:szCs w:val="19"/>
        </w:rPr>
        <w:t>"token": "Epoint_WebSerivce_**##0601"</w:t>
      </w:r>
    </w:p>
    <w:p>
      <w:pPr>
        <w:rPr>
          <w:rFonts w:ascii="Consolas" w:hAnsi="Consolas" w:eastAsia="仿宋" w:cs="Calibri"/>
          <w:sz w:val="19"/>
          <w:szCs w:val="19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2" w:hanging="562"/>
        <w:textAlignment w:val="auto"/>
        <w:rPr>
          <w:rFonts w:hint="eastAsia" w:ascii="Consolas" w:hAnsi="Consolas" w:eastAsia="仿宋"/>
        </w:rPr>
      </w:pPr>
      <w:r>
        <w:rPr>
          <w:rFonts w:ascii="Consolas" w:hAnsi="Consolas" w:eastAsia="仿宋"/>
        </w:rPr>
        <w:t>1.4、</w:t>
      </w:r>
      <w:r>
        <w:rPr>
          <w:rFonts w:hint="eastAsia" w:ascii="Consolas" w:hAnsi="Consolas" w:eastAsia="仿宋"/>
        </w:rPr>
        <w:t>接口地址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仿宋"/>
          <w:lang w:val="en-US" w:eastAsia="zh-CN"/>
        </w:rPr>
      </w:pPr>
      <w:r>
        <w:rPr>
          <w:rFonts w:hint="eastAsia" w:ascii="Consolas" w:hAnsi="Consolas" w:eastAsia="仿宋"/>
          <w:lang w:val="en-US" w:eastAsia="zh-CN"/>
        </w:rPr>
        <w:t>2、接口详情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服务名称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ascii="Consolas" w:hAnsi="Consolas" w:eastAsia="仿宋" w:cs="Calibri"/>
                <w:sz w:val="19"/>
                <w:szCs w:val="19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interface_url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«interface_url»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服务说明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/>
              <w:textAlignment w:val="auto"/>
              <w:rPr>
                <w:rFonts w:hint="default" w:ascii="Consolas" w:hAnsi="Consolas" w:eastAsia="仿宋"/>
                <w:sz w:val="19"/>
                <w:szCs w:val="19"/>
                <w:lang w:eastAsia="zh-CN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输入值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ascii="Consolas" w:hAnsi="Consolas" w:eastAsia="仿宋"/>
                <w:sz w:val="19"/>
                <w:szCs w:val="19"/>
              </w:rPr>
              <w:t>返回值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  <w:r>
              <w:rPr>
                <w:rFonts w:ascii="Consolas" w:hAnsi="Consolas" w:eastAsia="仿宋" w:cs="Calibri"/>
                <w:kern w:val="0"/>
                <w:sz w:val="19"/>
                <w:szCs w:val="19"/>
              </w:rPr>
              <w:t>成功: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240" w:lineRule="auto"/>
              <w:textAlignment w:val="auto"/>
              <w:rPr>
                <w:rFonts w:hint="default" w:ascii="Consolas" w:hAnsi="Consolas" w:eastAsia="仿宋" w:cs="Calibri"/>
                <w:sz w:val="19"/>
                <w:szCs w:val="19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Fonts w:ascii="Consolas" w:hAnsi="Consolas" w:eastAsia="仿宋"/>
                <w:sz w:val="19"/>
                <w:szCs w:val="19"/>
              </w:rPr>
            </w:pPr>
            <w:r>
              <w:rPr>
                <w:rFonts w:hint="eastAsia" w:ascii="Consolas" w:hAnsi="Consolas" w:eastAsia="仿宋"/>
                <w:sz w:val="19"/>
                <w:szCs w:val="19"/>
              </w:rPr>
              <w:t>示列截图</w:t>
            </w:r>
          </w:p>
        </w:tc>
        <w:tc>
          <w:tcPr>
            <w:tcW w:w="7767" w:type="dxa"/>
            <w:noWrap w:val="0"/>
            <w:vAlign w:val="top"/>
          </w:tcPr>
          <w:p>
            <w:pPr>
              <w:jc w:val="left"/>
              <w:rPr>
                <w:rFonts w:ascii="Consolas" w:hAnsi="Consolas" w:eastAsia="仿宋" w:cs="Calibri"/>
                <w:kern w:val="0"/>
                <w:sz w:val="19"/>
                <w:szCs w:val="19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4C54"/>
    <w:rsid w:val="2C2E1ADC"/>
    <w:rsid w:val="341152E2"/>
    <w:rsid w:val="50FC1644"/>
    <w:rsid w:val="691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2022-01-04T08:16:00Z</dcterms:created>
  <dc:creator>Administrator</dc:creator>
  <cp:lastModifiedBy>Administrator</cp:lastModifiedBy>
  <dcterms:modified xsi:type="dcterms:W3CDTF">2022-01-05T09:02:32Z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0CDE0D179D6A4B46A65708560FADE842</vt:lpwstr>
  </property>
</Properties>
</file>