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02042" w:rsidRDefault="00432245" w:rsidP="00317BA1">
      <w:pPr>
        <w:pStyle w:val="Heading1"/>
      </w:pPr>
      <w:r>
        <w:t xml:space="preserve">Eksami küsimused: </w:t>
      </w:r>
      <w:r>
        <w:rPr>
          <w:rFonts w:ascii="Calibri" w:eastAsia="Calibri" w:hAnsi="Calibri" w:cs="Calibri"/>
        </w:rPr>
        <w:t xml:space="preserve"> </w:t>
      </w:r>
    </w:p>
    <w:p w:rsidR="00802042" w:rsidRPr="00262634" w:rsidRDefault="00432245">
      <w:pPr>
        <w:numPr>
          <w:ilvl w:val="0"/>
          <w:numId w:val="1"/>
        </w:numPr>
        <w:ind w:hanging="360"/>
        <w:rPr>
          <w:b/>
          <w:bCs/>
        </w:rPr>
      </w:pPr>
      <w:r w:rsidRPr="00262634">
        <w:rPr>
          <w:b/>
          <w:bCs/>
        </w:rPr>
        <w:t xml:space="preserve">Mida tähendab mitmekiireline levi  </w:t>
      </w:r>
    </w:p>
    <w:p w:rsidR="00317BA1" w:rsidRDefault="00317BA1" w:rsidP="00317BA1">
      <w:pPr>
        <w:pStyle w:val="HTMLPreformatted"/>
        <w:spacing w:line="276" w:lineRule="auto"/>
        <w:ind w:left="691"/>
        <w:jc w:val="both"/>
        <w:rPr>
          <w:rFonts w:asciiTheme="minorHAnsi" w:hAnsiTheme="minorHAnsi"/>
          <w:sz w:val="22"/>
          <w:szCs w:val="22"/>
          <w:lang w:val="et-EE"/>
        </w:rPr>
      </w:pPr>
      <w:r w:rsidRPr="009D2994">
        <w:rPr>
          <w:rFonts w:asciiTheme="minorHAnsi" w:hAnsiTheme="minorHAnsi"/>
          <w:sz w:val="22"/>
          <w:szCs w:val="22"/>
          <w:lang w:val="et-EE"/>
        </w:rPr>
        <w:t>Mitmekiireline levi – info levib mööda peegeldusi, otselevi on väga harva. Kohale jõuab mitu lainet samaaegselt. Halb, sest lained liituvad (võivad tasakaalustada ennast ning signaal kustub ära, nõrgeneb). Kuna inimene liigub, muutub sagedus – lainepikkus – tuleb kogu aeg kanalit järgi kruttida.</w:t>
      </w:r>
    </w:p>
    <w:p w:rsidR="00317BA1" w:rsidRPr="009D2994" w:rsidRDefault="00317BA1" w:rsidP="00317BA1">
      <w:pPr>
        <w:pStyle w:val="HTMLPreformatted"/>
        <w:spacing w:line="276" w:lineRule="auto"/>
        <w:ind w:left="691"/>
        <w:jc w:val="both"/>
        <w:rPr>
          <w:rFonts w:asciiTheme="minorHAnsi" w:hAnsiTheme="minorHAnsi"/>
          <w:sz w:val="22"/>
          <w:szCs w:val="22"/>
          <w:lang w:val="et-EE"/>
        </w:rPr>
      </w:pPr>
      <w:r w:rsidRPr="009D2994">
        <w:rPr>
          <w:noProof/>
          <w:lang w:val="et-EE"/>
        </w:rPr>
        <w:drawing>
          <wp:inline distT="0" distB="0" distL="0" distR="0" wp14:anchorId="6BA6B0B0" wp14:editId="74D52E32">
            <wp:extent cx="2867891" cy="17288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880848" cy="1736626"/>
                    </a:xfrm>
                    <a:prstGeom prst="rect">
                      <a:avLst/>
                    </a:prstGeom>
                  </pic:spPr>
                </pic:pic>
              </a:graphicData>
            </a:graphic>
          </wp:inline>
        </w:drawing>
      </w:r>
    </w:p>
    <w:p w:rsidR="00317BA1" w:rsidRPr="00317BA1" w:rsidRDefault="00317BA1" w:rsidP="00317BA1">
      <w:pPr>
        <w:ind w:left="691"/>
      </w:pPr>
    </w:p>
    <w:p w:rsidR="00802042" w:rsidRPr="00262634" w:rsidRDefault="00432245">
      <w:pPr>
        <w:numPr>
          <w:ilvl w:val="0"/>
          <w:numId w:val="1"/>
        </w:numPr>
        <w:ind w:hanging="360"/>
        <w:rPr>
          <w:b/>
          <w:bCs/>
        </w:rPr>
      </w:pPr>
      <w:r w:rsidRPr="00262634">
        <w:rPr>
          <w:b/>
          <w:bCs/>
        </w:rPr>
        <w:t xml:space="preserve">Mida tähendab alla- ja üleslüli ning dupleks kaugus mobiilsides  </w:t>
      </w:r>
    </w:p>
    <w:p w:rsidR="00317BA1" w:rsidRDefault="00317BA1" w:rsidP="00317BA1">
      <w:pPr>
        <w:ind w:left="691"/>
      </w:pPr>
      <w:r w:rsidRPr="00317BA1">
        <w:t xml:space="preserve">Pertaining to computer networks, a </w:t>
      </w:r>
      <w:r w:rsidRPr="00317BA1">
        <w:rPr>
          <w:b/>
          <w:bCs/>
        </w:rPr>
        <w:t>downlink</w:t>
      </w:r>
      <w:r w:rsidRPr="00317BA1">
        <w:t xml:space="preserve"> is a connection from data communications equipment towards data terminal equipment. This is also known as a downstream connection.</w:t>
      </w:r>
    </w:p>
    <w:p w:rsidR="00317BA1" w:rsidRDefault="00317BA1" w:rsidP="00317BA1">
      <w:pPr>
        <w:ind w:left="691" w:firstLine="29"/>
      </w:pPr>
      <w:r w:rsidRPr="00317BA1">
        <w:t xml:space="preserve">The </w:t>
      </w:r>
      <w:r w:rsidRPr="00317BA1">
        <w:rPr>
          <w:b/>
          <w:bCs/>
        </w:rPr>
        <w:t>uplink</w:t>
      </w:r>
      <w:r w:rsidRPr="00317BA1">
        <w:t xml:space="preserve"> port is used to connect a device or smaller local network to a larger network, or connect to the next "higher" device in the topology. For example, the edge switch connects "up" to the distribution layer managed switch.</w:t>
      </w:r>
    </w:p>
    <w:p w:rsidR="00317BA1" w:rsidRDefault="00317BA1" w:rsidP="00317BA1">
      <w:pPr>
        <w:ind w:left="691"/>
      </w:pPr>
      <w:r>
        <w:t xml:space="preserve">Lühidalt - </w:t>
      </w:r>
      <w:r w:rsidRPr="00317BA1">
        <w:t>The communication going from a satellite to ground is called downlink, and when it is going from ground to a satellite it is called uplink</w:t>
      </w:r>
      <w:r w:rsidR="002A69E4">
        <w:rPr>
          <w:noProof/>
        </w:rPr>
        <w:drawing>
          <wp:inline distT="0" distB="0" distL="0" distR="0">
            <wp:extent cx="2774950" cy="26289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803073" cy="2655543"/>
                    </a:xfrm>
                    <a:prstGeom prst="rect">
                      <a:avLst/>
                    </a:prstGeom>
                  </pic:spPr>
                </pic:pic>
              </a:graphicData>
            </a:graphic>
          </wp:inline>
        </w:drawing>
      </w:r>
    </w:p>
    <w:p w:rsidR="002A69E4" w:rsidRPr="00317BA1" w:rsidRDefault="002A69E4" w:rsidP="00317BA1">
      <w:pPr>
        <w:ind w:left="691"/>
      </w:pPr>
      <w:r w:rsidRPr="00262634">
        <w:rPr>
          <w:highlight w:val="yellow"/>
        </w:rPr>
        <w:t>Duplex distance is the space between the uplink and downlink frequencies. The duplex distance for GSM is 80 MHz, where each channel has two frequencies that are 80 MHz apart.</w:t>
      </w:r>
    </w:p>
    <w:p w:rsidR="00802042" w:rsidRPr="00262634" w:rsidRDefault="00432245">
      <w:pPr>
        <w:numPr>
          <w:ilvl w:val="0"/>
          <w:numId w:val="1"/>
        </w:numPr>
        <w:spacing w:after="63"/>
        <w:ind w:hanging="360"/>
        <w:rPr>
          <w:b/>
          <w:bCs/>
        </w:rPr>
      </w:pPr>
      <w:r w:rsidRPr="00262634">
        <w:rPr>
          <w:b/>
          <w:bCs/>
        </w:rPr>
        <w:t xml:space="preserve">Tihendamise meetodid, millised on sides kasutusel  </w:t>
      </w:r>
    </w:p>
    <w:p w:rsidR="002A69E4" w:rsidRDefault="002A69E4" w:rsidP="002A69E4">
      <w:pPr>
        <w:spacing w:after="63"/>
        <w:ind w:left="691"/>
      </w:pPr>
      <w:r>
        <w:lastRenderedPageBreak/>
        <w:t>Sagedustihendus FDMA (lainepikkuse järgi WDMA), aegtihendus TDMA, koodtihendus CDMA, ruumiline tihendus SDMA.</w:t>
      </w:r>
    </w:p>
    <w:p w:rsidR="002A69E4" w:rsidRDefault="002A69E4" w:rsidP="002A69E4">
      <w:pPr>
        <w:spacing w:after="63"/>
        <w:ind w:left="691"/>
      </w:pPr>
      <w:r>
        <w:t>•</w:t>
      </w:r>
      <w:r>
        <w:tab/>
        <w:t>FDMA – kanali sagedusriba efektiivne kasutamine, mitme signaali samaaegne edastamine ühes kanalis. Erinevad kanalid eetris samal ajal. Mida kuulata soovitakse, saab valida sageduse muutmisega (raadio, telekas)</w:t>
      </w:r>
    </w:p>
    <w:p w:rsidR="002A69E4" w:rsidRDefault="002A69E4" w:rsidP="002A69E4">
      <w:pPr>
        <w:spacing w:after="63"/>
        <w:ind w:left="691"/>
      </w:pPr>
      <w:r>
        <w:t>•</w:t>
      </w:r>
      <w:r>
        <w:tab/>
        <w:t>WDMA – andmevoogusid on võimalik eristada lainepikkustega. (kindel signaal kindlal lainepikkusel – raadiokanal).</w:t>
      </w:r>
    </w:p>
    <w:p w:rsidR="002A69E4" w:rsidRDefault="002A69E4" w:rsidP="002A69E4">
      <w:pPr>
        <w:spacing w:after="63"/>
        <w:ind w:left="691"/>
      </w:pPr>
      <w:r>
        <w:t>•</w:t>
      </w:r>
      <w:r>
        <w:tab/>
        <w:t>TDMA – võimaldab mitmel kasutajal kasutada sama sageduskanalit, jagades nad erineva aja peale laiali. Iga üks saab nö oma aja.</w:t>
      </w:r>
    </w:p>
    <w:p w:rsidR="002A69E4" w:rsidRDefault="002A69E4" w:rsidP="002A69E4">
      <w:pPr>
        <w:spacing w:after="63"/>
        <w:ind w:left="691"/>
      </w:pPr>
      <w:r>
        <w:t>•</w:t>
      </w:r>
      <w:r>
        <w:tab/>
        <w:t>CDMA – Wifis – igal kanalil on oma unikaalne kood, millega saab kanalile ligi.</w:t>
      </w:r>
    </w:p>
    <w:p w:rsidR="00317BA1" w:rsidRDefault="002A69E4" w:rsidP="002A69E4">
      <w:pPr>
        <w:spacing w:after="63"/>
        <w:ind w:left="691"/>
      </w:pPr>
      <w:r>
        <w:t>•</w:t>
      </w:r>
      <w:r>
        <w:tab/>
        <w:t>SDMA – suuna ja kauguse abil ei kiirga välja ülearust signaali.</w:t>
      </w:r>
    </w:p>
    <w:p w:rsidR="00802042" w:rsidRPr="00262634" w:rsidRDefault="00432245" w:rsidP="00262634">
      <w:pPr>
        <w:pStyle w:val="ListParagraph"/>
        <w:numPr>
          <w:ilvl w:val="0"/>
          <w:numId w:val="1"/>
        </w:numPr>
        <w:spacing w:after="0" w:line="240" w:lineRule="auto"/>
        <w:ind w:left="709" w:hanging="425"/>
        <w:rPr>
          <w:b/>
          <w:bCs/>
        </w:rPr>
      </w:pPr>
      <w:r w:rsidRPr="00262634">
        <w:rPr>
          <w:b/>
          <w:bCs/>
        </w:rPr>
        <w:t xml:space="preserve">Kärjed ja kärgede klastrid  </w:t>
      </w:r>
    </w:p>
    <w:p w:rsidR="00262634" w:rsidRPr="009D2994" w:rsidRDefault="00262634" w:rsidP="00262634">
      <w:pPr>
        <w:ind w:left="709"/>
        <w:jc w:val="both"/>
      </w:pPr>
      <w:r w:rsidRPr="009D2994">
        <w:t xml:space="preserve">Võrgu planeerimiseks ruutude kasutamine: Ringe ei saa kasutada, muidu tekiks kohad, kus ei ole levi. </w:t>
      </w:r>
    </w:p>
    <w:p w:rsidR="00262634" w:rsidRPr="009D2994" w:rsidRDefault="00AE7D16" w:rsidP="00AE7D16">
      <w:pPr>
        <w:ind w:left="3600"/>
      </w:pPr>
      <w:r w:rsidRPr="009D2994">
        <w:rPr>
          <w:noProof/>
        </w:rPr>
        <w:drawing>
          <wp:anchor distT="0" distB="0" distL="114300" distR="114300" simplePos="0" relativeHeight="251659264" behindDoc="1" locked="0" layoutInCell="1" allowOverlap="1" wp14:anchorId="19D7DD3C" wp14:editId="094EFBB3">
            <wp:simplePos x="0" y="0"/>
            <wp:positionH relativeFrom="column">
              <wp:posOffset>-2540</wp:posOffset>
            </wp:positionH>
            <wp:positionV relativeFrom="paragraph">
              <wp:posOffset>3810</wp:posOffset>
            </wp:positionV>
            <wp:extent cx="1923415" cy="2263140"/>
            <wp:effectExtent l="0" t="0" r="0" b="0"/>
            <wp:wrapTight wrapText="bothSides">
              <wp:wrapPolygon edited="0">
                <wp:start x="0" y="0"/>
                <wp:lineTo x="0" y="21455"/>
                <wp:lineTo x="21393" y="21455"/>
                <wp:lineTo x="21393" y="0"/>
                <wp:lineTo x="0" y="0"/>
              </wp:wrapPolygon>
            </wp:wrapTight>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923415" cy="2263140"/>
                    </a:xfrm>
                    <a:prstGeom prst="rect">
                      <a:avLst/>
                    </a:prstGeom>
                  </pic:spPr>
                </pic:pic>
              </a:graphicData>
            </a:graphic>
            <wp14:sizeRelH relativeFrom="page">
              <wp14:pctWidth>0</wp14:pctWidth>
            </wp14:sizeRelH>
            <wp14:sizeRelV relativeFrom="page">
              <wp14:pctHeight>0</wp14:pctHeight>
            </wp14:sizeRelV>
          </wp:anchor>
        </w:drawing>
      </w:r>
      <w:r w:rsidR="00262634" w:rsidRPr="009D2994">
        <w:rPr>
          <w:noProof/>
        </w:rPr>
        <w:drawing>
          <wp:anchor distT="0" distB="0" distL="114300" distR="114300" simplePos="0" relativeHeight="251660288" behindDoc="1" locked="0" layoutInCell="1" allowOverlap="1" wp14:anchorId="2D8D0560" wp14:editId="16140A32">
            <wp:simplePos x="0" y="0"/>
            <wp:positionH relativeFrom="column">
              <wp:posOffset>1878330</wp:posOffset>
            </wp:positionH>
            <wp:positionV relativeFrom="paragraph">
              <wp:posOffset>72390</wp:posOffset>
            </wp:positionV>
            <wp:extent cx="2157730" cy="2000885"/>
            <wp:effectExtent l="0" t="0" r="1270" b="5715"/>
            <wp:wrapTight wrapText="bothSides">
              <wp:wrapPolygon edited="0">
                <wp:start x="0" y="0"/>
                <wp:lineTo x="0" y="21525"/>
                <wp:lineTo x="21486" y="21525"/>
                <wp:lineTo x="21486"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157730" cy="2000885"/>
                    </a:xfrm>
                    <a:prstGeom prst="rect">
                      <a:avLst/>
                    </a:prstGeom>
                  </pic:spPr>
                </pic:pic>
              </a:graphicData>
            </a:graphic>
            <wp14:sizeRelH relativeFrom="page">
              <wp14:pctWidth>0</wp14:pctWidth>
            </wp14:sizeRelH>
            <wp14:sizeRelV relativeFrom="page">
              <wp14:pctHeight>0</wp14:pctHeight>
            </wp14:sizeRelV>
          </wp:anchor>
        </w:drawing>
      </w:r>
      <w:r w:rsidR="00262634" w:rsidRPr="009D2994">
        <w:t>Ruutude kasutamisel ei teki küll otseselt katteta ala, kuid kaugused tugijaamast on erinevad – ruudu diagonaal ja küljed. Signaali tugevuse vahed on erinevad, kui klient liigub. Lisaks on ruutude puhul ülekatvus üsna märgatava suurusega. Seega praktikas kasutatakse kuusnurki – kärgesid.</w:t>
      </w:r>
    </w:p>
    <w:p w:rsidR="00262634" w:rsidRPr="009D2994" w:rsidRDefault="00262634" w:rsidP="00262634">
      <w:pPr>
        <w:ind w:left="709"/>
        <w:jc w:val="both"/>
      </w:pPr>
      <w:r w:rsidRPr="009D2994">
        <w:t>Kuusnurkade puhul on ülekatvus olemas, kuid on üsna väike, samas ei teki leviauke. Praktikas võrk täpselt selline välja ei näe, kuid püütakse saavutada võimalikult sarnast kärgstruktuuri. Tegelikkuses on struktuur üsna kaootiline. Kuna esineb siiski ülekatvust, tuleb teha kindlaks, et jaamad üksteist segama ei hakkaks. Seega erinevates jaamades kasutatakse erinevaid sagedusi. Ideaalis töötaks iga tugijaam erineval sagedusel, aga sagedusi pole nii palju olemas.</w:t>
      </w:r>
    </w:p>
    <w:p w:rsidR="00262634" w:rsidRPr="009D2994" w:rsidRDefault="00262634" w:rsidP="00262634">
      <w:pPr>
        <w:ind w:left="709"/>
        <w:jc w:val="both"/>
      </w:pPr>
      <w:r w:rsidRPr="009D2994">
        <w:t>Iga masti leviala (kärje raadius) on ligikaudu 10-20 km. Teoorias kuni 30, aga tavaliselt seda nii suureks ei aeta. Väiksemates kohtades kasutatakse suurema raadiusega kärgesid, linna väiksematega – üks kuusnurk jagatakse väiksemateks juppideks. Põhjuseks on asjaolu, et üks tugijaam saab teenindada korraga piiratud arvu kliente.</w:t>
      </w:r>
    </w:p>
    <w:p w:rsidR="00262634" w:rsidRPr="009D2994" w:rsidRDefault="00262634" w:rsidP="00262634">
      <w:pPr>
        <w:pStyle w:val="ListParagraph"/>
        <w:numPr>
          <w:ilvl w:val="0"/>
          <w:numId w:val="3"/>
        </w:numPr>
        <w:spacing w:after="200" w:line="276" w:lineRule="auto"/>
        <w:ind w:left="709" w:firstLine="0"/>
        <w:jc w:val="both"/>
      </w:pPr>
      <w:r w:rsidRPr="009D2994">
        <w:t>Tavaline kärg – makrokärg</w:t>
      </w:r>
    </w:p>
    <w:p w:rsidR="00262634" w:rsidRPr="009D2994" w:rsidRDefault="00262634" w:rsidP="00262634">
      <w:pPr>
        <w:pStyle w:val="ListParagraph"/>
        <w:numPr>
          <w:ilvl w:val="0"/>
          <w:numId w:val="3"/>
        </w:numPr>
        <w:spacing w:after="200" w:line="276" w:lineRule="auto"/>
        <w:ind w:left="709" w:firstLine="0"/>
        <w:jc w:val="both"/>
      </w:pPr>
      <w:r w:rsidRPr="009D2994">
        <w:t>Mikrokärg – leviala mõni kilomeeter</w:t>
      </w:r>
    </w:p>
    <w:p w:rsidR="00262634" w:rsidRPr="009D2994" w:rsidRDefault="00262634" w:rsidP="00262634">
      <w:pPr>
        <w:pStyle w:val="ListParagraph"/>
        <w:numPr>
          <w:ilvl w:val="0"/>
          <w:numId w:val="3"/>
        </w:numPr>
        <w:spacing w:after="200" w:line="276" w:lineRule="auto"/>
        <w:ind w:left="709" w:firstLine="0"/>
        <w:jc w:val="both"/>
      </w:pPr>
      <w:r w:rsidRPr="009D2994">
        <w:t xml:space="preserve">Pikokärg – leviala mõnikümmend – mõnisada meetrit. </w:t>
      </w:r>
    </w:p>
    <w:p w:rsidR="00262634" w:rsidRDefault="00262634" w:rsidP="00262634">
      <w:pPr>
        <w:ind w:left="709"/>
        <w:jc w:val="both"/>
      </w:pPr>
      <w:r w:rsidRPr="009D2994">
        <w:t>Väiksemate levialadega kärgede teenindamiste tugijaamad on samuti väiksemad.</w:t>
      </w:r>
    </w:p>
    <w:p w:rsidR="00262634" w:rsidRPr="009D2994" w:rsidRDefault="00262634" w:rsidP="00262634">
      <w:pPr>
        <w:ind w:left="709"/>
        <w:jc w:val="both"/>
      </w:pPr>
      <w:r>
        <w:rPr>
          <w:noProof/>
        </w:rPr>
        <w:lastRenderedPageBreak/>
        <w:drawing>
          <wp:inline distT="0" distB="0" distL="0" distR="0" wp14:anchorId="3898D609" wp14:editId="5A57DD67">
            <wp:extent cx="2424651" cy="1724891"/>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4086" cy="1731603"/>
                    </a:xfrm>
                    <a:prstGeom prst="rect">
                      <a:avLst/>
                    </a:prstGeom>
                  </pic:spPr>
                </pic:pic>
              </a:graphicData>
            </a:graphic>
          </wp:inline>
        </w:drawing>
      </w:r>
      <w:r w:rsidRPr="00262634">
        <w:rPr>
          <w:noProof/>
        </w:rPr>
        <w:t xml:space="preserve"> </w:t>
      </w:r>
      <w:r>
        <w:rPr>
          <w:noProof/>
        </w:rPr>
        <w:drawing>
          <wp:inline distT="0" distB="0" distL="0" distR="0" wp14:anchorId="74F06BF7" wp14:editId="466AE841">
            <wp:extent cx="2566554" cy="173614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02462" cy="1760438"/>
                    </a:xfrm>
                    <a:prstGeom prst="rect">
                      <a:avLst/>
                    </a:prstGeom>
                  </pic:spPr>
                </pic:pic>
              </a:graphicData>
            </a:graphic>
          </wp:inline>
        </w:drawing>
      </w:r>
    </w:p>
    <w:p w:rsidR="002A69E4" w:rsidRDefault="002A69E4" w:rsidP="002A69E4">
      <w:pPr>
        <w:ind w:left="691"/>
      </w:pPr>
    </w:p>
    <w:p w:rsidR="00802042" w:rsidRPr="00262634" w:rsidRDefault="00432245">
      <w:pPr>
        <w:numPr>
          <w:ilvl w:val="0"/>
          <w:numId w:val="1"/>
        </w:numPr>
        <w:spacing w:after="63"/>
        <w:ind w:hanging="360"/>
        <w:rPr>
          <w:b/>
          <w:bCs/>
        </w:rPr>
      </w:pPr>
      <w:r w:rsidRPr="00262634">
        <w:rPr>
          <w:b/>
          <w:bCs/>
        </w:rPr>
        <w:t xml:space="preserve">Sageduste taaskasutuse kaugus ja taaskasutustegur  </w:t>
      </w:r>
    </w:p>
    <w:p w:rsidR="00262634" w:rsidRDefault="00262634" w:rsidP="00262634">
      <w:pPr>
        <w:pStyle w:val="ListParagraph"/>
        <w:ind w:left="691" w:firstLine="0"/>
        <w:jc w:val="both"/>
      </w:pPr>
      <w:r w:rsidRPr="009D2994">
        <w:t>Sageduste taaskasutus (</w:t>
      </w:r>
      <w:r w:rsidRPr="00262634">
        <w:rPr>
          <w:b/>
          <w:bCs/>
        </w:rPr>
        <w:t>frequency reuse</w:t>
      </w:r>
      <w:r w:rsidRPr="009D2994">
        <w:t>) – sama sagedust võib natuke kaugemal tugijaamas uuesti kasutada, kus segamine võimalikult väike on.</w:t>
      </w:r>
    </w:p>
    <w:p w:rsidR="00262634" w:rsidRDefault="00262634" w:rsidP="00262634">
      <w:pPr>
        <w:pStyle w:val="ListParagraph"/>
        <w:ind w:left="691" w:firstLine="0"/>
        <w:jc w:val="both"/>
      </w:pPr>
    </w:p>
    <w:p w:rsidR="00262634" w:rsidRDefault="00262634" w:rsidP="00262634">
      <w:pPr>
        <w:pStyle w:val="ListParagraph"/>
        <w:ind w:left="691" w:firstLine="0"/>
        <w:jc w:val="both"/>
      </w:pPr>
      <w:r w:rsidRPr="00262634">
        <w:t xml:space="preserve">The frequency </w:t>
      </w:r>
      <w:r w:rsidRPr="00262634">
        <w:rPr>
          <w:b/>
          <w:bCs/>
        </w:rPr>
        <w:t>reuse factor</w:t>
      </w:r>
      <w:r w:rsidRPr="00262634">
        <w:t xml:space="preserve"> is the rate at which the same frequency can be used in the network. It is 1/K (or K according to some books) where K is the number of cells which cannot use the same frequencies for transmission.</w:t>
      </w:r>
    </w:p>
    <w:p w:rsidR="00262634" w:rsidRDefault="00262634" w:rsidP="00262634">
      <w:pPr>
        <w:pStyle w:val="ListParagraph"/>
        <w:ind w:left="691" w:firstLine="0"/>
        <w:jc w:val="both"/>
      </w:pPr>
    </w:p>
    <w:p w:rsidR="00802042" w:rsidRPr="00EF1C1A" w:rsidRDefault="00432245">
      <w:pPr>
        <w:numPr>
          <w:ilvl w:val="0"/>
          <w:numId w:val="1"/>
        </w:numPr>
        <w:ind w:hanging="360"/>
        <w:rPr>
          <w:b/>
          <w:bCs/>
        </w:rPr>
      </w:pPr>
      <w:r w:rsidRPr="00EF1C1A">
        <w:rPr>
          <w:b/>
          <w:bCs/>
        </w:rPr>
        <w:t xml:space="preserve">Kärjevahetus ja kärjevahetuse erinevad liigid  </w:t>
      </w:r>
    </w:p>
    <w:p w:rsidR="00EF1C1A" w:rsidRPr="00EF1C1A" w:rsidRDefault="00EF1C1A" w:rsidP="00EF1C1A">
      <w:pPr>
        <w:ind w:left="691"/>
        <w:rPr>
          <w:b/>
          <w:bCs/>
        </w:rPr>
      </w:pPr>
      <w:r w:rsidRPr="00EF1C1A">
        <w:rPr>
          <w:b/>
          <w:bCs/>
        </w:rPr>
        <w:t>Hard handover</w:t>
      </w:r>
      <w:r>
        <w:rPr>
          <w:b/>
          <w:bCs/>
        </w:rPr>
        <w:t xml:space="preserve"> - </w:t>
      </w:r>
    </w:p>
    <w:p w:rsidR="00262634" w:rsidRDefault="00EF1C1A" w:rsidP="00EF1C1A">
      <w:pPr>
        <w:ind w:left="691"/>
      </w:pPr>
      <w:r>
        <w:t xml:space="preserve">Is one in which the channel in the source cell is released and only then the channel in the target cell is engaged. Thus the connection to the source is broken before or 'as' the connection to the target is made—for this reason such handovers are also known as break-before-make. Hard handovers are intended to be instantaneous in order to minimize the disruption to the call. A hard handover is perceived by network engineers as an event during the call. It requires the least processing by the network providing service. When the mobile is between base stations, then the mobile can switch with any of the base stations, so the base stations bounce the link with the mobile back and forth. This is called 'ping-ponging'. (2G, </w:t>
      </w:r>
    </w:p>
    <w:p w:rsidR="00EF1C1A" w:rsidRDefault="00EF1C1A" w:rsidP="00EF1C1A">
      <w:pPr>
        <w:ind w:left="691"/>
      </w:pPr>
    </w:p>
    <w:p w:rsidR="00EF1C1A" w:rsidRPr="00EF1C1A" w:rsidRDefault="00EF1C1A" w:rsidP="00EF1C1A">
      <w:pPr>
        <w:ind w:left="691"/>
        <w:rPr>
          <w:b/>
          <w:bCs/>
        </w:rPr>
      </w:pPr>
      <w:r w:rsidRPr="00EF1C1A">
        <w:rPr>
          <w:b/>
          <w:bCs/>
        </w:rPr>
        <w:t>Soft handover</w:t>
      </w:r>
      <w:r>
        <w:rPr>
          <w:b/>
          <w:bCs/>
        </w:rPr>
        <w:t xml:space="preserve"> - </w:t>
      </w:r>
    </w:p>
    <w:p w:rsidR="00EF1C1A" w:rsidRDefault="00EF1C1A" w:rsidP="00EF1C1A">
      <w:pPr>
        <w:ind w:left="691"/>
      </w:pPr>
      <w:r>
        <w:t>Is one in which the channel in the source cell is retained and used for a while in parallel with the channel in the target cell. In this case the connection to the target is established before the connection to the source is broken, hence this handover is called make-before-break. The interval, during which the two connections are used in parallel, may be brief or substantial. For this reason the soft handover is perceived by network engineers as a state of the call, rather than a brief event. Soft handovers may involve using connections to more than two cells: connections to three, four or more cells can be maintained by one phone at the same time. When a call is in a state of soft handover, the signal of the best of all used channels can be used for the call at a given moment or all the signals can be combined to produce a clearer copy of the signal. The latter is more advantageous, and when such combining is performed both in the downlink (forward link) and the uplink (reverse link) the handover is termed as softer. Softer handovers are possible when the cells involved in the handovers have a single cell site.</w:t>
      </w:r>
    </w:p>
    <w:p w:rsidR="00EF1C1A" w:rsidRDefault="00EF1C1A" w:rsidP="00EF1C1A">
      <w:pPr>
        <w:ind w:left="691"/>
      </w:pPr>
      <w:r>
        <w:rPr>
          <w:noProof/>
        </w:rPr>
        <w:lastRenderedPageBreak/>
        <w:drawing>
          <wp:inline distT="0" distB="0" distL="0" distR="0">
            <wp:extent cx="2317173" cy="130784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7173" cy="1307844"/>
                    </a:xfrm>
                    <a:prstGeom prst="rect">
                      <a:avLst/>
                    </a:prstGeom>
                  </pic:spPr>
                </pic:pic>
              </a:graphicData>
            </a:graphic>
          </wp:inline>
        </w:drawing>
      </w:r>
      <w:r>
        <w:rPr>
          <w:noProof/>
        </w:rPr>
        <w:drawing>
          <wp:inline distT="0" distB="0" distL="0" distR="0">
            <wp:extent cx="2545773" cy="1355169"/>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45773" cy="1355169"/>
                    </a:xfrm>
                    <a:prstGeom prst="rect">
                      <a:avLst/>
                    </a:prstGeom>
                  </pic:spPr>
                </pic:pic>
              </a:graphicData>
            </a:graphic>
          </wp:inline>
        </w:drawing>
      </w:r>
      <w:r>
        <w:t xml:space="preserve"> (umts – 3g, gsm – 2g)</w:t>
      </w:r>
    </w:p>
    <w:p w:rsidR="00EF1C1A" w:rsidRPr="00EF1C1A" w:rsidRDefault="00EF1C1A" w:rsidP="00EF1C1A">
      <w:pPr>
        <w:ind w:left="691"/>
        <w:rPr>
          <w:sz w:val="20"/>
          <w:szCs w:val="20"/>
        </w:rPr>
      </w:pPr>
      <w:r w:rsidRPr="00EF1C1A">
        <w:rPr>
          <w:sz w:val="20"/>
          <w:szCs w:val="20"/>
        </w:rPr>
        <w:t>UMTS-is:</w:t>
      </w:r>
    </w:p>
    <w:p w:rsidR="00EF1C1A" w:rsidRPr="00EF1C1A" w:rsidRDefault="00EF1C1A" w:rsidP="00EF1C1A">
      <w:pPr>
        <w:ind w:left="691"/>
        <w:rPr>
          <w:sz w:val="20"/>
          <w:szCs w:val="20"/>
        </w:rPr>
      </w:pPr>
      <w:r w:rsidRPr="00EF1C1A">
        <w:rPr>
          <w:sz w:val="20"/>
          <w:szCs w:val="20"/>
        </w:rPr>
        <w:t>Soft Handover – samaaegne, ühendus mitme kärjega</w:t>
      </w:r>
    </w:p>
    <w:p w:rsidR="00EF1C1A" w:rsidRDefault="00EF1C1A" w:rsidP="00EF1C1A">
      <w:pPr>
        <w:ind w:left="691"/>
        <w:rPr>
          <w:sz w:val="20"/>
          <w:szCs w:val="20"/>
        </w:rPr>
      </w:pPr>
      <w:r w:rsidRPr="00EF1C1A">
        <w:rPr>
          <w:sz w:val="20"/>
          <w:szCs w:val="20"/>
        </w:rPr>
        <w:t>Softer Handover – samaaegne, ühendus mitme sektoriga samas kärjes</w:t>
      </w:r>
    </w:p>
    <w:p w:rsidR="0028349C" w:rsidRDefault="0028349C" w:rsidP="00EF1C1A">
      <w:pPr>
        <w:ind w:left="691"/>
        <w:rPr>
          <w:sz w:val="20"/>
          <w:szCs w:val="20"/>
        </w:rPr>
      </w:pPr>
    </w:p>
    <w:p w:rsidR="0028349C" w:rsidRDefault="0028349C" w:rsidP="00EF1C1A">
      <w:pPr>
        <w:ind w:left="691"/>
        <w:rPr>
          <w:sz w:val="20"/>
          <w:szCs w:val="20"/>
        </w:rPr>
      </w:pPr>
      <w:r w:rsidRPr="0028349C">
        <w:rPr>
          <w:sz w:val="20"/>
          <w:szCs w:val="20"/>
        </w:rPr>
        <w:t>Inter-BSC kärjevahetusel on erinevatel kärgedel teenindav erinev BSC ja need erinevad BSC-d kuuluvad sama MSC alla. MSC sisene kärjevahetus või ühtlasi olla ka sama BSC alla kuuluvate kärgede vahel.</w:t>
      </w:r>
    </w:p>
    <w:p w:rsidR="00EF1C1A" w:rsidRPr="00EF1C1A" w:rsidRDefault="00EF1C1A" w:rsidP="00EF1C1A">
      <w:pPr>
        <w:ind w:left="691"/>
        <w:rPr>
          <w:sz w:val="20"/>
          <w:szCs w:val="20"/>
        </w:rPr>
      </w:pPr>
    </w:p>
    <w:p w:rsidR="00802042" w:rsidRPr="00EF1C1A" w:rsidRDefault="00432245">
      <w:pPr>
        <w:numPr>
          <w:ilvl w:val="0"/>
          <w:numId w:val="1"/>
        </w:numPr>
        <w:ind w:hanging="360"/>
        <w:rPr>
          <w:b/>
          <w:bCs/>
        </w:rPr>
      </w:pPr>
      <w:r w:rsidRPr="00EF1C1A">
        <w:rPr>
          <w:b/>
          <w:bCs/>
        </w:rPr>
        <w:t xml:space="preserve">Signaali mõiste ja parameetrid, analoog- ja digitaalsignaal  </w:t>
      </w:r>
    </w:p>
    <w:p w:rsidR="00EF1C1A" w:rsidRDefault="00EF1C1A" w:rsidP="00EF1C1A">
      <w:pPr>
        <w:ind w:left="691"/>
      </w:pPr>
      <w:r w:rsidRPr="00135DDB">
        <w:rPr>
          <w:b/>
          <w:bCs/>
        </w:rPr>
        <w:t>Signaal</w:t>
      </w:r>
      <w:r>
        <w:t xml:space="preserve"> - andmete esituseks kasutatava füüsikalise suuruse variatsioon.</w:t>
      </w:r>
    </w:p>
    <w:p w:rsidR="00EF1C1A" w:rsidRDefault="00EF1C1A" w:rsidP="00EF1C1A">
      <w:pPr>
        <w:ind w:left="691"/>
      </w:pPr>
      <w:r w:rsidRPr="00135DDB">
        <w:rPr>
          <w:b/>
          <w:bCs/>
        </w:rPr>
        <w:t>Pidev</w:t>
      </w:r>
      <w:r>
        <w:t xml:space="preserve"> </w:t>
      </w:r>
      <w:r w:rsidRPr="00135DDB">
        <w:rPr>
          <w:b/>
          <w:bCs/>
        </w:rPr>
        <w:t>signaal</w:t>
      </w:r>
      <w:r>
        <w:t xml:space="preserve"> - signaal, milles andmeid esitav tunnussuurus võib igal hetkel omandada suvalise väärtuse mingis pidevas vahemikus.</w:t>
      </w:r>
    </w:p>
    <w:p w:rsidR="00EF1C1A" w:rsidRDefault="00EF1C1A" w:rsidP="00EF1C1A">
      <w:pPr>
        <w:ind w:left="691"/>
      </w:pPr>
      <w:r w:rsidRPr="00135DDB">
        <w:rPr>
          <w:b/>
          <w:bCs/>
        </w:rPr>
        <w:t>Diskreetne</w:t>
      </w:r>
      <w:r>
        <w:t xml:space="preserve"> </w:t>
      </w:r>
      <w:r w:rsidRPr="00135DDB">
        <w:rPr>
          <w:b/>
          <w:bCs/>
        </w:rPr>
        <w:t>signaal</w:t>
      </w:r>
      <w:r>
        <w:t xml:space="preserve"> - ajas järjestikustest elementidest koosnev signaal, mille igal elemendil on üks või mitu tunnussuurust, mis võivad esitada andmeid, nt elemendi kestus, painemine ajas, laine kuju või amplituud.</w:t>
      </w:r>
    </w:p>
    <w:p w:rsidR="00EF1C1A" w:rsidRDefault="00EF1C1A" w:rsidP="00EF1C1A">
      <w:pPr>
        <w:ind w:left="691"/>
      </w:pPr>
      <w:r w:rsidRPr="00135DDB">
        <w:rPr>
          <w:b/>
          <w:bCs/>
        </w:rPr>
        <w:t>Ajaline</w:t>
      </w:r>
      <w:r>
        <w:t xml:space="preserve"> - s(t) - kõne</w:t>
      </w:r>
    </w:p>
    <w:p w:rsidR="00EF1C1A" w:rsidRDefault="00EF1C1A" w:rsidP="00EF1C1A">
      <w:pPr>
        <w:ind w:left="691"/>
      </w:pPr>
      <w:r w:rsidRPr="00135DDB">
        <w:rPr>
          <w:b/>
          <w:bCs/>
        </w:rPr>
        <w:t>ruumiline</w:t>
      </w:r>
      <w:r>
        <w:t xml:space="preserve"> - s(x, y) - tasapinnaline kujutis</w:t>
      </w:r>
    </w:p>
    <w:p w:rsidR="00EF1C1A" w:rsidRDefault="00EF1C1A" w:rsidP="00EF1C1A">
      <w:pPr>
        <w:ind w:left="691"/>
      </w:pPr>
      <w:r w:rsidRPr="00135DDB">
        <w:rPr>
          <w:b/>
          <w:bCs/>
        </w:rPr>
        <w:t>mitmemõõtmeline</w:t>
      </w:r>
      <w:r>
        <w:t xml:space="preserve"> - v(x, y, t) - must-valge videosignaal või [r(x,y,t), g(x,y,t). b(x,y,t)] - värviline videosignaal</w:t>
      </w:r>
    </w:p>
    <w:p w:rsidR="00135DDB" w:rsidRDefault="00135DDB" w:rsidP="004D4CB4">
      <w:pPr>
        <w:ind w:left="691"/>
      </w:pPr>
      <w:r w:rsidRPr="00135DDB">
        <w:rPr>
          <w:b/>
          <w:bCs/>
        </w:rPr>
        <w:t>analoogsignaal</w:t>
      </w:r>
      <w:r w:rsidRPr="00135DDB">
        <w:t xml:space="preserve"> - pidev signaal, millel on lõputu arv olekuid</w:t>
      </w:r>
      <w:r w:rsidR="004D4CB4">
        <w:t>, väärtus on võrdeline ehk analoogne ülekantava füüsikalise suuruse väärtusega</w:t>
      </w:r>
    </w:p>
    <w:p w:rsidR="00135DDB" w:rsidRDefault="00135DDB" w:rsidP="00EF1C1A">
      <w:pPr>
        <w:ind w:left="691"/>
      </w:pPr>
      <w:r w:rsidRPr="00135DDB">
        <w:rPr>
          <w:b/>
          <w:bCs/>
        </w:rPr>
        <w:t>digitaalsignaal</w:t>
      </w:r>
      <w:r>
        <w:t xml:space="preserve"> - </w:t>
      </w:r>
      <w:r w:rsidRPr="00135DDB">
        <w:t>Digitaalsignaal ehk arvsignaal, on diskreetne ehk lõplike vahemikega eraldatud üksikväärtusi omav signaal, millel on lõplik hulk võimalikke väärtusi. See erineb analoogsignaalist, mille väärtused on pidevad.</w:t>
      </w:r>
    </w:p>
    <w:p w:rsidR="00135DDB" w:rsidRDefault="00135DDB" w:rsidP="00EF1C1A">
      <w:pPr>
        <w:ind w:left="691"/>
      </w:pPr>
      <w:r w:rsidRPr="00135DDB">
        <w:rPr>
          <w:b/>
          <w:bCs/>
        </w:rPr>
        <w:t>Signaal</w:t>
      </w:r>
      <w:r w:rsidRPr="00135DDB">
        <w:t xml:space="preserve"> on mistahes ajas muutuv füüsikaline suurus, </w:t>
      </w:r>
      <w:r w:rsidRPr="00135DDB">
        <w:rPr>
          <w:b/>
          <w:bCs/>
        </w:rPr>
        <w:t>müra</w:t>
      </w:r>
      <w:r w:rsidRPr="00135DDB">
        <w:t xml:space="preserve"> on juhusliku iseloomuga signaal.</w:t>
      </w:r>
    </w:p>
    <w:p w:rsidR="00135DDB" w:rsidRDefault="00135DDB" w:rsidP="00135DDB">
      <w:pPr>
        <w:ind w:left="691"/>
      </w:pPr>
      <w:r>
        <w:t xml:space="preserve">Peamised </w:t>
      </w:r>
      <w:r w:rsidRPr="00135DDB">
        <w:rPr>
          <w:b/>
          <w:bCs/>
        </w:rPr>
        <w:t>signaali parameetrid</w:t>
      </w:r>
      <w:r>
        <w:t>: võimsus, sagedus ja spekter. Logaritmilised mõõtühikud, suhtelised dB ja absoluutsed dBm. Tehted logaritmiliste mõõtühikutega.</w:t>
      </w:r>
    </w:p>
    <w:p w:rsidR="00135DDB" w:rsidRDefault="00135DDB" w:rsidP="00135DDB">
      <w:pPr>
        <w:ind w:left="691"/>
      </w:pPr>
      <w:r w:rsidRPr="00135DDB">
        <w:rPr>
          <w:b/>
          <w:bCs/>
        </w:rPr>
        <w:t>Võimsus</w:t>
      </w:r>
      <w:r>
        <w:t xml:space="preserve"> – ajaühikus üle kantud energia.</w:t>
      </w:r>
    </w:p>
    <w:p w:rsidR="00135DDB" w:rsidRDefault="00135DDB" w:rsidP="00135DDB">
      <w:pPr>
        <w:ind w:left="691"/>
      </w:pPr>
      <w:r>
        <w:t>Erinevad signaalid koosnevad erinevatest spektrikomponentidest. Värv on kindla sagedusega elektromagnetkiirgus.</w:t>
      </w:r>
    </w:p>
    <w:p w:rsidR="00135DDB" w:rsidRDefault="00135DDB" w:rsidP="00135DDB">
      <w:pPr>
        <w:ind w:left="691"/>
      </w:pPr>
      <w:r w:rsidRPr="00135DDB">
        <w:rPr>
          <w:b/>
          <w:bCs/>
        </w:rPr>
        <w:t>Spekter</w:t>
      </w:r>
      <w:r>
        <w:t xml:space="preserve"> – näitab kus sagedusvahemikus miski asi asub. (kahemõõtmeline diagramm, mis kujutab sageduskomponente teiste mõõtmete järgi.) Teades spektrit, saame koostada ka ajalise kuju (sinusoidi)</w:t>
      </w:r>
    </w:p>
    <w:p w:rsidR="00135DDB" w:rsidRDefault="00135DDB" w:rsidP="00135DDB">
      <w:pPr>
        <w:ind w:left="691"/>
      </w:pPr>
      <w:r w:rsidRPr="00135DDB">
        <w:rPr>
          <w:b/>
          <w:bCs/>
        </w:rPr>
        <w:t>Sagedus</w:t>
      </w:r>
      <w:r>
        <w:t xml:space="preserve"> – mitu korda signaal ennast (aja)ühikus kordab.</w:t>
      </w:r>
    </w:p>
    <w:p w:rsidR="00135DDB" w:rsidRPr="00135DDB" w:rsidRDefault="00135DDB" w:rsidP="00135DDB">
      <w:pPr>
        <w:ind w:left="691"/>
      </w:pPr>
      <w:r w:rsidRPr="00135DDB">
        <w:rPr>
          <w:b/>
          <w:bCs/>
        </w:rPr>
        <w:t>Logaritmilisi</w:t>
      </w:r>
      <w:r>
        <w:t xml:space="preserve"> </w:t>
      </w:r>
      <w:r w:rsidRPr="00135DDB">
        <w:rPr>
          <w:b/>
          <w:bCs/>
        </w:rPr>
        <w:t>mõõtühikuid</w:t>
      </w:r>
      <w:r>
        <w:t xml:space="preserve"> kasutatakse selleks, et numbrid oleks võrreldavad (10MW/1mW vs 100 dBm/0dBm). Logaritm muudab korrutamise ja jagamise liitmiseks ja lahutamiseks – lihtsustab.</w:t>
      </w:r>
    </w:p>
    <w:p w:rsidR="00EF1C1A" w:rsidRDefault="00EF1C1A" w:rsidP="00EF1C1A">
      <w:pPr>
        <w:ind w:left="691"/>
      </w:pPr>
    </w:p>
    <w:p w:rsidR="00802042" w:rsidRDefault="00432245">
      <w:pPr>
        <w:numPr>
          <w:ilvl w:val="0"/>
          <w:numId w:val="1"/>
        </w:numPr>
        <w:spacing w:after="63"/>
        <w:ind w:hanging="360"/>
      </w:pPr>
      <w:r>
        <w:t xml:space="preserve">Harmooniline signaal ja selle parameetrid  </w:t>
      </w:r>
    </w:p>
    <w:p w:rsidR="00135DDB" w:rsidRDefault="00135DDB" w:rsidP="00135DDB">
      <w:pPr>
        <w:spacing w:after="63"/>
        <w:ind w:left="691"/>
      </w:pPr>
      <w:r>
        <w:lastRenderedPageBreak/>
        <w:t>Harmooniline signaal ehk siinussignaal</w:t>
      </w:r>
    </w:p>
    <w:p w:rsidR="00135DDB" w:rsidRDefault="00135DDB" w:rsidP="00135DDB">
      <w:pPr>
        <w:spacing w:after="63"/>
        <w:ind w:left="691"/>
      </w:pPr>
      <w:r>
        <w:t>g(t)=A</w:t>
      </w:r>
      <w:r w:rsidRPr="00135DDB">
        <w:rPr>
          <w:vertAlign w:val="subscript"/>
        </w:rPr>
        <w:t>t</w:t>
      </w:r>
      <w:r>
        <w:rPr>
          <w:vertAlign w:val="subscript"/>
        </w:rPr>
        <w:t xml:space="preserve"> </w:t>
      </w:r>
      <w:r>
        <w:t>sin(2*(pi)*f</w:t>
      </w:r>
      <w:r w:rsidRPr="00135DDB">
        <w:rPr>
          <w:vertAlign w:val="subscript"/>
        </w:rPr>
        <w:t>t</w:t>
      </w:r>
      <w:r>
        <w:rPr>
          <w:vertAlign w:val="subscript"/>
        </w:rPr>
        <w:t xml:space="preserve"> </w:t>
      </w:r>
      <w:r>
        <w:t>*t+(fi)</w:t>
      </w:r>
      <w:r w:rsidRPr="00135DDB">
        <w:rPr>
          <w:vertAlign w:val="subscript"/>
        </w:rPr>
        <w:t>t</w:t>
      </w:r>
      <w:r>
        <w:t>)</w:t>
      </w:r>
    </w:p>
    <w:p w:rsidR="00135DDB" w:rsidRDefault="00135DDB" w:rsidP="00135DDB">
      <w:pPr>
        <w:spacing w:after="63"/>
        <w:ind w:left="691"/>
      </w:pPr>
      <w:r>
        <w:t>A - amplituud</w:t>
      </w:r>
    </w:p>
    <w:p w:rsidR="00135DDB" w:rsidRDefault="00135DDB" w:rsidP="00135DDB">
      <w:pPr>
        <w:spacing w:after="63"/>
        <w:ind w:left="691"/>
      </w:pPr>
      <w:r>
        <w:t>f- sagedus, kus f = 1/T</w:t>
      </w:r>
    </w:p>
    <w:p w:rsidR="00135DDB" w:rsidRDefault="00135DDB" w:rsidP="00135DDB">
      <w:pPr>
        <w:spacing w:after="63"/>
        <w:ind w:left="691"/>
      </w:pPr>
      <w:r>
        <w:t>T – periood</w:t>
      </w:r>
    </w:p>
    <w:p w:rsidR="00135DDB" w:rsidRDefault="00135DDB" w:rsidP="00135DDB">
      <w:pPr>
        <w:spacing w:after="63"/>
        <w:ind w:left="691"/>
      </w:pPr>
      <w:r>
        <w:rPr>
          <w:noProof/>
        </w:rPr>
        <w:drawing>
          <wp:inline distT="0" distB="0" distL="0" distR="0">
            <wp:extent cx="5560060" cy="129286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0060" cy="1292860"/>
                    </a:xfrm>
                    <a:prstGeom prst="rect">
                      <a:avLst/>
                    </a:prstGeom>
                  </pic:spPr>
                </pic:pic>
              </a:graphicData>
            </a:graphic>
          </wp:inline>
        </w:drawing>
      </w:r>
    </w:p>
    <w:p w:rsidR="00802042" w:rsidRDefault="00432245">
      <w:pPr>
        <w:numPr>
          <w:ilvl w:val="0"/>
          <w:numId w:val="1"/>
        </w:numPr>
        <w:spacing w:after="63"/>
        <w:ind w:hanging="360"/>
      </w:pPr>
      <w:r>
        <w:t xml:space="preserve">Signaali spekter ja ribalaius  </w:t>
      </w:r>
    </w:p>
    <w:p w:rsidR="00B37A1C" w:rsidRDefault="00B37A1C" w:rsidP="00B37A1C">
      <w:pPr>
        <w:pStyle w:val="HTMLPreformatted"/>
        <w:spacing w:line="276" w:lineRule="auto"/>
        <w:ind w:left="691"/>
        <w:jc w:val="both"/>
        <w:rPr>
          <w:rFonts w:asciiTheme="minorHAnsi" w:hAnsiTheme="minorHAnsi"/>
          <w:sz w:val="22"/>
          <w:szCs w:val="22"/>
          <w:lang w:val="et-EE"/>
        </w:rPr>
      </w:pPr>
      <w:r w:rsidRPr="00B37A1C">
        <w:rPr>
          <w:rFonts w:asciiTheme="minorHAnsi" w:hAnsiTheme="minorHAnsi"/>
          <w:b/>
          <w:bCs/>
          <w:sz w:val="22"/>
          <w:szCs w:val="22"/>
          <w:lang w:val="et-EE"/>
        </w:rPr>
        <w:t>Spekter</w:t>
      </w:r>
      <w:r w:rsidRPr="009D2994">
        <w:rPr>
          <w:rFonts w:asciiTheme="minorHAnsi" w:hAnsiTheme="minorHAnsi"/>
          <w:sz w:val="22"/>
          <w:szCs w:val="22"/>
          <w:lang w:val="et-EE"/>
        </w:rPr>
        <w:t xml:space="preserve"> – näitab kus sagedusvahemikus miski asi asub. (kahemõõtmeline diagramm, mis kujutab sageduskomponente teiste mõõtmete järgi.) Teades spektrit, saame koostada ka ajalise kuju (sinusoidi)</w:t>
      </w:r>
    </w:p>
    <w:p w:rsidR="00135DDB" w:rsidRPr="00B37A1C" w:rsidRDefault="00B37A1C" w:rsidP="00B37A1C">
      <w:pPr>
        <w:pStyle w:val="HTMLPreformatted"/>
        <w:spacing w:line="276" w:lineRule="auto"/>
        <w:ind w:left="691"/>
        <w:jc w:val="both"/>
        <w:rPr>
          <w:rFonts w:asciiTheme="minorHAnsi" w:hAnsiTheme="minorHAnsi"/>
          <w:sz w:val="22"/>
          <w:szCs w:val="22"/>
          <w:lang w:val="en-EE"/>
        </w:rPr>
      </w:pPr>
      <w:r>
        <w:rPr>
          <w:rFonts w:asciiTheme="minorHAnsi" w:hAnsiTheme="minorHAnsi"/>
          <w:b/>
          <w:bCs/>
          <w:sz w:val="22"/>
          <w:szCs w:val="22"/>
          <w:lang w:val="et-EE"/>
        </w:rPr>
        <w:t>R</w:t>
      </w:r>
      <w:r w:rsidRPr="00B37A1C">
        <w:rPr>
          <w:rFonts w:asciiTheme="minorHAnsi" w:hAnsiTheme="minorHAnsi"/>
          <w:b/>
          <w:bCs/>
          <w:sz w:val="22"/>
          <w:szCs w:val="22"/>
          <w:lang w:val="en-EE"/>
        </w:rPr>
        <w:t>ibalaius</w:t>
      </w:r>
      <w:r w:rsidRPr="00B37A1C">
        <w:rPr>
          <w:rFonts w:asciiTheme="minorHAnsi" w:hAnsiTheme="minorHAnsi"/>
          <w:sz w:val="22"/>
          <w:szCs w:val="22"/>
          <w:lang w:val="en-EE"/>
        </w:rPr>
        <w:t xml:space="preserve"> – suurim edastatav bittide hulk ajaühikus.</w:t>
      </w:r>
    </w:p>
    <w:p w:rsidR="00135DDB" w:rsidRPr="00B37A1C" w:rsidRDefault="00135DDB" w:rsidP="00135DDB">
      <w:pPr>
        <w:spacing w:after="63"/>
        <w:ind w:left="691"/>
        <w:rPr>
          <w:b/>
          <w:bCs/>
        </w:rPr>
      </w:pPr>
      <w:r w:rsidRPr="00B37A1C">
        <w:rPr>
          <w:b/>
          <w:bCs/>
          <w:noProof/>
        </w:rPr>
        <w:drawing>
          <wp:inline distT="0" distB="0" distL="0" distR="0">
            <wp:extent cx="5560060" cy="12928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0060" cy="1292860"/>
                    </a:xfrm>
                    <a:prstGeom prst="rect">
                      <a:avLst/>
                    </a:prstGeom>
                  </pic:spPr>
                </pic:pic>
              </a:graphicData>
            </a:graphic>
          </wp:inline>
        </w:drawing>
      </w:r>
    </w:p>
    <w:p w:rsidR="00802042" w:rsidRPr="00B37A1C" w:rsidRDefault="00432245">
      <w:pPr>
        <w:numPr>
          <w:ilvl w:val="0"/>
          <w:numId w:val="1"/>
        </w:numPr>
        <w:ind w:hanging="360"/>
        <w:rPr>
          <w:b/>
          <w:bCs/>
        </w:rPr>
      </w:pPr>
      <w:r w:rsidRPr="00B37A1C">
        <w:rPr>
          <w:b/>
          <w:bCs/>
        </w:rPr>
        <w:t xml:space="preserve">Logaritmilised mõõtühikud, detsibell  </w:t>
      </w:r>
    </w:p>
    <w:p w:rsidR="00B37A1C" w:rsidRDefault="00B37A1C" w:rsidP="00B37A1C">
      <w:pPr>
        <w:pStyle w:val="HTMLPreformatted"/>
        <w:spacing w:line="276" w:lineRule="auto"/>
        <w:ind w:left="691"/>
        <w:jc w:val="both"/>
        <w:rPr>
          <w:rFonts w:asciiTheme="minorHAnsi" w:hAnsiTheme="minorHAnsi"/>
          <w:sz w:val="22"/>
          <w:szCs w:val="22"/>
          <w:lang w:val="et-EE"/>
        </w:rPr>
      </w:pPr>
      <w:r w:rsidRPr="00B37A1C">
        <w:rPr>
          <w:rFonts w:asciiTheme="minorHAnsi" w:hAnsiTheme="minorHAnsi"/>
          <w:b/>
          <w:bCs/>
          <w:sz w:val="22"/>
          <w:szCs w:val="22"/>
          <w:lang w:val="et-EE"/>
        </w:rPr>
        <w:t>Logaritmilisi</w:t>
      </w:r>
      <w:r w:rsidRPr="009D2994">
        <w:rPr>
          <w:rFonts w:asciiTheme="minorHAnsi" w:hAnsiTheme="minorHAnsi"/>
          <w:sz w:val="22"/>
          <w:szCs w:val="22"/>
          <w:lang w:val="et-EE"/>
        </w:rPr>
        <w:t xml:space="preserve"> </w:t>
      </w:r>
      <w:r w:rsidRPr="00B37A1C">
        <w:rPr>
          <w:rFonts w:asciiTheme="minorHAnsi" w:hAnsiTheme="minorHAnsi"/>
          <w:b/>
          <w:bCs/>
          <w:sz w:val="22"/>
          <w:szCs w:val="22"/>
          <w:lang w:val="et-EE"/>
        </w:rPr>
        <w:t>mõõtühikuid</w:t>
      </w:r>
      <w:r w:rsidRPr="009D2994">
        <w:rPr>
          <w:rFonts w:asciiTheme="minorHAnsi" w:hAnsiTheme="minorHAnsi"/>
          <w:sz w:val="22"/>
          <w:szCs w:val="22"/>
          <w:lang w:val="et-EE"/>
        </w:rPr>
        <w:t xml:space="preserve"> kasutatakse selleks, et numbrid oleks võrreldavad (10MW/1mW vs 100 dBm/0dBm). Logaritm muudab korrutamise ja jagamise liitmiseks ja lahutamiseks – lihtsustab.</w:t>
      </w:r>
    </w:p>
    <w:p w:rsidR="00B37A1C" w:rsidRDefault="00B37A1C" w:rsidP="00B37A1C">
      <w:pPr>
        <w:ind w:left="691"/>
        <w:rPr>
          <w:rFonts w:asciiTheme="minorHAnsi" w:hAnsiTheme="minorHAnsi" w:cs="Courier New"/>
          <w:szCs w:val="22"/>
          <w:lang w:eastAsia="en-US"/>
        </w:rPr>
      </w:pPr>
      <w:r w:rsidRPr="00B37A1C">
        <w:rPr>
          <w:rFonts w:asciiTheme="minorHAnsi" w:hAnsiTheme="minorHAnsi" w:cs="Courier New"/>
          <w:b/>
          <w:bCs/>
          <w:szCs w:val="22"/>
          <w:lang w:eastAsia="en-US"/>
        </w:rPr>
        <w:t>Detsibell</w:t>
      </w:r>
      <w:r w:rsidRPr="00B37A1C">
        <w:rPr>
          <w:rFonts w:asciiTheme="minorHAnsi" w:hAnsiTheme="minorHAnsi" w:cs="Courier New"/>
          <w:szCs w:val="22"/>
          <w:lang w:eastAsia="en-US"/>
        </w:rPr>
        <w:t xml:space="preserve"> (tähis dB) on kümnendlogaritmiline mõõtühik, mis väljendab kahe füüsikalise suuruse (sageli võimsuse või pinge) suhet või ühe suuruse taset võrreldes mingi võrdlus- ehk baassuurusega. Kuna väljendatakse kahe suuruse suhet, mille ühikud on samad, siis on detsibell dimensioonita suurus. Detsibellides mõõdetakse näiteks helirõhutaset, elektrisignaali võimendust või nõrgendust jms.</w:t>
      </w:r>
    </w:p>
    <w:p w:rsidR="00AE1997" w:rsidRDefault="00B37A1C" w:rsidP="00B37A1C">
      <w:pPr>
        <w:ind w:left="691"/>
        <w:rPr>
          <w:rFonts w:asciiTheme="minorHAnsi" w:hAnsiTheme="minorHAnsi" w:cs="Courier New"/>
          <w:szCs w:val="22"/>
          <w:lang w:eastAsia="en-US"/>
        </w:rPr>
      </w:pPr>
      <w:r w:rsidRPr="00B37A1C">
        <w:rPr>
          <w:rFonts w:asciiTheme="minorHAnsi" w:hAnsiTheme="minorHAnsi" w:cs="Courier New"/>
          <w:b/>
          <w:bCs/>
          <w:szCs w:val="22"/>
          <w:lang w:eastAsia="en-US"/>
        </w:rPr>
        <w:t>Üks detsibell</w:t>
      </w:r>
      <w:r w:rsidRPr="00B37A1C">
        <w:rPr>
          <w:rFonts w:asciiTheme="minorHAnsi" w:hAnsiTheme="minorHAnsi" w:cs="Courier New"/>
          <w:szCs w:val="22"/>
          <w:lang w:eastAsia="en-US"/>
        </w:rPr>
        <w:t xml:space="preserve"> on võrdne kümnendiku </w:t>
      </w:r>
      <w:r w:rsidRPr="00B37A1C">
        <w:rPr>
          <w:rFonts w:asciiTheme="minorHAnsi" w:hAnsiTheme="minorHAnsi" w:cs="Courier New"/>
          <w:b/>
          <w:bCs/>
          <w:szCs w:val="22"/>
          <w:lang w:eastAsia="en-US"/>
        </w:rPr>
        <w:t>belliga</w:t>
      </w:r>
      <w:r w:rsidRPr="00B37A1C">
        <w:rPr>
          <w:rFonts w:asciiTheme="minorHAnsi" w:hAnsiTheme="minorHAnsi" w:cs="Courier New"/>
          <w:szCs w:val="22"/>
          <w:lang w:eastAsia="en-US"/>
        </w:rPr>
        <w:t>, sest bell on praktiliseks kasutamiseks liiga suur mõõtühik. Hoolimata selle laialdasest kasutusest helitehnikas, elektrotehnikas ja elektroonikas, ei ole detsibell SI-süsteemi ühik. Selle ühiku eeliseks on väga suurte ja väga väikeste suhtarvude lihtne esitamine, mille tingib logaritmiline skaala. See lubab meil näiteks väga suurt ja väga väikest signaalitasemete suhet kergesti ja arusaadavalt kirjeldada tülikalt pikki arve kasutamata.</w:t>
      </w:r>
    </w:p>
    <w:p w:rsidR="00B37A1C" w:rsidRPr="00B37A1C" w:rsidRDefault="00AE1997" w:rsidP="00AE1997">
      <w:pPr>
        <w:rPr>
          <w:rFonts w:asciiTheme="minorHAnsi" w:hAnsiTheme="minorHAnsi" w:cs="Courier New"/>
          <w:szCs w:val="22"/>
          <w:lang w:eastAsia="en-US"/>
        </w:rPr>
      </w:pPr>
      <w:r>
        <w:rPr>
          <w:rFonts w:asciiTheme="minorHAnsi" w:hAnsiTheme="minorHAnsi" w:cs="Courier New"/>
          <w:szCs w:val="22"/>
          <w:lang w:eastAsia="en-US"/>
        </w:rPr>
        <w:br w:type="page"/>
      </w:r>
    </w:p>
    <w:p w:rsidR="00802042" w:rsidRPr="00AE1997" w:rsidRDefault="00432245">
      <w:pPr>
        <w:numPr>
          <w:ilvl w:val="0"/>
          <w:numId w:val="1"/>
        </w:numPr>
        <w:ind w:hanging="360"/>
        <w:rPr>
          <w:b/>
          <w:bCs/>
        </w:rPr>
      </w:pPr>
      <w:r w:rsidRPr="00AE1997">
        <w:rPr>
          <w:b/>
          <w:bCs/>
        </w:rPr>
        <w:lastRenderedPageBreak/>
        <w:t xml:space="preserve">Signaali kvaliteet, signaali ja müra suhe  </w:t>
      </w:r>
    </w:p>
    <w:p w:rsidR="00AE1997" w:rsidRPr="00AE1997" w:rsidRDefault="00AE1997" w:rsidP="00C2086A">
      <w:pPr>
        <w:pStyle w:val="HTMLPreformatted"/>
        <w:spacing w:line="276" w:lineRule="auto"/>
        <w:ind w:firstLine="142"/>
        <w:jc w:val="both"/>
        <w:rPr>
          <w:rFonts w:ascii="Calibri" w:hAnsi="Calibri" w:cs="Calibri"/>
          <w:sz w:val="22"/>
          <w:szCs w:val="22"/>
          <w:lang w:val="et-EE"/>
        </w:rPr>
      </w:pPr>
      <w:r w:rsidRPr="00AE1997">
        <w:rPr>
          <w:rFonts w:ascii="Calibri" w:hAnsi="Calibri" w:cs="Calibri"/>
          <w:sz w:val="22"/>
          <w:szCs w:val="22"/>
        </w:rPr>
        <w:t>SNR – signal to noise ratio</w:t>
      </w:r>
      <w:r w:rsidRPr="00AE1997">
        <w:rPr>
          <w:rFonts w:ascii="Calibri" w:hAnsi="Calibri" w:cs="Calibri"/>
          <w:sz w:val="22"/>
          <w:szCs w:val="22"/>
          <w:lang w:val="et-EE"/>
        </w:rPr>
        <w:t xml:space="preserve">. Iseloomustab kvaliteeti. Antud valmis alati kordades! </w:t>
      </w:r>
      <m:oMath>
        <m:r>
          <m:rPr>
            <m:sty m:val="p"/>
          </m:rPr>
          <w:rPr>
            <w:rFonts w:ascii="Cambria Math" w:hAnsi="Cambria Math" w:cs="Calibri"/>
            <w:sz w:val="22"/>
            <w:szCs w:val="22"/>
            <w:lang w:val="et-EE"/>
          </w:rPr>
          <m:t xml:space="preserve">SNR= </m:t>
        </m:r>
        <m:f>
          <m:fPr>
            <m:ctrlPr>
              <w:rPr>
                <w:rFonts w:ascii="Cambria Math" w:hAnsi="Cambria Math" w:cs="Calibri"/>
                <w:sz w:val="22"/>
                <w:szCs w:val="22"/>
                <w:lang w:val="et-EE"/>
              </w:rPr>
            </m:ctrlPr>
          </m:fPr>
          <m:num>
            <m:r>
              <m:rPr>
                <m:sty m:val="p"/>
              </m:rPr>
              <w:rPr>
                <w:rFonts w:ascii="Cambria Math" w:hAnsi="Cambria Math" w:cs="Calibri"/>
                <w:sz w:val="22"/>
                <w:szCs w:val="22"/>
                <w:lang w:val="et-EE"/>
              </w:rPr>
              <m:t xml:space="preserve">S </m:t>
            </m:r>
            <m:d>
              <m:dPr>
                <m:ctrlPr>
                  <w:rPr>
                    <w:rFonts w:ascii="Cambria Math" w:hAnsi="Cambria Math" w:cs="Calibri"/>
                    <w:sz w:val="22"/>
                    <w:szCs w:val="22"/>
                    <w:lang w:val="et-EE"/>
                  </w:rPr>
                </m:ctrlPr>
              </m:dPr>
              <m:e>
                <m:r>
                  <m:rPr>
                    <m:sty m:val="p"/>
                  </m:rPr>
                  <w:rPr>
                    <w:rFonts w:ascii="Cambria Math" w:hAnsi="Cambria Math" w:cs="Calibri"/>
                    <w:sz w:val="22"/>
                    <w:szCs w:val="22"/>
                    <w:lang w:val="et-EE"/>
                  </w:rPr>
                  <m:t>signaal</m:t>
                </m:r>
              </m:e>
            </m:d>
          </m:num>
          <m:den>
            <m:r>
              <m:rPr>
                <m:sty m:val="p"/>
              </m:rPr>
              <w:rPr>
                <w:rFonts w:ascii="Cambria Math" w:hAnsi="Cambria Math" w:cs="Calibri"/>
                <w:sz w:val="22"/>
                <w:szCs w:val="22"/>
                <w:lang w:val="et-EE"/>
              </w:rPr>
              <m:t xml:space="preserve">N </m:t>
            </m:r>
            <m:d>
              <m:dPr>
                <m:ctrlPr>
                  <w:rPr>
                    <w:rFonts w:ascii="Cambria Math" w:hAnsi="Cambria Math" w:cs="Calibri"/>
                    <w:sz w:val="22"/>
                    <w:szCs w:val="22"/>
                    <w:lang w:val="et-EE"/>
                  </w:rPr>
                </m:ctrlPr>
              </m:dPr>
              <m:e>
                <m:r>
                  <m:rPr>
                    <m:sty m:val="p"/>
                  </m:rPr>
                  <w:rPr>
                    <w:rFonts w:ascii="Cambria Math" w:hAnsi="Cambria Math" w:cs="Calibri"/>
                    <w:sz w:val="22"/>
                    <w:szCs w:val="22"/>
                    <w:lang w:val="et-EE"/>
                  </w:rPr>
                  <m:t>müra</m:t>
                </m:r>
              </m:e>
            </m:d>
          </m:den>
        </m:f>
      </m:oMath>
    </w:p>
    <w:p w:rsidR="00AE1997" w:rsidRPr="0028349C" w:rsidRDefault="00AE1997" w:rsidP="00AE1997">
      <w:pPr>
        <w:pStyle w:val="HTMLPreformatted"/>
        <w:spacing w:line="276" w:lineRule="auto"/>
        <w:jc w:val="both"/>
        <w:rPr>
          <w:rFonts w:ascii="Calibri" w:hAnsi="Calibri" w:cs="Calibri"/>
          <w:sz w:val="22"/>
          <w:szCs w:val="22"/>
          <w:lang w:val="et-EE"/>
        </w:rPr>
      </w:pPr>
      <m:oMathPara>
        <m:oMath>
          <m:r>
            <m:rPr>
              <m:sty m:val="p"/>
            </m:rPr>
            <w:rPr>
              <w:rFonts w:ascii="Cambria Math" w:hAnsi="Cambria Math" w:cs="Calibri"/>
              <w:sz w:val="22"/>
              <w:szCs w:val="22"/>
              <w:lang w:val="et-EE"/>
            </w:rPr>
            <m:t>SNR</m:t>
          </m:r>
          <m:d>
            <m:dPr>
              <m:begChr m:val="["/>
              <m:endChr m:val="]"/>
              <m:ctrlPr>
                <w:rPr>
                  <w:rFonts w:ascii="Cambria Math" w:hAnsi="Cambria Math" w:cs="Calibri"/>
                  <w:sz w:val="22"/>
                  <w:szCs w:val="22"/>
                  <w:lang w:val="et-EE"/>
                </w:rPr>
              </m:ctrlPr>
            </m:dPr>
            <m:e>
              <m:r>
                <m:rPr>
                  <m:sty m:val="p"/>
                </m:rPr>
                <w:rPr>
                  <w:rFonts w:ascii="Cambria Math" w:hAnsi="Cambria Math" w:cs="Calibri"/>
                  <w:sz w:val="22"/>
                  <w:szCs w:val="22"/>
                  <w:lang w:val="et-EE"/>
                </w:rPr>
                <m:t>dB</m:t>
              </m:r>
            </m:e>
          </m:d>
          <m:r>
            <m:rPr>
              <m:sty m:val="p"/>
            </m:rPr>
            <w:rPr>
              <w:rFonts w:ascii="Cambria Math" w:hAnsi="Cambria Math" w:cs="Calibri"/>
              <w:sz w:val="22"/>
              <w:szCs w:val="22"/>
              <w:lang w:val="et-EE"/>
            </w:rPr>
            <m:t>=10∙</m:t>
          </m:r>
          <m:func>
            <m:funcPr>
              <m:ctrlPr>
                <w:rPr>
                  <w:rFonts w:ascii="Cambria Math" w:hAnsi="Cambria Math" w:cs="Calibri"/>
                  <w:sz w:val="22"/>
                  <w:szCs w:val="22"/>
                  <w:lang w:val="et-EE"/>
                </w:rPr>
              </m:ctrlPr>
            </m:funcPr>
            <m:fName>
              <m:r>
                <m:rPr>
                  <m:sty m:val="p"/>
                </m:rPr>
                <w:rPr>
                  <w:rFonts w:ascii="Cambria Math" w:hAnsi="Cambria Math" w:cs="Calibri"/>
                  <w:sz w:val="22"/>
                  <w:szCs w:val="22"/>
                  <w:lang w:val="et-EE"/>
                </w:rPr>
                <m:t>log</m:t>
              </m:r>
            </m:fName>
            <m:e>
              <m:d>
                <m:dPr>
                  <m:ctrlPr>
                    <w:rPr>
                      <w:rFonts w:ascii="Cambria Math" w:hAnsi="Cambria Math" w:cs="Calibri"/>
                      <w:sz w:val="22"/>
                      <w:szCs w:val="22"/>
                      <w:lang w:val="et-EE"/>
                    </w:rPr>
                  </m:ctrlPr>
                </m:dPr>
                <m:e>
                  <m:f>
                    <m:fPr>
                      <m:ctrlPr>
                        <w:rPr>
                          <w:rFonts w:ascii="Cambria Math" w:hAnsi="Cambria Math" w:cs="Calibri"/>
                          <w:sz w:val="22"/>
                          <w:szCs w:val="22"/>
                          <w:lang w:val="et-EE"/>
                        </w:rPr>
                      </m:ctrlPr>
                    </m:fPr>
                    <m:num>
                      <m:r>
                        <m:rPr>
                          <m:sty m:val="p"/>
                        </m:rPr>
                        <w:rPr>
                          <w:rFonts w:ascii="Cambria Math" w:hAnsi="Cambria Math" w:cs="Calibri"/>
                          <w:sz w:val="22"/>
                          <w:szCs w:val="22"/>
                          <w:lang w:val="et-EE"/>
                        </w:rPr>
                        <m:t>S</m:t>
                      </m:r>
                    </m:num>
                    <m:den>
                      <m:r>
                        <m:rPr>
                          <m:sty m:val="p"/>
                        </m:rPr>
                        <w:rPr>
                          <w:rFonts w:ascii="Cambria Math" w:hAnsi="Cambria Math" w:cs="Calibri"/>
                          <w:sz w:val="22"/>
                          <w:szCs w:val="22"/>
                          <w:lang w:val="et-EE"/>
                        </w:rPr>
                        <m:t>N</m:t>
                      </m:r>
                    </m:den>
                  </m:f>
                </m:e>
              </m:d>
            </m:e>
          </m:func>
        </m:oMath>
      </m:oMathPara>
    </w:p>
    <w:p w:rsidR="0028349C" w:rsidRPr="00AE1997" w:rsidRDefault="0028349C" w:rsidP="00AE1997">
      <w:pPr>
        <w:pStyle w:val="HTMLPreformatted"/>
        <w:spacing w:line="276" w:lineRule="auto"/>
        <w:jc w:val="both"/>
        <w:rPr>
          <w:rFonts w:ascii="Calibri" w:hAnsi="Calibri" w:cs="Calibri"/>
          <w:sz w:val="22"/>
          <w:szCs w:val="22"/>
          <w:lang w:val="et-EE"/>
        </w:rPr>
      </w:pPr>
      <w:r>
        <w:rPr>
          <w:rFonts w:ascii="Calibri" w:hAnsi="Calibri" w:cs="Calibri"/>
          <w:noProof/>
          <w:sz w:val="22"/>
          <w:szCs w:val="22"/>
          <w:lang w:val="et-EE"/>
        </w:rPr>
        <w:drawing>
          <wp:inline distT="0" distB="0" distL="0" distR="0">
            <wp:extent cx="3667649" cy="1773088"/>
            <wp:effectExtent l="0" t="0" r="3175"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3439" cy="1780722"/>
                    </a:xfrm>
                    <a:prstGeom prst="rect">
                      <a:avLst/>
                    </a:prstGeom>
                  </pic:spPr>
                </pic:pic>
              </a:graphicData>
            </a:graphic>
          </wp:inline>
        </w:drawing>
      </w:r>
    </w:p>
    <w:p w:rsidR="00AE1997" w:rsidRDefault="00AE1997" w:rsidP="00AE1997">
      <w:pPr>
        <w:ind w:left="691"/>
      </w:pPr>
    </w:p>
    <w:p w:rsidR="00802042" w:rsidRPr="00C2086A" w:rsidRDefault="00432245">
      <w:pPr>
        <w:numPr>
          <w:ilvl w:val="0"/>
          <w:numId w:val="1"/>
        </w:numPr>
        <w:spacing w:after="63"/>
        <w:ind w:hanging="360"/>
        <w:rPr>
          <w:b/>
          <w:bCs/>
        </w:rPr>
      </w:pPr>
      <w:r w:rsidRPr="00C2086A">
        <w:rPr>
          <w:b/>
          <w:bCs/>
        </w:rPr>
        <w:t xml:space="preserve">Timing Advance (TA) ja miks seda vaja on  </w:t>
      </w:r>
    </w:p>
    <w:p w:rsidR="00C2086A" w:rsidRDefault="00C2086A" w:rsidP="00C2086A">
      <w:pPr>
        <w:spacing w:after="63"/>
        <w:ind w:left="691"/>
      </w:pPr>
      <w:r>
        <w:t>• The MS continuously aligns its TX frame start based on the Timing Advance (TA)</w:t>
      </w:r>
    </w:p>
    <w:p w:rsidR="00C2086A" w:rsidRDefault="00C2086A" w:rsidP="00C2086A">
      <w:pPr>
        <w:spacing w:after="63"/>
        <w:ind w:left="691"/>
      </w:pPr>
      <w:r>
        <w:t>measurements received from the BTS</w:t>
      </w:r>
    </w:p>
    <w:p w:rsidR="00C2086A" w:rsidRDefault="00C2086A" w:rsidP="00C2086A">
      <w:pPr>
        <w:spacing w:after="63"/>
        <w:ind w:left="691"/>
      </w:pPr>
      <w:r>
        <w:t xml:space="preserve">TA value 0 … 63, each step is one bit period (3,69 </w:t>
      </w:r>
      <w:r>
        <w:t>s), radiowaves travel about 300m</w:t>
      </w:r>
    </w:p>
    <w:p w:rsidR="00C2086A" w:rsidRDefault="00C2086A" w:rsidP="00C2086A">
      <w:pPr>
        <w:spacing w:after="63"/>
        <w:ind w:left="691"/>
      </w:pPr>
      <w:r>
        <w:t>per microsecond, TA step is round-trip distance about 1100 m, distance to BTS 550m.</w:t>
      </w:r>
    </w:p>
    <w:p w:rsidR="00C2086A" w:rsidRDefault="00C2086A" w:rsidP="00C2086A">
      <w:pPr>
        <w:spacing w:after="63"/>
        <w:ind w:left="691"/>
      </w:pPr>
      <w:r>
        <w:t>63 x 550 m = 35 km this is max cell range.</w:t>
      </w:r>
    </w:p>
    <w:p w:rsidR="00C2086A" w:rsidRDefault="00C2086A" w:rsidP="00C2086A">
      <w:pPr>
        <w:spacing w:after="63"/>
        <w:ind w:left="691"/>
      </w:pPr>
      <w:r>
        <w:t xml:space="preserve">Ehksiis </w:t>
      </w:r>
      <w:r w:rsidRPr="00C2086A">
        <w:t>Adaptive Frame Alignment</w:t>
      </w:r>
      <w:r>
        <w:t>-i jaoks vaja</w:t>
      </w:r>
    </w:p>
    <w:p w:rsidR="00C2086A" w:rsidRDefault="00C2086A" w:rsidP="00C2086A">
      <w:pPr>
        <w:spacing w:after="63"/>
        <w:ind w:left="691"/>
      </w:pPr>
      <w:r w:rsidRPr="00C2086A">
        <w:t>In the GSM cellular mobile phone standard, timing advance (TA) value corresponds to the length of time a signal takes to reach the base station from a mobile phone. GSM uses TDMA technology in the radio interface to share a single frequency between several users, assigning sequential timeslots to the individual users sharing a frequency. Each user transmits periodically for less than one-eighth of the time within one of the eight timeslots. Since the users are at various distances from the base station and radio waves travel at the finite speed of light, the precise arrival-time within the slot can be used by the base station to determine the distance to the mobile phone. The time at which the phone is allowed to transmit a burst of traffic within a timeslot must be adjusted accordingly to prevent collisions with adjacent users. Timing Advance (TA) is the variable controlling this adjustment.</w:t>
      </w:r>
    </w:p>
    <w:p w:rsidR="00802042" w:rsidRPr="00C2086A" w:rsidRDefault="00432245">
      <w:pPr>
        <w:numPr>
          <w:ilvl w:val="0"/>
          <w:numId w:val="1"/>
        </w:numPr>
        <w:ind w:hanging="360"/>
        <w:rPr>
          <w:b/>
          <w:bCs/>
        </w:rPr>
      </w:pPr>
      <w:r w:rsidRPr="00C2086A">
        <w:rPr>
          <w:b/>
          <w:bCs/>
        </w:rPr>
        <w:t xml:space="preserve">Liiklus ja Erlang (E) ühik  </w:t>
      </w:r>
    </w:p>
    <w:p w:rsidR="00C2086A" w:rsidRDefault="00C2086A" w:rsidP="00C2086A">
      <w:pPr>
        <w:ind w:left="691"/>
      </w:pPr>
      <w:r w:rsidRPr="00C2086A">
        <w:t xml:space="preserve">Network </w:t>
      </w:r>
      <w:r w:rsidRPr="00C2086A">
        <w:rPr>
          <w:b/>
          <w:bCs/>
        </w:rPr>
        <w:t>traffic</w:t>
      </w:r>
      <w:r w:rsidRPr="00C2086A">
        <w:t xml:space="preserve"> or data traffic is the amount of data moving across a network at a given point of time. Network data in computer networks is mostly encapsulated in network packets, which provide the load in the network.</w:t>
      </w:r>
    </w:p>
    <w:p w:rsidR="00C2086A" w:rsidRDefault="00C2086A" w:rsidP="00C2086A">
      <w:pPr>
        <w:ind w:left="691"/>
      </w:pPr>
    </w:p>
    <w:p w:rsidR="00C2086A" w:rsidRDefault="00C2086A" w:rsidP="00C2086A">
      <w:pPr>
        <w:ind w:left="691"/>
      </w:pPr>
      <w:r>
        <w:t>Erlang (E) on liikluse tiheduse mõõtmise ühik</w:t>
      </w:r>
    </w:p>
    <w:p w:rsidR="00C2086A" w:rsidRDefault="00C2086A" w:rsidP="00C2086A">
      <w:pPr>
        <w:ind w:left="691"/>
      </w:pPr>
      <w:r>
        <w:t>telekommunikatsiooni süsteemides:</w:t>
      </w:r>
    </w:p>
    <w:p w:rsidR="00C2086A" w:rsidRDefault="00C2086A" w:rsidP="00C2086A">
      <w:pPr>
        <w:ind w:left="691"/>
      </w:pPr>
      <w:r>
        <w:t>A = λ * h</w:t>
      </w:r>
    </w:p>
    <w:p w:rsidR="00C2086A" w:rsidRDefault="00C2086A" w:rsidP="00C2086A">
      <w:pPr>
        <w:ind w:left="691"/>
      </w:pPr>
      <w:r>
        <w:t>Kus:</w:t>
      </w:r>
    </w:p>
    <w:p w:rsidR="00C2086A" w:rsidRDefault="00C2086A" w:rsidP="00C2086A">
      <w:pPr>
        <w:ind w:left="691"/>
      </w:pPr>
      <w:r>
        <w:t>λ = keskmine kõnede saabumiste sagedus (the mean arrival rate of new calls),</w:t>
      </w:r>
    </w:p>
    <w:p w:rsidR="00C2086A" w:rsidRDefault="00C2086A" w:rsidP="00C2086A">
      <w:pPr>
        <w:ind w:left="691"/>
      </w:pPr>
      <w:r>
        <w:lastRenderedPageBreak/>
        <w:t>h = keskmine kõne pikkus (the mean call length or holding time),</w:t>
      </w:r>
    </w:p>
    <w:p w:rsidR="00C2086A" w:rsidRDefault="00C2086A" w:rsidP="00C2086A">
      <w:pPr>
        <w:ind w:left="691"/>
      </w:pPr>
      <w:r>
        <w:t>1/h = teenindus sagedus (service rate),</w:t>
      </w:r>
    </w:p>
    <w:p w:rsidR="00C2086A" w:rsidRDefault="00C2086A" w:rsidP="00C2086A">
      <w:pPr>
        <w:ind w:left="691"/>
      </w:pPr>
      <w:r>
        <w:t>A = liikluse kogumaht Erlang-ides.</w:t>
      </w:r>
    </w:p>
    <w:p w:rsidR="00C2086A" w:rsidRDefault="00C2086A" w:rsidP="00C2086A"/>
    <w:p w:rsidR="00802042" w:rsidRPr="00A12DEA" w:rsidRDefault="00432245">
      <w:pPr>
        <w:numPr>
          <w:ilvl w:val="0"/>
          <w:numId w:val="1"/>
        </w:numPr>
        <w:ind w:hanging="360"/>
        <w:rPr>
          <w:b/>
          <w:bCs/>
        </w:rPr>
      </w:pPr>
      <w:r w:rsidRPr="00A12DEA">
        <w:rPr>
          <w:b/>
          <w:bCs/>
        </w:rPr>
        <w:t xml:space="preserve">Mida näitab Erlangi B valem  </w:t>
      </w:r>
    </w:p>
    <w:p w:rsidR="00C2086A" w:rsidRDefault="00C2086A" w:rsidP="00C2086A">
      <w:pPr>
        <w:ind w:left="691"/>
      </w:pPr>
      <w:r>
        <w:t>Erlangi B valem</w:t>
      </w:r>
    </w:p>
    <w:p w:rsidR="00C2086A" w:rsidRDefault="00C2086A" w:rsidP="00C2086A">
      <w:pPr>
        <w:ind w:left="691"/>
      </w:pPr>
      <w:r>
        <w:t>Tipptunni kanalite mahu arvutus GSM</w:t>
      </w:r>
    </w:p>
    <w:p w:rsidR="00C2086A" w:rsidRDefault="00C2086A" w:rsidP="00C2086A">
      <w:pPr>
        <w:ind w:left="691"/>
      </w:pPr>
      <w:r>
        <w:rPr>
          <w:noProof/>
        </w:rPr>
        <w:drawing>
          <wp:inline distT="0" distB="0" distL="0" distR="0">
            <wp:extent cx="677551" cy="6572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0800" cy="670077"/>
                    </a:xfrm>
                    <a:prstGeom prst="rect">
                      <a:avLst/>
                    </a:prstGeom>
                  </pic:spPr>
                </pic:pic>
              </a:graphicData>
            </a:graphic>
          </wp:inline>
        </w:drawing>
      </w:r>
    </w:p>
    <w:p w:rsidR="00C2086A" w:rsidRDefault="00C2086A" w:rsidP="00C2086A">
      <w:pPr>
        <w:ind w:left="691"/>
      </w:pPr>
      <w:r>
        <w:t>Kus:</w:t>
      </w:r>
    </w:p>
    <w:p w:rsidR="00C2086A" w:rsidRDefault="00C2086A" w:rsidP="00C2086A">
      <w:pPr>
        <w:ind w:left="691"/>
      </w:pPr>
      <w:r>
        <w:t>B=Erlang B blokeerimise tõenäosus,</w:t>
      </w:r>
    </w:p>
    <w:p w:rsidR="00C2086A" w:rsidRDefault="00C2086A" w:rsidP="00C2086A">
      <w:pPr>
        <w:ind w:left="691"/>
      </w:pPr>
      <w:r>
        <w:t>N=kanalite arv,</w:t>
      </w:r>
    </w:p>
    <w:p w:rsidR="00C2086A" w:rsidRDefault="00C2086A" w:rsidP="00C2086A">
      <w:pPr>
        <w:ind w:left="691"/>
      </w:pPr>
      <w:r>
        <w:t>A=liikluse kogu maht Erlang-ides,</w:t>
      </w:r>
    </w:p>
    <w:p w:rsidR="00C2086A" w:rsidRDefault="00C2086A" w:rsidP="00C2086A">
      <w:pPr>
        <w:ind w:left="691"/>
      </w:pPr>
      <w:r>
        <w:t>Summeerimine toimub üle kõikide kanalite i = 0-st N-ni.</w:t>
      </w:r>
    </w:p>
    <w:p w:rsidR="00052C75" w:rsidRDefault="00052C75" w:rsidP="00C2086A">
      <w:pPr>
        <w:ind w:left="691"/>
      </w:pPr>
      <w:r>
        <w:t xml:space="preserve">Online kalkulaator selleks: </w:t>
      </w:r>
      <w:hyperlink r:id="rId17" w:history="1">
        <w:r w:rsidR="009D2AAD" w:rsidRPr="00625B71">
          <w:rPr>
            <w:rStyle w:val="Hyperlink"/>
          </w:rPr>
          <w:t>https://www.erlang.com/calculator/erlb/</w:t>
        </w:r>
      </w:hyperlink>
    </w:p>
    <w:p w:rsidR="009D2AAD" w:rsidRDefault="009D2AAD" w:rsidP="00C2086A">
      <w:pPr>
        <w:ind w:left="691"/>
      </w:pPr>
    </w:p>
    <w:p w:rsidR="00802042" w:rsidRPr="00052C75" w:rsidRDefault="00432245">
      <w:pPr>
        <w:numPr>
          <w:ilvl w:val="0"/>
          <w:numId w:val="1"/>
        </w:numPr>
        <w:ind w:hanging="360"/>
        <w:rPr>
          <w:b/>
          <w:bCs/>
        </w:rPr>
      </w:pPr>
      <w:r w:rsidRPr="00052C75">
        <w:rPr>
          <w:b/>
          <w:bCs/>
        </w:rPr>
        <w:t xml:space="preserve">Hajaspekter, selgita põhimõtet 3G WCDMA näitel  </w:t>
      </w:r>
    </w:p>
    <w:p w:rsidR="00052C75" w:rsidRPr="00052C75" w:rsidRDefault="00052C75" w:rsidP="00052C75">
      <w:pPr>
        <w:ind w:left="691"/>
        <w:rPr>
          <w:sz w:val="20"/>
          <w:szCs w:val="20"/>
        </w:rPr>
      </w:pPr>
      <w:r w:rsidRPr="00052C75">
        <w:rPr>
          <w:sz w:val="20"/>
          <w:szCs w:val="20"/>
        </w:rPr>
        <w:t>Hajaspekter-sidesüsteemid – infosignaal hajutatakse laia sagedusribasse. On olemas kahte tüüpi:</w:t>
      </w:r>
    </w:p>
    <w:p w:rsidR="00052C75" w:rsidRPr="00052C75" w:rsidRDefault="00052C75" w:rsidP="00052C75">
      <w:pPr>
        <w:ind w:left="691"/>
        <w:rPr>
          <w:sz w:val="20"/>
          <w:szCs w:val="20"/>
        </w:rPr>
      </w:pPr>
      <w:r w:rsidRPr="00052C75">
        <w:rPr>
          <w:sz w:val="20"/>
          <w:szCs w:val="20"/>
        </w:rPr>
        <w:t>– Sagedushüplusega (FHSS) – edastus näivalt juhuslikult muutuvatel sagedustel, kus</w:t>
      </w:r>
    </w:p>
    <w:p w:rsidR="00052C75" w:rsidRPr="00052C75" w:rsidRDefault="00052C75" w:rsidP="00052C75">
      <w:pPr>
        <w:ind w:left="691"/>
        <w:rPr>
          <w:sz w:val="20"/>
          <w:szCs w:val="20"/>
        </w:rPr>
      </w:pPr>
      <w:r w:rsidRPr="00052C75">
        <w:rPr>
          <w:sz w:val="20"/>
          <w:szCs w:val="20"/>
        </w:rPr>
        <w:t>vastuvõtja järgib saatesageduse hüppeid. Siin infosignaai ribalaius on võrdeline kanali</w:t>
      </w:r>
    </w:p>
    <w:p w:rsidR="00052C75" w:rsidRPr="00052C75" w:rsidRDefault="00052C75" w:rsidP="00052C75">
      <w:pPr>
        <w:ind w:left="691"/>
        <w:rPr>
          <w:sz w:val="20"/>
          <w:szCs w:val="20"/>
        </w:rPr>
      </w:pPr>
      <w:r w:rsidRPr="00052C75">
        <w:rPr>
          <w:sz w:val="20"/>
          <w:szCs w:val="20"/>
        </w:rPr>
        <w:t>ribalaiusega, kuid igal kanalil toimub edastus teatud aja kestel. Sageduste kasutamise</w:t>
      </w:r>
    </w:p>
    <w:p w:rsidR="00052C75" w:rsidRPr="00052C75" w:rsidRDefault="00052C75" w:rsidP="00052C75">
      <w:pPr>
        <w:ind w:left="691"/>
        <w:rPr>
          <w:sz w:val="20"/>
          <w:szCs w:val="20"/>
        </w:rPr>
      </w:pPr>
      <w:r w:rsidRPr="00052C75">
        <w:rPr>
          <w:sz w:val="20"/>
          <w:szCs w:val="20"/>
        </w:rPr>
        <w:t>järjekord on määratud pseudojuhusliku hajutatava koodiga. On olemas kiire ja aeglane,</w:t>
      </w:r>
    </w:p>
    <w:p w:rsidR="00052C75" w:rsidRPr="00052C75" w:rsidRDefault="00052C75" w:rsidP="00052C75">
      <w:pPr>
        <w:ind w:left="691"/>
        <w:rPr>
          <w:sz w:val="20"/>
          <w:szCs w:val="20"/>
        </w:rPr>
      </w:pPr>
      <w:r w:rsidRPr="00052C75">
        <w:rPr>
          <w:sz w:val="20"/>
          <w:szCs w:val="20"/>
        </w:rPr>
        <w:t>vastavalt sellest, kui kiirelt muutub sagedus bitti ülekandmis aja suhtes.</w:t>
      </w:r>
    </w:p>
    <w:p w:rsidR="00052C75" w:rsidRPr="00052C75" w:rsidRDefault="00052C75" w:rsidP="00052C75">
      <w:pPr>
        <w:ind w:left="691"/>
        <w:rPr>
          <w:sz w:val="20"/>
          <w:szCs w:val="20"/>
        </w:rPr>
      </w:pPr>
      <w:r w:rsidRPr="00052C75">
        <w:rPr>
          <w:sz w:val="20"/>
          <w:szCs w:val="20"/>
        </w:rPr>
        <w:t>– Otsejadaga (DSSS) – igale infobitile vastab edastatud signaalis mitu bitti, iga kasutajaga</w:t>
      </w:r>
    </w:p>
    <w:p w:rsidR="00052C75" w:rsidRPr="00052C75" w:rsidRDefault="00052C75" w:rsidP="00052C75">
      <w:pPr>
        <w:ind w:left="691"/>
        <w:rPr>
          <w:sz w:val="20"/>
          <w:szCs w:val="20"/>
        </w:rPr>
      </w:pPr>
      <w:r w:rsidRPr="00052C75">
        <w:rPr>
          <w:sz w:val="20"/>
          <w:szCs w:val="20"/>
        </w:rPr>
        <w:t>on seotud unikaalne hajutav kood. Siin hajutamine toimub pseudojuhusliku bittijada abil</w:t>
      </w:r>
    </w:p>
    <w:p w:rsidR="00052C75" w:rsidRPr="00052C75" w:rsidRDefault="00052C75" w:rsidP="00052C75">
      <w:pPr>
        <w:ind w:left="691"/>
        <w:rPr>
          <w:sz w:val="20"/>
          <w:szCs w:val="20"/>
        </w:rPr>
      </w:pPr>
      <w:r w:rsidRPr="00052C75">
        <w:rPr>
          <w:sz w:val="20"/>
          <w:szCs w:val="20"/>
        </w:rPr>
        <w:t>(müra taolisele).</w:t>
      </w:r>
    </w:p>
    <w:p w:rsidR="00052C75" w:rsidRPr="00052C75" w:rsidRDefault="00052C75" w:rsidP="00052C75">
      <w:pPr>
        <w:ind w:left="691"/>
        <w:rPr>
          <w:sz w:val="20"/>
          <w:szCs w:val="20"/>
        </w:rPr>
      </w:pPr>
      <w:r w:rsidRPr="00052C75">
        <w:rPr>
          <w:sz w:val="20"/>
          <w:szCs w:val="20"/>
        </w:rPr>
        <w:t>CDMA – hajaspektersides kasutatav tihendusmeetod. Siin iga infobitt jagatakse k «pilguks» antud kasutajale omistatud koodi abil, mis on ortogonaalne teistele kasutajatele omistatud koodidele. Selle tihendusmeetodit kasutatakse DSSS hajaspektersides.</w:t>
      </w:r>
    </w:p>
    <w:p w:rsidR="00052C75" w:rsidRDefault="00052C75" w:rsidP="00052C75">
      <w:pPr>
        <w:ind w:left="691"/>
        <w:rPr>
          <w:sz w:val="20"/>
          <w:szCs w:val="20"/>
        </w:rPr>
      </w:pPr>
      <w:r w:rsidRPr="00052C75">
        <w:rPr>
          <w:sz w:val="20"/>
          <w:szCs w:val="20"/>
        </w:rPr>
        <w:t>Hajaspekterside on tundetu erinevate mürade ja mitmekiirelise leviga seotud häirete suhtes,võimaldab peita edastatavat infot, võimaldab paljudel kasutajatel kasutada sama ribalaiust</w:t>
      </w:r>
    </w:p>
    <w:p w:rsidR="009D2AAD" w:rsidRPr="00052C75" w:rsidRDefault="009D2AAD" w:rsidP="00052C75">
      <w:pPr>
        <w:ind w:left="691"/>
        <w:rPr>
          <w:sz w:val="20"/>
          <w:szCs w:val="20"/>
        </w:rPr>
      </w:pPr>
    </w:p>
    <w:p w:rsidR="00DE057B" w:rsidRPr="009D2AAD" w:rsidRDefault="00432245">
      <w:pPr>
        <w:numPr>
          <w:ilvl w:val="0"/>
          <w:numId w:val="1"/>
        </w:numPr>
        <w:ind w:hanging="360"/>
        <w:rPr>
          <w:b/>
          <w:bCs/>
        </w:rPr>
      </w:pPr>
      <w:r w:rsidRPr="009D2AAD">
        <w:rPr>
          <w:b/>
          <w:bCs/>
        </w:rPr>
        <w:t xml:space="preserve">Miks on kiire võimsuse kontroll CDMA võrgus oluline  </w:t>
      </w:r>
    </w:p>
    <w:p w:rsidR="00DE057B" w:rsidRDefault="009D2AAD" w:rsidP="009D2AAD">
      <w:pPr>
        <w:ind w:left="691"/>
      </w:pPr>
      <w:r w:rsidRPr="009D2AAD">
        <w:t>Power control is essentially needed to solve the near-far problem. The main idea to reduce the near-far problem, is to achieve the same power level received by all mobiles to the base station. Each received power must be at least level, so that it allows the link to meet the requirements of the system such that Eb/N0. To receive the same power level at the base station, the mobiles those are closer to the base station should transmit less power than the mobiles which are far away from the mobile base station.</w:t>
      </w:r>
    </w:p>
    <w:p w:rsidR="009D2AAD" w:rsidRDefault="009D2AAD" w:rsidP="009D2AAD">
      <w:pPr>
        <w:ind w:left="691"/>
      </w:pPr>
      <w:r w:rsidRPr="009D2AAD">
        <w:t>By transmission power control, the user can obtain a constant communication environment regardless of the location. The user who is far from the base station sends a higher transmission power than the user who is nearer to the base station. Also by this transmission power control, you can reduce the effects of fading. This means that the variation of the received power due to fading can be suppressed by the transmission power control.</w:t>
      </w:r>
    </w:p>
    <w:p w:rsidR="009D2AAD" w:rsidRPr="009D2AAD" w:rsidRDefault="009D2AAD" w:rsidP="009D2AAD">
      <w:r>
        <w:br w:type="page"/>
      </w:r>
    </w:p>
    <w:p w:rsidR="00802042" w:rsidRPr="00052C75" w:rsidRDefault="00802042" w:rsidP="00DE057B">
      <w:pPr>
        <w:ind w:left="691"/>
        <w:rPr>
          <w:highlight w:val="yellow"/>
        </w:rPr>
      </w:pPr>
    </w:p>
    <w:p w:rsidR="00802042" w:rsidRPr="00A12DEA" w:rsidRDefault="00432245">
      <w:pPr>
        <w:numPr>
          <w:ilvl w:val="0"/>
          <w:numId w:val="1"/>
        </w:numPr>
        <w:spacing w:after="63"/>
        <w:ind w:hanging="360"/>
        <w:rPr>
          <w:b/>
          <w:bCs/>
        </w:rPr>
      </w:pPr>
      <w:r w:rsidRPr="00A12DEA">
        <w:rPr>
          <w:b/>
          <w:bCs/>
        </w:rPr>
        <w:t xml:space="preserve">Selgita paari lausega HARQ (Hybrid Automatic Repeat Request) tööpõhimõtet.  </w:t>
      </w:r>
    </w:p>
    <w:p w:rsidR="00DE057B" w:rsidRDefault="00DE057B" w:rsidP="00DE057B">
      <w:pPr>
        <w:spacing w:after="63"/>
        <w:ind w:left="691"/>
      </w:pPr>
      <w:r>
        <w:t>Hybrid Automatic Repeat-Request</w:t>
      </w:r>
    </w:p>
    <w:p w:rsidR="00DE057B" w:rsidRDefault="00DE057B" w:rsidP="00DE057B">
      <w:pPr>
        <w:spacing w:after="63"/>
        <w:ind w:left="691"/>
      </w:pPr>
      <w:r>
        <w:t>• uses incremental redundancy</w:t>
      </w:r>
    </w:p>
    <w:p w:rsidR="00DE057B" w:rsidRDefault="00DE057B" w:rsidP="00DE057B">
      <w:pPr>
        <w:spacing w:after="63"/>
        <w:ind w:left="691"/>
      </w:pPr>
      <w:r>
        <w:t>• user data is transmitted multiple times using different codings</w:t>
      </w:r>
    </w:p>
    <w:p w:rsidR="00DE057B" w:rsidRDefault="00DE057B" w:rsidP="00DE057B">
      <w:pPr>
        <w:spacing w:after="63"/>
        <w:ind w:left="691"/>
      </w:pPr>
      <w:r>
        <w:t>• user device saves packet and combines it later with the</w:t>
      </w:r>
    </w:p>
    <w:p w:rsidR="00DE057B" w:rsidRDefault="00DE057B" w:rsidP="00DE057B">
      <w:pPr>
        <w:spacing w:after="63"/>
        <w:ind w:left="691"/>
      </w:pPr>
      <w:r>
        <w:t>retransmission</w:t>
      </w:r>
    </w:p>
    <w:p w:rsidR="00A81D8A" w:rsidRDefault="00DE057B" w:rsidP="00DE057B">
      <w:pPr>
        <w:spacing w:after="63"/>
        <w:ind w:left="691"/>
      </w:pPr>
      <w:r>
        <w:t>*Even if the retransmitted packets are corrupted, their combination can yield an error-free packet</w:t>
      </w:r>
    </w:p>
    <w:p w:rsidR="00DE057B" w:rsidRDefault="00DE057B" w:rsidP="00DE057B">
      <w:pPr>
        <w:spacing w:after="63"/>
        <w:ind w:left="691"/>
      </w:pPr>
    </w:p>
    <w:p w:rsidR="00DE057B" w:rsidRDefault="00DE057B" w:rsidP="00DE057B">
      <w:pPr>
        <w:spacing w:after="63"/>
        <w:ind w:left="691"/>
      </w:pPr>
      <w:r>
        <w:t>• Scheme combining ARQ and Forward Error Correction</w:t>
      </w:r>
    </w:p>
    <w:p w:rsidR="00DE057B" w:rsidRDefault="00DE057B" w:rsidP="00DE057B">
      <w:pPr>
        <w:spacing w:after="63"/>
        <w:ind w:left="691"/>
      </w:pPr>
      <w:r>
        <w:t>• FEC decoding based on all unsuccessful transmissions</w:t>
      </w:r>
    </w:p>
    <w:p w:rsidR="00DE057B" w:rsidRDefault="00DE057B" w:rsidP="00DE057B">
      <w:pPr>
        <w:spacing w:after="63"/>
        <w:ind w:left="691"/>
      </w:pPr>
      <w:r>
        <w:t>• Stop-and-Wait (SAW) protocol</w:t>
      </w:r>
    </w:p>
    <w:p w:rsidR="00DE057B" w:rsidRDefault="00DE057B" w:rsidP="00DE057B">
      <w:pPr>
        <w:spacing w:after="63"/>
        <w:ind w:left="691"/>
      </w:pPr>
      <w:r>
        <w:t>• Two basic schemes</w:t>
      </w:r>
    </w:p>
    <w:p w:rsidR="00DE057B" w:rsidRDefault="00DE057B" w:rsidP="00DE057B">
      <w:pPr>
        <w:spacing w:after="63"/>
        <w:ind w:left="730" w:firstLine="710"/>
      </w:pPr>
      <w:r>
        <w:t>-Chase Combining</w:t>
      </w:r>
    </w:p>
    <w:p w:rsidR="00DE057B" w:rsidRDefault="00DE057B" w:rsidP="00DE057B">
      <w:pPr>
        <w:spacing w:after="63"/>
        <w:ind w:left="2131" w:firstLine="29"/>
      </w:pPr>
      <w:r>
        <w:t>* same data block is sent at each retransmission</w:t>
      </w:r>
    </w:p>
    <w:p w:rsidR="00DE057B" w:rsidRDefault="00DE057B" w:rsidP="00DE057B">
      <w:pPr>
        <w:spacing w:after="63"/>
        <w:ind w:left="1411" w:firstLine="29"/>
      </w:pPr>
      <w:r>
        <w:t>- Incremental Redundancy (IR)</w:t>
      </w:r>
    </w:p>
    <w:p w:rsidR="00DE057B" w:rsidRDefault="00DE057B" w:rsidP="00DE057B">
      <w:pPr>
        <w:spacing w:after="63"/>
        <w:ind w:left="2102" w:firstLine="58"/>
      </w:pPr>
      <w:r>
        <w:t>* Additional Redundant Information sent at each retransmission</w:t>
      </w:r>
    </w:p>
    <w:p w:rsidR="00DE057B" w:rsidRDefault="00DE057B" w:rsidP="0028349C">
      <w:pPr>
        <w:spacing w:after="63"/>
        <w:ind w:firstLine="691"/>
      </w:pPr>
      <w:r>
        <w:rPr>
          <w:noProof/>
        </w:rPr>
        <w:drawing>
          <wp:inline distT="0" distB="0" distL="0" distR="0">
            <wp:extent cx="2784249" cy="1676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89895" cy="1679799"/>
                    </a:xfrm>
                    <a:prstGeom prst="rect">
                      <a:avLst/>
                    </a:prstGeom>
                  </pic:spPr>
                </pic:pic>
              </a:graphicData>
            </a:graphic>
          </wp:inline>
        </w:drawing>
      </w:r>
    </w:p>
    <w:p w:rsidR="009D2AAD" w:rsidRPr="009D2AAD" w:rsidRDefault="009D2AAD" w:rsidP="009D2AAD">
      <w:pPr>
        <w:ind w:firstLine="691"/>
        <w:rPr>
          <w:b/>
          <w:bCs/>
        </w:rPr>
      </w:pPr>
      <w:r w:rsidRPr="009D2AAD">
        <w:rPr>
          <w:b/>
          <w:bCs/>
          <w:lang w:val="et-EE"/>
        </w:rPr>
        <w:t>Töö põhimõte kokkuvõtvalt</w:t>
      </w:r>
      <w:r>
        <w:rPr>
          <w:b/>
          <w:bCs/>
          <w:lang w:val="et-EE"/>
        </w:rPr>
        <w:t xml:space="preserve"> ARQ</w:t>
      </w:r>
      <w:r w:rsidRPr="009D2AAD">
        <w:rPr>
          <w:b/>
          <w:bCs/>
          <w:lang w:val="et-EE"/>
        </w:rPr>
        <w:t xml:space="preserve">: </w:t>
      </w:r>
      <w:r w:rsidR="00DE057B" w:rsidRPr="009D2AAD">
        <w:rPr>
          <w:b/>
          <w:bCs/>
        </w:rPr>
        <w:tab/>
      </w:r>
    </w:p>
    <w:p w:rsidR="009D2AAD" w:rsidRDefault="009D2AAD" w:rsidP="009D2AAD">
      <w:pPr>
        <w:ind w:left="691"/>
        <w:rPr>
          <w:rFonts w:ascii="Arial" w:hAnsi="Arial" w:cs="Arial"/>
          <w:color w:val="000000"/>
        </w:rPr>
      </w:pPr>
      <w:r>
        <w:rPr>
          <w:rFonts w:ascii="Arial" w:hAnsi="Arial" w:cs="Arial"/>
          <w:color w:val="000000"/>
        </w:rPr>
        <w:t>ARQ refers to Automatic Repeat Request i.e. if sender doesn’t receive Acknowledgement (ACK) before timeout, the receiver discards the bad packet and sender shall re-transmits the packet. ARQ procedure is illustrated:</w:t>
      </w:r>
      <w:r>
        <w:rPr>
          <w:noProof/>
        </w:rPr>
        <w:drawing>
          <wp:inline distT="0" distB="0" distL="0" distR="0">
            <wp:extent cx="2671735" cy="1240971"/>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92957" cy="1250828"/>
                    </a:xfrm>
                    <a:prstGeom prst="rect">
                      <a:avLst/>
                    </a:prstGeom>
                  </pic:spPr>
                </pic:pic>
              </a:graphicData>
            </a:graphic>
          </wp:inline>
        </w:drawing>
      </w:r>
    </w:p>
    <w:p w:rsidR="009D2AAD" w:rsidRDefault="009D2AAD" w:rsidP="009D2AAD">
      <w:pPr>
        <w:rPr>
          <w:rFonts w:ascii="Arial" w:hAnsi="Arial" w:cs="Arial"/>
          <w:color w:val="000000"/>
        </w:rPr>
      </w:pPr>
      <w:r>
        <w:rPr>
          <w:rFonts w:ascii="Arial" w:hAnsi="Arial" w:cs="Arial"/>
          <w:color w:val="000000"/>
        </w:rPr>
        <w:br w:type="page"/>
      </w:r>
    </w:p>
    <w:p w:rsidR="009D2AAD" w:rsidRDefault="009D2AAD" w:rsidP="009D2AAD">
      <w:pPr>
        <w:ind w:left="691"/>
      </w:pPr>
    </w:p>
    <w:p w:rsidR="009D2AAD" w:rsidRPr="009D2AAD" w:rsidRDefault="009D2AAD" w:rsidP="009D2AAD">
      <w:pPr>
        <w:ind w:left="691"/>
        <w:rPr>
          <w:lang w:val="et-EE"/>
        </w:rPr>
      </w:pPr>
      <w:r w:rsidRPr="009D2AAD">
        <w:rPr>
          <w:b/>
          <w:bCs/>
          <w:lang w:val="et-EE"/>
        </w:rPr>
        <w:t>HARQ tööpõhimõte lühidalt</w:t>
      </w:r>
      <w:r>
        <w:rPr>
          <w:lang w:val="et-EE"/>
        </w:rPr>
        <w:t xml:space="preserve">: </w:t>
      </w:r>
      <w:r w:rsidRPr="009D2AAD">
        <w:rPr>
          <w:lang w:val="et-EE"/>
        </w:rPr>
        <w:t>Soft Combining is an error correction technique in which the bad packets are not discarded but stored in a buffer. The basic idea is that 2 or more packets received with insufficient information can be combined together in such a way that total signal can be decoded. HARQ procedure is as follows</w:t>
      </w:r>
      <w:r>
        <w:rPr>
          <w:noProof/>
          <w:lang w:val="et-EE"/>
        </w:rPr>
        <w:drawing>
          <wp:inline distT="0" distB="0" distL="0" distR="0">
            <wp:extent cx="3175836" cy="1595535"/>
            <wp:effectExtent l="0" t="0" r="0" b="508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8572" cy="1611981"/>
                    </a:xfrm>
                    <a:prstGeom prst="rect">
                      <a:avLst/>
                    </a:prstGeom>
                  </pic:spPr>
                </pic:pic>
              </a:graphicData>
            </a:graphic>
          </wp:inline>
        </w:drawing>
      </w:r>
    </w:p>
    <w:p w:rsidR="00DE057B" w:rsidRDefault="00DE057B" w:rsidP="00DE057B">
      <w:pPr>
        <w:spacing w:after="63"/>
      </w:pPr>
    </w:p>
    <w:p w:rsidR="00DE057B" w:rsidRDefault="00DE057B" w:rsidP="00DE057B">
      <w:pPr>
        <w:spacing w:after="63"/>
      </w:pPr>
    </w:p>
    <w:p w:rsidR="00802042" w:rsidRDefault="00432245">
      <w:pPr>
        <w:numPr>
          <w:ilvl w:val="0"/>
          <w:numId w:val="1"/>
        </w:numPr>
        <w:ind w:hanging="360"/>
        <w:rPr>
          <w:b/>
          <w:bCs/>
        </w:rPr>
      </w:pPr>
      <w:r w:rsidRPr="00A12DEA">
        <w:rPr>
          <w:b/>
          <w:bCs/>
        </w:rPr>
        <w:t xml:space="preserve">Miks on oluline CQI (Channel Quality Index) raporteerimine kiires andmeside ühenduses  </w:t>
      </w:r>
    </w:p>
    <w:p w:rsidR="00702D35" w:rsidRDefault="00702D35" w:rsidP="00702D35">
      <w:pPr>
        <w:ind w:left="691"/>
        <w:rPr>
          <w:b/>
          <w:bCs/>
        </w:rPr>
      </w:pPr>
    </w:p>
    <w:p w:rsidR="00702D35" w:rsidRPr="00702D35" w:rsidRDefault="00702D35" w:rsidP="00702D35">
      <w:pPr>
        <w:ind w:left="691"/>
      </w:pPr>
      <w:r w:rsidRPr="00702D35">
        <w:rPr>
          <w:lang w:val="et-EE"/>
        </w:rPr>
        <w:t>M</w:t>
      </w:r>
      <w:r w:rsidRPr="00702D35">
        <w:t>eil on vajalik teada levikanali kvaliteeti, et paremini hinnata millistes tingimustes mobiil paikneb.</w:t>
      </w:r>
    </w:p>
    <w:p w:rsidR="00702D35" w:rsidRPr="00A12DEA" w:rsidRDefault="00702D35" w:rsidP="00702D35">
      <w:pPr>
        <w:ind w:left="691"/>
        <w:rPr>
          <w:b/>
          <w:bCs/>
        </w:rPr>
      </w:pPr>
    </w:p>
    <w:p w:rsidR="00545A2E" w:rsidRPr="00545A2E" w:rsidRDefault="00545A2E" w:rsidP="00545A2E">
      <w:pPr>
        <w:ind w:left="691"/>
        <w:rPr>
          <w:szCs w:val="22"/>
        </w:rPr>
      </w:pPr>
      <w:r w:rsidRPr="00545A2E">
        <w:rPr>
          <w:szCs w:val="22"/>
          <w:shd w:val="clear" w:color="auto" w:fill="FFFFFF"/>
        </w:rPr>
        <w:t>CQI stands for Channel Quality Indicator. As the name implies, it is an indicator carrying the information on how good/bad the communication channel quality is. This CQI is for HSDPA. (LTE also has CQI for its own purpose).</w:t>
      </w:r>
    </w:p>
    <w:p w:rsidR="00DE057B" w:rsidRDefault="00DE057B" w:rsidP="00DE057B">
      <w:pPr>
        <w:ind w:left="691"/>
      </w:pPr>
    </w:p>
    <w:p w:rsidR="00545A2E" w:rsidRDefault="00545A2E" w:rsidP="00A12DEA">
      <w:pPr>
        <w:ind w:left="691"/>
      </w:pPr>
      <w:r w:rsidRPr="00545A2E">
        <w:t>In LTE, there are 15 different CQI values randing from 1 to 15 and mapping between CQI and modulcation scheme, transport block size is defined as follows (36.213)</w:t>
      </w:r>
    </w:p>
    <w:p w:rsidR="00545A2E" w:rsidRPr="00545A2E" w:rsidRDefault="00545A2E" w:rsidP="00A12DEA">
      <w:pPr>
        <w:ind w:firstLine="691"/>
      </w:pPr>
      <w:r w:rsidRPr="00545A2E">
        <w:fldChar w:fldCharType="begin"/>
      </w:r>
      <w:r w:rsidRPr="00545A2E">
        <w:instrText xml:space="preserve"> INCLUDEPICTURE "https://i2.wp.com/www.sharetechnote.com/image/36_213_Table7_2_3_1_CQI_Table.PNG" \* MERGEFORMATINET </w:instrText>
      </w:r>
      <w:r w:rsidRPr="00545A2E">
        <w:fldChar w:fldCharType="separate"/>
      </w:r>
      <w:r w:rsidRPr="00545A2E">
        <w:rPr>
          <w:noProof/>
        </w:rPr>
        <w:drawing>
          <wp:inline distT="0" distB="0" distL="0" distR="0">
            <wp:extent cx="2876550" cy="2333317"/>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91036" cy="2345068"/>
                    </a:xfrm>
                    <a:prstGeom prst="rect">
                      <a:avLst/>
                    </a:prstGeom>
                    <a:noFill/>
                    <a:ln>
                      <a:noFill/>
                    </a:ln>
                  </pic:spPr>
                </pic:pic>
              </a:graphicData>
            </a:graphic>
          </wp:inline>
        </w:drawing>
      </w:r>
      <w:r w:rsidRPr="00545A2E">
        <w:fldChar w:fldCharType="end"/>
      </w:r>
    </w:p>
    <w:p w:rsidR="00545A2E" w:rsidRDefault="00A12DEA" w:rsidP="00545A2E">
      <w:r>
        <w:tab/>
      </w:r>
    </w:p>
    <w:p w:rsidR="00545A2E" w:rsidRPr="00545A2E" w:rsidRDefault="00545A2E" w:rsidP="00A12DEA">
      <w:pPr>
        <w:ind w:left="691" w:firstLine="40"/>
      </w:pPr>
      <w:r w:rsidRPr="00545A2E">
        <w:rPr>
          <w:szCs w:val="22"/>
          <w:shd w:val="clear" w:color="auto" w:fill="FFFFFF"/>
        </w:rPr>
        <w:t>If you are an engineer in Network (eNodeB) programming, you need to know the number of resource blocks and MCS for each CQI value to properly allocate the resources for each of UEs.</w:t>
      </w:r>
    </w:p>
    <w:p w:rsidR="00545A2E" w:rsidRDefault="0028349C" w:rsidP="0028349C">
      <w:r>
        <w:br w:type="page"/>
      </w:r>
    </w:p>
    <w:p w:rsidR="00802042" w:rsidRPr="00A12DEA" w:rsidRDefault="00432245">
      <w:pPr>
        <w:numPr>
          <w:ilvl w:val="0"/>
          <w:numId w:val="1"/>
        </w:numPr>
        <w:spacing w:after="63"/>
        <w:ind w:hanging="360"/>
        <w:rPr>
          <w:b/>
          <w:bCs/>
        </w:rPr>
      </w:pPr>
      <w:r w:rsidRPr="00A12DEA">
        <w:rPr>
          <w:b/>
          <w:bCs/>
        </w:rPr>
        <w:lastRenderedPageBreak/>
        <w:t xml:space="preserve">Selgita millest koosneb 4G LTE ressursi maatriks (Resource Grid)  </w:t>
      </w:r>
    </w:p>
    <w:p w:rsidR="00DC208A" w:rsidRDefault="00DC208A" w:rsidP="00DC208A">
      <w:pPr>
        <w:spacing w:after="63"/>
        <w:ind w:left="691"/>
      </w:pPr>
      <w:r>
        <w:t>Koosneb referentssignaalidest ja ressursielementidest. 1 PRB (physical resource block) – RB = 12 subcarrieri ja 1ms subframe (jaotub 2-ks 0.5ms ajaslotiks)</w:t>
      </w:r>
      <w:r>
        <w:br/>
        <w:t>1 maatriksi rida = 15kHz (sageduskanal). 1PRB = 12 rida -&gt; PRB: 15kHz * 12 = 180kHz</w:t>
      </w:r>
    </w:p>
    <w:p w:rsidR="00DC208A" w:rsidRDefault="00DC208A" w:rsidP="00DC208A">
      <w:pPr>
        <w:spacing w:after="63"/>
        <w:ind w:left="691"/>
      </w:pPr>
    </w:p>
    <w:p w:rsidR="00802042" w:rsidRPr="00A12DEA" w:rsidRDefault="00432245">
      <w:pPr>
        <w:numPr>
          <w:ilvl w:val="0"/>
          <w:numId w:val="1"/>
        </w:numPr>
        <w:spacing w:after="63"/>
        <w:ind w:hanging="360"/>
        <w:rPr>
          <w:b/>
          <w:bCs/>
        </w:rPr>
      </w:pPr>
      <w:r w:rsidRPr="00A12DEA">
        <w:rPr>
          <w:b/>
          <w:bCs/>
        </w:rPr>
        <w:t xml:space="preserve">Referentssignaalide otstarve ja vajalikkus LTE mobiilsides  </w:t>
      </w:r>
    </w:p>
    <w:p w:rsidR="00DC208A" w:rsidRPr="00DC208A" w:rsidRDefault="00DC208A" w:rsidP="00DC208A">
      <w:pPr>
        <w:ind w:left="691"/>
      </w:pPr>
      <w:r w:rsidRPr="00DC208A">
        <w:t>There are two types of uplink reference signals, the Demodulation Reference Signal (DMRS) and the Sounding Reference Signal (SRS). Reference signals are used for channel estimation or equalization.</w:t>
      </w:r>
    </w:p>
    <w:p w:rsidR="00DC208A" w:rsidRDefault="00DC208A" w:rsidP="00DC208A">
      <w:pPr>
        <w:pStyle w:val="ListParagraph"/>
      </w:pPr>
    </w:p>
    <w:p w:rsidR="00DC208A" w:rsidRDefault="00DC208A" w:rsidP="00DC208A">
      <w:pPr>
        <w:pStyle w:val="ListParagraph"/>
      </w:pPr>
      <w:r>
        <w:t>* Reference Signals used to estimate carrier offset, channel estimation, timing synchronisation etc.</w:t>
      </w:r>
    </w:p>
    <w:p w:rsidR="00DC208A" w:rsidRDefault="00DC208A" w:rsidP="00DC208A">
      <w:pPr>
        <w:pStyle w:val="ListParagraph"/>
      </w:pPr>
      <w:r>
        <w:t>* Reference signals are transmitted during the first and fifth OFDM symbols of each slot when the short CP is used</w:t>
      </w:r>
    </w:p>
    <w:p w:rsidR="00DC208A" w:rsidRDefault="00DC208A" w:rsidP="00DC208A">
      <w:pPr>
        <w:pStyle w:val="ListParagraph"/>
      </w:pPr>
      <w:r>
        <w:t>* Reference signals are transmitted during the first and fourth OFDM symbols of each slot when the long CP is used</w:t>
      </w:r>
    </w:p>
    <w:p w:rsidR="00DC208A" w:rsidRDefault="00DC208A" w:rsidP="00DC208A">
      <w:pPr>
        <w:pStyle w:val="ListParagraph"/>
      </w:pPr>
      <w:r>
        <w:t>* Reference symbols are transmitted every sixth subcarrier and staggered in both time and frequency</w:t>
      </w:r>
    </w:p>
    <w:p w:rsidR="00702D35" w:rsidRDefault="00702D35" w:rsidP="00702D35">
      <w:pPr>
        <w:pStyle w:val="ListParagraph"/>
        <w:ind w:left="1440" w:firstLine="0"/>
      </w:pPr>
      <w:r>
        <w:t xml:space="preserve">-subcarrier - </w:t>
      </w:r>
      <w:r w:rsidRPr="00702D35">
        <w:t>alamsageduskanal, need 15kHz kanalid millest pannakse kokku LTE sageduskanal</w:t>
      </w:r>
    </w:p>
    <w:p w:rsidR="00DC208A" w:rsidRDefault="00DC208A" w:rsidP="00DC208A">
      <w:pPr>
        <w:spacing w:after="63"/>
        <w:ind w:left="691"/>
      </w:pPr>
    </w:p>
    <w:p w:rsidR="00802042" w:rsidRDefault="00432245">
      <w:pPr>
        <w:numPr>
          <w:ilvl w:val="0"/>
          <w:numId w:val="1"/>
        </w:numPr>
        <w:spacing w:after="63"/>
        <w:ind w:hanging="360"/>
        <w:rPr>
          <w:b/>
          <w:bCs/>
        </w:rPr>
      </w:pPr>
      <w:r w:rsidRPr="00A12DEA">
        <w:rPr>
          <w:b/>
          <w:bCs/>
        </w:rPr>
        <w:t xml:space="preserve">Selgita mõistet MIMO (Multiple Input Multiple Output)  </w:t>
      </w:r>
    </w:p>
    <w:p w:rsidR="00702D35" w:rsidRPr="00702D35" w:rsidRDefault="00702D35" w:rsidP="00702D35">
      <w:pPr>
        <w:spacing w:after="63"/>
        <w:ind w:left="691"/>
        <w:rPr>
          <w:lang w:val="et-EE"/>
        </w:rPr>
      </w:pPr>
      <w:r>
        <w:rPr>
          <w:lang w:val="et-EE"/>
        </w:rPr>
        <w:t>*O</w:t>
      </w:r>
      <w:r w:rsidRPr="00702D35">
        <w:t>n mitu saatvat antenni ja mitu vastuvõtvat antenni, seega on mitu andmevoogu samaaegselt</w:t>
      </w:r>
      <w:r>
        <w:rPr>
          <w:lang w:val="et-EE"/>
        </w:rPr>
        <w:t>*</w:t>
      </w:r>
      <w:r>
        <w:rPr>
          <w:lang w:val="et-EE"/>
        </w:rPr>
        <w:br/>
        <w:t>*K</w:t>
      </w:r>
      <w:r w:rsidRPr="00702D35">
        <w:rPr>
          <w:lang w:val="et-EE"/>
        </w:rPr>
        <w:t>ui mõnest antennist on levi kehvem siis saab andmevood kätte antennidest millel on levi parem, häired tulev siin siis peegeldustest</w:t>
      </w:r>
      <w:r>
        <w:rPr>
          <w:lang w:val="et-EE"/>
        </w:rPr>
        <w:t>*</w:t>
      </w:r>
    </w:p>
    <w:p w:rsidR="00702D35" w:rsidRPr="00702D35" w:rsidRDefault="00702D35" w:rsidP="00702D35">
      <w:pPr>
        <w:spacing w:after="63"/>
        <w:ind w:left="691"/>
      </w:pPr>
    </w:p>
    <w:p w:rsidR="00E84814" w:rsidRDefault="00E84814" w:rsidP="00E84814">
      <w:pPr>
        <w:spacing w:after="63"/>
        <w:ind w:left="691"/>
      </w:pPr>
      <w:r>
        <w:t>MIMO = smart antennas</w:t>
      </w:r>
    </w:p>
    <w:p w:rsidR="00E84814" w:rsidRDefault="00E84814" w:rsidP="00E84814">
      <w:pPr>
        <w:spacing w:after="63"/>
        <w:ind w:left="691"/>
      </w:pPr>
      <w:r>
        <w:t>* MIMO is Smart Antenna technology, defined as, the use of two or more unique radio signals, in the same radio channel, where each signal carries different digital information.</w:t>
      </w:r>
    </w:p>
    <w:p w:rsidR="00E84814" w:rsidRDefault="00E84814" w:rsidP="00E84814">
      <w:pPr>
        <w:spacing w:after="63"/>
        <w:ind w:left="691"/>
      </w:pPr>
      <w:r>
        <w:t>* Or two or more radio signals that use beam forming, receive combining and spatial multiplexing (SM).</w:t>
      </w:r>
    </w:p>
    <w:p w:rsidR="00E84814" w:rsidRDefault="00E84814" w:rsidP="00E84814">
      <w:pPr>
        <w:spacing w:after="63"/>
        <w:ind w:left="691"/>
      </w:pPr>
      <w:r>
        <w:t>* Relative to 1 x 1 antenna system MIMO uses 2 x 2 antenna system.</w:t>
      </w:r>
    </w:p>
    <w:p w:rsidR="00E84814" w:rsidRDefault="00E84814" w:rsidP="00E84814">
      <w:pPr>
        <w:spacing w:after="63"/>
        <w:ind w:left="691"/>
      </w:pPr>
      <w:r>
        <w:t>* Significant cell throughput gain expected.</w:t>
      </w:r>
    </w:p>
    <w:p w:rsidR="00E84814" w:rsidRDefault="00E84814" w:rsidP="00E84814">
      <w:pPr>
        <w:spacing w:after="63"/>
        <w:ind w:left="691"/>
      </w:pPr>
      <w:r>
        <w:t xml:space="preserve">Annab meile : </w:t>
      </w:r>
    </w:p>
    <w:p w:rsidR="00E84814" w:rsidRDefault="00E84814" w:rsidP="00E84814">
      <w:pPr>
        <w:spacing w:after="63"/>
        <w:ind w:left="691"/>
      </w:pPr>
      <w:r>
        <w:t>Transmit diversity</w:t>
      </w:r>
    </w:p>
    <w:p w:rsidR="00E84814" w:rsidRDefault="00E84814" w:rsidP="00E84814">
      <w:pPr>
        <w:spacing w:after="63"/>
        <w:ind w:left="691"/>
      </w:pPr>
      <w:r>
        <w:t>Spatial multiplexing</w:t>
      </w:r>
    </w:p>
    <w:p w:rsidR="00E84814" w:rsidRDefault="00E84814" w:rsidP="00E84814">
      <w:pPr>
        <w:spacing w:after="63"/>
        <w:ind w:left="691"/>
      </w:pPr>
      <w:r>
        <w:t>Milleks? :</w:t>
      </w:r>
    </w:p>
    <w:p w:rsidR="00E84814" w:rsidRDefault="00E84814" w:rsidP="00E84814">
      <w:pPr>
        <w:spacing w:after="63"/>
        <w:ind w:left="691"/>
      </w:pPr>
      <w:r>
        <w:t>To achieve high peak data rates</w:t>
      </w:r>
    </w:p>
    <w:p w:rsidR="00E84814" w:rsidRDefault="00E84814" w:rsidP="00E84814">
      <w:pPr>
        <w:spacing w:after="63"/>
        <w:ind w:left="691"/>
      </w:pPr>
      <w:r>
        <w:t>To improve cell capacity</w:t>
      </w:r>
    </w:p>
    <w:p w:rsidR="00E84814" w:rsidRDefault="00E84814" w:rsidP="00E84814">
      <w:pPr>
        <w:spacing w:after="63"/>
        <w:ind w:left="691"/>
      </w:pPr>
      <w:r>
        <w:t>To improve cell throughput</w:t>
      </w:r>
    </w:p>
    <w:p w:rsidR="00E84814" w:rsidRDefault="00E84814" w:rsidP="00E84814">
      <w:pPr>
        <w:spacing w:after="63"/>
        <w:ind w:left="691"/>
      </w:pPr>
    </w:p>
    <w:p w:rsidR="00A12DEA" w:rsidRPr="00304BEB" w:rsidRDefault="00432245" w:rsidP="00A12DEA">
      <w:pPr>
        <w:numPr>
          <w:ilvl w:val="0"/>
          <w:numId w:val="1"/>
        </w:numPr>
        <w:ind w:hanging="360"/>
        <w:rPr>
          <w:b/>
          <w:bCs/>
        </w:rPr>
      </w:pPr>
      <w:r w:rsidRPr="00304BEB">
        <w:rPr>
          <w:b/>
          <w:bCs/>
        </w:rPr>
        <w:t xml:space="preserve">Mida näitab antenni võimendus  </w:t>
      </w:r>
    </w:p>
    <w:p w:rsidR="00A12DEA" w:rsidRDefault="00A12DEA" w:rsidP="00A12DEA">
      <w:pPr>
        <w:ind w:left="691"/>
      </w:pPr>
      <w:r w:rsidRPr="00A12DEA">
        <w:t>The term Antenna Gain describes how much power is transmitted in the direction of peak radiation to that of an isotropic source. Antenna gain is more commonly quoted than directivity in an antenna's specification sheet because it takes into account the actual losses that occur.</w:t>
      </w:r>
    </w:p>
    <w:p w:rsidR="00A12DEA" w:rsidRDefault="00A12DEA" w:rsidP="00A12DEA">
      <w:pPr>
        <w:ind w:left="691"/>
      </w:pPr>
      <w:r>
        <w:t xml:space="preserve">Asjalikum seletus : </w:t>
      </w:r>
      <w:r w:rsidRPr="00A12DEA">
        <w:rPr>
          <w:b/>
          <w:bCs/>
        </w:rPr>
        <w:t>Antenna gain</w:t>
      </w:r>
      <w:r w:rsidRPr="00A12DEA">
        <w:t xml:space="preserve"> indicates how strong a signal an antenna can send or receive in a specified direction. </w:t>
      </w:r>
      <w:r w:rsidRPr="00A12DEA">
        <w:rPr>
          <w:b/>
          <w:bCs/>
        </w:rPr>
        <w:t xml:space="preserve">Gain </w:t>
      </w:r>
      <w:r w:rsidRPr="00A12DEA">
        <w:t xml:space="preserve">is </w:t>
      </w:r>
      <w:r w:rsidRPr="00A12DEA">
        <w:rPr>
          <w:b/>
          <w:bCs/>
        </w:rPr>
        <w:t>calculated</w:t>
      </w:r>
      <w:r w:rsidRPr="00A12DEA">
        <w:t xml:space="preserve"> by comparing the measured power transmitted or received by the antenna in a specific direction to the power transmitted or received by a hypothetical ideal antenna in the same situation.</w:t>
      </w:r>
    </w:p>
    <w:p w:rsidR="00A12DEA" w:rsidRDefault="00A12DEA" w:rsidP="00A12DEA">
      <w:pPr>
        <w:ind w:firstLine="691"/>
      </w:pPr>
      <w:r w:rsidRPr="00A12DEA">
        <w:t>Pv = Ps ∙ Gs ∙ Gv / FSL</w:t>
      </w:r>
    </w:p>
    <w:p w:rsidR="00A12DEA" w:rsidRDefault="00A12DEA" w:rsidP="00A12DEA">
      <w:pPr>
        <w:ind w:firstLine="691"/>
      </w:pPr>
    </w:p>
    <w:p w:rsidR="00A12DEA" w:rsidRDefault="00A12DEA" w:rsidP="00A12DEA">
      <w:pPr>
        <w:ind w:left="691"/>
      </w:pPr>
      <w:r>
        <w:t>Gs on saatja antenni võimendus [kordades]</w:t>
      </w:r>
    </w:p>
    <w:p w:rsidR="00A12DEA" w:rsidRDefault="00A12DEA" w:rsidP="00A12DEA">
      <w:pPr>
        <w:ind w:left="691"/>
      </w:pPr>
      <w:r>
        <w:t>Gv on vastuvõtja antenni võimendus [kordades]</w:t>
      </w:r>
    </w:p>
    <w:p w:rsidR="00A12DEA" w:rsidRDefault="00A12DEA" w:rsidP="00A12DEA">
      <w:pPr>
        <w:ind w:left="691"/>
      </w:pPr>
      <w:r w:rsidRPr="00A12DEA">
        <w:t>Pv on vastuvõtja sisendvõimsus ühikuteks [mW] või [W]</w:t>
      </w:r>
    </w:p>
    <w:p w:rsidR="00A12DEA" w:rsidRPr="00A12DEA" w:rsidRDefault="00A12DEA" w:rsidP="00A12DEA">
      <w:pPr>
        <w:ind w:firstLine="691"/>
      </w:pPr>
      <w:r w:rsidRPr="00A12DEA">
        <w:t>saatja võimsus Ps [dBm]</w:t>
      </w:r>
    </w:p>
    <w:p w:rsidR="00A12DEA" w:rsidRPr="00A12DEA" w:rsidRDefault="00A12DEA" w:rsidP="00A12DEA">
      <w:pPr>
        <w:ind w:left="691"/>
      </w:pPr>
      <w:r w:rsidRPr="00A12DEA">
        <w:t>FSL on vaba ruumi kadu (free space loss) [kordades]</w:t>
      </w:r>
    </w:p>
    <w:p w:rsidR="00A12DEA" w:rsidRPr="00A12DEA" w:rsidRDefault="00A12DEA" w:rsidP="00A12DEA">
      <w:pPr>
        <w:ind w:left="691"/>
      </w:pPr>
    </w:p>
    <w:p w:rsidR="00A12DEA" w:rsidRPr="00304BEB" w:rsidRDefault="00432245" w:rsidP="00A12DEA">
      <w:pPr>
        <w:numPr>
          <w:ilvl w:val="0"/>
          <w:numId w:val="1"/>
        </w:numPr>
        <w:ind w:hanging="360"/>
        <w:rPr>
          <w:b/>
          <w:bCs/>
        </w:rPr>
      </w:pPr>
      <w:r w:rsidRPr="00304BEB">
        <w:rPr>
          <w:b/>
          <w:bCs/>
        </w:rPr>
        <w:t>Mis on erinevus ühikutel dBi ja dBd antennide võimenduse näitamisel</w:t>
      </w:r>
    </w:p>
    <w:p w:rsidR="00A12DEA" w:rsidRDefault="00A12DEA" w:rsidP="00A12DEA">
      <w:pPr>
        <w:ind w:left="691"/>
      </w:pPr>
      <w:r w:rsidRPr="00A12DEA">
        <w:t xml:space="preserve">Antenna gain is then a measure of the amount of focus that an antenna can apply to the incoming signal relative to one of two reference dispersion patterns. Digi specifies all antenna gains in </w:t>
      </w:r>
      <w:r w:rsidRPr="00A12DEA">
        <w:rPr>
          <w:b/>
          <w:bCs/>
        </w:rPr>
        <w:t>dBi</w:t>
      </w:r>
      <w:r w:rsidRPr="00A12DEA">
        <w:t>.</w:t>
      </w:r>
    </w:p>
    <w:p w:rsidR="00A12DEA" w:rsidRDefault="00A12DEA" w:rsidP="00A12DEA">
      <w:pPr>
        <w:ind w:left="691"/>
      </w:pPr>
      <w:r w:rsidRPr="00A12DEA">
        <w:rPr>
          <w:b/>
          <w:bCs/>
        </w:rPr>
        <w:t>dBd</w:t>
      </w:r>
      <w:r w:rsidRPr="00A12DEA">
        <w:t xml:space="preserve"> refers to the antenna gain with respect to a reference dipole antenna. A reference dipole antenna is defined to have 2.15 dBi of gain. So converting between dBi and dBd is as simple as adding or subtracting 2.15 according to these formulas:</w:t>
      </w:r>
    </w:p>
    <w:p w:rsidR="00A12DEA" w:rsidRDefault="00A12DEA" w:rsidP="00A12DEA">
      <w:pPr>
        <w:ind w:left="691"/>
      </w:pPr>
      <w:r>
        <w:t>dBi = dBd + 2.15</w:t>
      </w:r>
    </w:p>
    <w:p w:rsidR="00A12DEA" w:rsidRDefault="00A12DEA" w:rsidP="00A12DEA">
      <w:pPr>
        <w:ind w:left="691"/>
      </w:pPr>
      <w:r>
        <w:t>dBd = dBi - 2.15</w:t>
      </w:r>
    </w:p>
    <w:p w:rsidR="00A12DEA" w:rsidRDefault="00A12DEA" w:rsidP="00A12DEA">
      <w:pPr>
        <w:ind w:left="691"/>
      </w:pPr>
      <w:r w:rsidRPr="00A12DEA">
        <w:t>Specifying antenna gain in dBd means that the antenna in question has the ability to focus the energy x dB more than a dipole.</w:t>
      </w:r>
    </w:p>
    <w:p w:rsidR="00A12DEA" w:rsidRPr="007937FA" w:rsidRDefault="00A12DEA" w:rsidP="0095672C">
      <w:pPr>
        <w:rPr>
          <w:highlight w:val="yellow"/>
        </w:rPr>
      </w:pPr>
    </w:p>
    <w:p w:rsidR="00802042" w:rsidRPr="00304BEB" w:rsidRDefault="00432245">
      <w:pPr>
        <w:numPr>
          <w:ilvl w:val="0"/>
          <w:numId w:val="1"/>
        </w:numPr>
        <w:spacing w:after="63"/>
        <w:ind w:hanging="360"/>
        <w:rPr>
          <w:b/>
          <w:bCs/>
        </w:rPr>
      </w:pPr>
      <w:r w:rsidRPr="00304BEB">
        <w:rPr>
          <w:b/>
          <w:bCs/>
        </w:rPr>
        <w:t xml:space="preserve">Kuidas leitakse antenni kiirguse pealehe laius  </w:t>
      </w:r>
    </w:p>
    <w:p w:rsidR="0095672C" w:rsidRPr="0095672C" w:rsidRDefault="0095672C" w:rsidP="0095672C">
      <w:pPr>
        <w:ind w:left="691"/>
      </w:pPr>
      <w:r w:rsidRPr="0095672C">
        <w:t>In a radio antenna's radiation pattern, the main lobe, or main beam, is the lobe containing the higher power. This is the lobe that exhibits the greater field strength.</w:t>
      </w:r>
    </w:p>
    <w:p w:rsidR="0095672C" w:rsidRPr="0095672C" w:rsidRDefault="0095672C" w:rsidP="0095672C">
      <w:pPr>
        <w:ind w:left="331"/>
      </w:pPr>
      <w:r w:rsidRPr="0095672C">
        <w:t>The beamwidth of the antenna is the width of the main lobe, usually specified by the half power beam width (HPBW), the angle encompassed between the points on the side of the lobe where the power has fallen to half (-3 dB) of its maximum value.</w:t>
      </w:r>
    </w:p>
    <w:p w:rsidR="0095672C" w:rsidRDefault="0095672C" w:rsidP="0095672C">
      <w:pPr>
        <w:spacing w:after="63"/>
        <w:ind w:left="691"/>
      </w:pPr>
      <w:r w:rsidRPr="0095672C">
        <w:t>In a radio antenna pattern, the half power beam width is the angle between the half-power (-3 dB) points of the main lobe, when referenced to the peak effective radiated power of the main lobe. See beam diameter. Beamwidth is usually but not always expressed in degrees and for the horizontal plane.</w:t>
      </w:r>
    </w:p>
    <w:p w:rsidR="00702D35" w:rsidRDefault="00702D35" w:rsidP="0095672C">
      <w:pPr>
        <w:spacing w:after="63"/>
        <w:ind w:left="691"/>
      </w:pPr>
    </w:p>
    <w:p w:rsidR="00702D35" w:rsidRPr="00702D35" w:rsidRDefault="00702D35" w:rsidP="0095672C">
      <w:pPr>
        <w:spacing w:after="63"/>
        <w:ind w:left="691"/>
        <w:rPr>
          <w:lang w:val="et-EE"/>
        </w:rPr>
      </w:pPr>
      <w:r>
        <w:rPr>
          <w:lang w:val="et-EE"/>
        </w:rPr>
        <w:t>*A</w:t>
      </w:r>
      <w:r w:rsidRPr="00702D35">
        <w:t>ntenni suunadiagrammi laius leitakse poolelt võimsuselt, seega võimsuselt peasuunavõimsus -3dB mõlemale poole</w:t>
      </w:r>
      <w:r>
        <w:rPr>
          <w:lang w:val="et-EE"/>
        </w:rPr>
        <w:t>*</w:t>
      </w:r>
    </w:p>
    <w:p w:rsidR="0095672C" w:rsidRDefault="0095672C" w:rsidP="0095672C">
      <w:pPr>
        <w:spacing w:after="63"/>
        <w:ind w:left="691"/>
      </w:pPr>
    </w:p>
    <w:p w:rsidR="00802042" w:rsidRPr="00304BEB" w:rsidRDefault="00432245">
      <w:pPr>
        <w:numPr>
          <w:ilvl w:val="0"/>
          <w:numId w:val="1"/>
        </w:numPr>
        <w:ind w:hanging="360"/>
        <w:rPr>
          <w:b/>
          <w:bCs/>
        </w:rPr>
      </w:pPr>
      <w:r w:rsidRPr="00304BEB">
        <w:rPr>
          <w:b/>
          <w:bCs/>
        </w:rPr>
        <w:t xml:space="preserve">Mida tähendab antennide diversiteet  </w:t>
      </w:r>
    </w:p>
    <w:p w:rsidR="0095672C" w:rsidRDefault="0095672C" w:rsidP="0095672C">
      <w:pPr>
        <w:ind w:left="691"/>
      </w:pPr>
      <w:r>
        <w:t xml:space="preserve">Antenna diversity, also known as space diversity or spatial diversity, is any one of several wireless diversity schemes that uses two or more antennas to improve the </w:t>
      </w:r>
      <w:r>
        <w:lastRenderedPageBreak/>
        <w:t>quality and reliability of a wireless link. Often, especially in urban and indoor environments, there is no clear line-of-sight (LOS) between transmitter and receiver. Instead the signal is reflected along multiple paths before finally being received. Each of these bounces can introduce phase shifts, time delays, attenuations, and distortions that can destructively interfere with one another at the aperture of the receiving antenna.</w:t>
      </w:r>
    </w:p>
    <w:p w:rsidR="0095672C" w:rsidRDefault="0095672C" w:rsidP="0095672C">
      <w:pPr>
        <w:ind w:left="691"/>
      </w:pPr>
    </w:p>
    <w:p w:rsidR="0095672C" w:rsidRDefault="0095672C" w:rsidP="0095672C">
      <w:pPr>
        <w:ind w:left="691"/>
      </w:pPr>
      <w:r>
        <w:t>Antenna diversity is especially effective at mitigating these multipath situations. This is because multiple antennas offer a receiver several observations of the same signal. Each antenna will experience a different interference environment. Thus, if one antenna is experiencing a deep fade, it is likely that another has a sufficient signal. Collectively such a system can provide a robust link. While this is primarily seen in receiving systems (diversity reception), the analog has also proven valuable for transmitting systems (transmit diversity) as well.</w:t>
      </w:r>
    </w:p>
    <w:p w:rsidR="0095672C" w:rsidRDefault="0095672C" w:rsidP="0095672C">
      <w:pPr>
        <w:ind w:left="691"/>
      </w:pPr>
    </w:p>
    <w:p w:rsidR="00802042" w:rsidRPr="00304BEB" w:rsidRDefault="00432245">
      <w:pPr>
        <w:numPr>
          <w:ilvl w:val="0"/>
          <w:numId w:val="1"/>
        </w:numPr>
        <w:ind w:hanging="360"/>
        <w:rPr>
          <w:b/>
          <w:bCs/>
        </w:rPr>
      </w:pPr>
      <w:r w:rsidRPr="00304BEB">
        <w:rPr>
          <w:b/>
          <w:bCs/>
        </w:rPr>
        <w:t xml:space="preserve">Mida näitab ja milleks kasutatakse FSPL valemit? </w:t>
      </w:r>
    </w:p>
    <w:p w:rsidR="00304BEB" w:rsidRDefault="00304BEB" w:rsidP="00304BEB">
      <w:pPr>
        <w:ind w:left="691"/>
      </w:pPr>
      <w:r w:rsidRPr="00304BEB">
        <w:t>FSPL – Free Space Path Loss</w:t>
      </w:r>
    </w:p>
    <w:p w:rsidR="00304BEB" w:rsidRDefault="00304BEB" w:rsidP="00304BEB">
      <w:pPr>
        <w:ind w:left="691"/>
      </w:pPr>
      <w:r w:rsidRPr="00304BEB">
        <w:t>the attenuation of radio energy between the feedpoints of two antennas that results from the combination of the receiving antenna's capture area plus the obstacle-free, line-of-sight path through free space (usually air).</w:t>
      </w:r>
    </w:p>
    <w:p w:rsidR="00304BEB" w:rsidRDefault="00304BEB" w:rsidP="00304BEB">
      <w:pPr>
        <w:ind w:left="691"/>
      </w:pPr>
      <w:r>
        <w:t>(arvutamiseks olemas special exceli fail)</w:t>
      </w:r>
    </w:p>
    <w:p w:rsidR="00304BEB" w:rsidRDefault="00304BEB" w:rsidP="00304BEB">
      <w:pPr>
        <w:ind w:left="691"/>
      </w:pPr>
      <w:r>
        <w:t xml:space="preserve">Valem : </w:t>
      </w:r>
      <w:r>
        <w:rPr>
          <w:noProof/>
        </w:rPr>
        <w:drawing>
          <wp:inline distT="0" distB="0" distL="0" distR="0">
            <wp:extent cx="1249218" cy="4996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5935" cy="506374"/>
                    </a:xfrm>
                    <a:prstGeom prst="rect">
                      <a:avLst/>
                    </a:prstGeom>
                  </pic:spPr>
                </pic:pic>
              </a:graphicData>
            </a:graphic>
          </wp:inline>
        </w:drawing>
      </w:r>
      <w:r>
        <w:t xml:space="preserve"> </w:t>
      </w:r>
    </w:p>
    <w:p w:rsidR="00304BEB" w:rsidRDefault="00304BEB" w:rsidP="00304BEB">
      <w:pPr>
        <w:ind w:left="691"/>
      </w:pPr>
      <w:r>
        <w:t>c on sama mis lambda, sest kiirus raadiolevil ja valguskiirusel sama.</w:t>
      </w:r>
    </w:p>
    <w:p w:rsidR="00304BEB" w:rsidRDefault="00304BEB" w:rsidP="00304BEB"/>
    <w:p w:rsidR="00802042" w:rsidRPr="00304BEB" w:rsidRDefault="00432245">
      <w:pPr>
        <w:numPr>
          <w:ilvl w:val="0"/>
          <w:numId w:val="1"/>
        </w:numPr>
        <w:ind w:hanging="360"/>
        <w:rPr>
          <w:b/>
          <w:bCs/>
        </w:rPr>
      </w:pPr>
      <w:r w:rsidRPr="00304BEB">
        <w:rPr>
          <w:b/>
          <w:bCs/>
        </w:rPr>
        <w:t xml:space="preserve">Informatsiooni mõiste ja mõõtühikud  </w:t>
      </w:r>
    </w:p>
    <w:p w:rsidR="00304BEB" w:rsidRDefault="00304BEB" w:rsidP="00304BEB">
      <w:pPr>
        <w:ind w:left="691"/>
      </w:pPr>
      <w:r w:rsidRPr="00304BEB">
        <w:t>Informatsiooni mõõtühikud: bitt ja bait, nende detsimaalliited.</w:t>
      </w:r>
    </w:p>
    <w:p w:rsidR="00304BEB" w:rsidRPr="009D2994" w:rsidRDefault="00304BEB" w:rsidP="00304BEB">
      <w:pPr>
        <w:pStyle w:val="HTMLPreformatted"/>
        <w:spacing w:line="276" w:lineRule="auto"/>
        <w:ind w:left="691"/>
        <w:jc w:val="both"/>
        <w:rPr>
          <w:rFonts w:asciiTheme="minorHAnsi" w:hAnsiTheme="minorHAnsi"/>
          <w:sz w:val="22"/>
          <w:szCs w:val="22"/>
          <w:lang w:val="et-EE"/>
        </w:rPr>
      </w:pPr>
      <w:r w:rsidRPr="009D2994">
        <w:rPr>
          <w:rFonts w:asciiTheme="minorHAnsi" w:hAnsiTheme="minorHAnsi"/>
          <w:sz w:val="22"/>
          <w:szCs w:val="22"/>
          <w:lang w:val="et-EE"/>
        </w:rPr>
        <w:t>1 bait = 8 bitti (1 B = 8 b). Bitt on väiksem mõõtühik, kas 1 või 0. Ühte baiti mahub täpselt üks täht. Seega 1 baidiga saab teha 256 nö erinevat mustrit.</w:t>
      </w:r>
    </w:p>
    <w:p w:rsidR="00304BEB" w:rsidRPr="009D2994" w:rsidRDefault="00304BEB" w:rsidP="00304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Cs w:val="30"/>
        </w:rPr>
      </w:pPr>
      <w:r>
        <w:rPr>
          <w:szCs w:val="30"/>
        </w:rPr>
        <w:tab/>
      </w:r>
      <w:r>
        <w:rPr>
          <w:szCs w:val="30"/>
        </w:rPr>
        <w:tab/>
      </w:r>
      <w:r w:rsidRPr="009D2994">
        <w:rPr>
          <w:szCs w:val="30"/>
        </w:rPr>
        <w:t>Info: I</w:t>
      </w:r>
      <w:r w:rsidRPr="009D2994">
        <w:rPr>
          <w:szCs w:val="30"/>
          <w:vertAlign w:val="subscript"/>
        </w:rPr>
        <w:t>k</w:t>
      </w:r>
      <w:r w:rsidRPr="009D2994">
        <w:rPr>
          <w:szCs w:val="30"/>
        </w:rPr>
        <w:t xml:space="preserve"> = log</w:t>
      </w:r>
      <w:r w:rsidRPr="009D2994">
        <w:rPr>
          <w:szCs w:val="30"/>
          <w:vertAlign w:val="subscript"/>
        </w:rPr>
        <w:t>a</w:t>
      </w:r>
      <w:r w:rsidRPr="009D2994">
        <w:rPr>
          <w:szCs w:val="30"/>
        </w:rPr>
        <w:t>(1/P</w:t>
      </w:r>
      <w:r w:rsidRPr="009D2994">
        <w:rPr>
          <w:szCs w:val="30"/>
          <w:vertAlign w:val="subscript"/>
        </w:rPr>
        <w:t>k</w:t>
      </w:r>
      <w:r w:rsidRPr="009D2994">
        <w:rPr>
          <w:szCs w:val="30"/>
        </w:rPr>
        <w:t>)</w:t>
      </w:r>
    </w:p>
    <w:p w:rsidR="00304BEB" w:rsidRPr="009D2994" w:rsidRDefault="00304BEB" w:rsidP="00304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Cs w:val="30"/>
        </w:rPr>
      </w:pPr>
      <w:r>
        <w:rPr>
          <w:szCs w:val="30"/>
        </w:rPr>
        <w:tab/>
      </w:r>
      <w:r>
        <w:rPr>
          <w:szCs w:val="30"/>
        </w:rPr>
        <w:tab/>
      </w:r>
      <w:r w:rsidRPr="009D2994">
        <w:rPr>
          <w:szCs w:val="30"/>
        </w:rPr>
        <w:t>a = 2 [bit]</w:t>
      </w:r>
    </w:p>
    <w:p w:rsidR="00304BEB" w:rsidRPr="009D2994" w:rsidRDefault="00304BEB" w:rsidP="00304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Cs w:val="30"/>
        </w:rPr>
      </w:pPr>
      <w:r>
        <w:rPr>
          <w:szCs w:val="30"/>
        </w:rPr>
        <w:tab/>
      </w:r>
      <w:r>
        <w:rPr>
          <w:szCs w:val="30"/>
        </w:rPr>
        <w:tab/>
      </w:r>
      <w:r w:rsidRPr="009D2994">
        <w:rPr>
          <w:szCs w:val="30"/>
        </w:rPr>
        <w:t>k = 1000, kbit = 1000 bit</w:t>
      </w:r>
    </w:p>
    <w:p w:rsidR="00304BEB" w:rsidRPr="009D2994" w:rsidRDefault="00304BEB" w:rsidP="00304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Cs w:val="30"/>
        </w:rPr>
      </w:pPr>
      <w:r>
        <w:rPr>
          <w:szCs w:val="30"/>
        </w:rPr>
        <w:tab/>
      </w:r>
      <w:r>
        <w:rPr>
          <w:szCs w:val="30"/>
        </w:rPr>
        <w:tab/>
      </w:r>
      <w:r w:rsidRPr="009D2994">
        <w:rPr>
          <w:szCs w:val="30"/>
        </w:rPr>
        <w:t>ki = 1024, kibit = 1024 bit</w:t>
      </w:r>
    </w:p>
    <w:p w:rsidR="00304BEB" w:rsidRDefault="00304BEB" w:rsidP="00304BEB">
      <w:pPr>
        <w:ind w:left="691"/>
      </w:pPr>
    </w:p>
    <w:p w:rsidR="00304BEB" w:rsidRDefault="00304BEB" w:rsidP="00304BEB">
      <w:pPr>
        <w:ind w:left="691"/>
      </w:pPr>
      <w:r>
        <w:t xml:space="preserve">informatsioon – teadmatuse vähenemise määr (Üllatuse suurus). </w:t>
      </w:r>
      <w:r w:rsidRPr="00304BEB">
        <w:t>Infotehnoloogias mõistetakse informatsiooni all teadmisi. Andmed on teadmiste esitus, mida saab edastada, tõlgendada ja töödelda.</w:t>
      </w:r>
    </w:p>
    <w:p w:rsidR="00304BEB" w:rsidRDefault="00304BEB" w:rsidP="00304BEB">
      <w:pPr>
        <w:ind w:left="691"/>
      </w:pPr>
    </w:p>
    <w:p w:rsidR="00802042" w:rsidRPr="00304BEB" w:rsidRDefault="00432245">
      <w:pPr>
        <w:numPr>
          <w:ilvl w:val="0"/>
          <w:numId w:val="1"/>
        </w:numPr>
        <w:ind w:hanging="360"/>
        <w:rPr>
          <w:b/>
          <w:bCs/>
        </w:rPr>
      </w:pPr>
      <w:r w:rsidRPr="00304BEB">
        <w:rPr>
          <w:b/>
          <w:bCs/>
        </w:rPr>
        <w:t xml:space="preserve">Mis on informatsiooniallikas, allika mudelid, allikate näiteid  </w:t>
      </w:r>
    </w:p>
    <w:p w:rsidR="00304BEB" w:rsidRPr="00304BEB" w:rsidRDefault="00304BEB" w:rsidP="00304BEB">
      <w:pPr>
        <w:ind w:firstLine="691"/>
        <w:rPr>
          <w:szCs w:val="22"/>
        </w:rPr>
      </w:pPr>
      <w:r w:rsidRPr="00304BEB">
        <w:rPr>
          <w:szCs w:val="22"/>
        </w:rPr>
        <w:t>Allikas on sidesüsteemis ülekantava informatsiooni tekkekoht</w:t>
      </w:r>
    </w:p>
    <w:p w:rsidR="00304BEB" w:rsidRPr="00304BEB" w:rsidRDefault="00304BEB" w:rsidP="00304BEB">
      <w:pPr>
        <w:ind w:firstLine="691"/>
        <w:rPr>
          <w:szCs w:val="22"/>
        </w:rPr>
      </w:pPr>
      <w:r w:rsidRPr="00304BEB">
        <w:rPr>
          <w:szCs w:val="22"/>
        </w:rPr>
        <w:t>Allikad võivad olla nii looduslikud kui tehislikud, analoogsed kui</w:t>
      </w:r>
    </w:p>
    <w:p w:rsidR="00304BEB" w:rsidRDefault="00304BEB" w:rsidP="00304BEB">
      <w:pPr>
        <w:ind w:firstLine="691"/>
        <w:rPr>
          <w:szCs w:val="22"/>
        </w:rPr>
      </w:pPr>
      <w:r w:rsidRPr="00304BEB">
        <w:rPr>
          <w:szCs w:val="22"/>
        </w:rPr>
        <w:t>digitaalsed.</w:t>
      </w:r>
    </w:p>
    <w:p w:rsidR="00AA27F6" w:rsidRPr="00AA27F6" w:rsidRDefault="00AA27F6" w:rsidP="00AA27F6">
      <w:pPr>
        <w:ind w:firstLine="691"/>
        <w:rPr>
          <w:szCs w:val="22"/>
        </w:rPr>
      </w:pPr>
      <w:r w:rsidRPr="00AA27F6">
        <w:rPr>
          <w:szCs w:val="22"/>
        </w:rPr>
        <w:t>Mõningaid näiteid enamlevinumatest allikatest</w:t>
      </w:r>
      <w:r>
        <w:rPr>
          <w:szCs w:val="22"/>
        </w:rPr>
        <w:t>:</w:t>
      </w:r>
    </w:p>
    <w:p w:rsidR="00AA27F6" w:rsidRPr="00AA27F6" w:rsidRDefault="00AA27F6" w:rsidP="00AA27F6">
      <w:pPr>
        <w:ind w:left="720" w:firstLine="720"/>
        <w:rPr>
          <w:szCs w:val="22"/>
        </w:rPr>
      </w:pPr>
      <w:r w:rsidRPr="00AA27F6">
        <w:rPr>
          <w:szCs w:val="22"/>
        </w:rPr>
        <w:t>• Kõnesignaali allikas on inimese kõnetrakt (häälepaelad, kõri, suu), elektriliseks</w:t>
      </w:r>
    </w:p>
    <w:p w:rsidR="00AA27F6" w:rsidRPr="00AA27F6" w:rsidRDefault="00AA27F6" w:rsidP="00AA27F6">
      <w:pPr>
        <w:ind w:left="720" w:firstLine="720"/>
        <w:rPr>
          <w:szCs w:val="22"/>
        </w:rPr>
      </w:pPr>
      <w:r w:rsidRPr="00AA27F6">
        <w:rPr>
          <w:szCs w:val="22"/>
        </w:rPr>
        <w:t>analoogsignaaliks muundab tekitatud heli mikrofon.</w:t>
      </w:r>
    </w:p>
    <w:p w:rsidR="00AA27F6" w:rsidRPr="00AA27F6" w:rsidRDefault="00AA27F6" w:rsidP="00AA27F6">
      <w:pPr>
        <w:ind w:left="720" w:firstLine="720"/>
        <w:rPr>
          <w:szCs w:val="22"/>
        </w:rPr>
      </w:pPr>
      <w:r w:rsidRPr="00AA27F6">
        <w:rPr>
          <w:szCs w:val="22"/>
        </w:rPr>
        <w:lastRenderedPageBreak/>
        <w:t>• Kujutissignaali allikas on kaamera, mis muudab valgustundlikule sensorvõrele</w:t>
      </w:r>
    </w:p>
    <w:p w:rsidR="00AA27F6" w:rsidRPr="00AA27F6" w:rsidRDefault="00AA27F6" w:rsidP="00AA27F6">
      <w:pPr>
        <w:ind w:left="720" w:firstLine="720"/>
        <w:rPr>
          <w:szCs w:val="22"/>
        </w:rPr>
      </w:pPr>
      <w:r w:rsidRPr="00AA27F6">
        <w:rPr>
          <w:szCs w:val="22"/>
        </w:rPr>
        <w:t>langeva valguse elektriliseks signaaliks.</w:t>
      </w:r>
    </w:p>
    <w:p w:rsidR="00AA27F6" w:rsidRPr="00AA27F6" w:rsidRDefault="00AA27F6" w:rsidP="00AA27F6">
      <w:pPr>
        <w:ind w:left="720" w:firstLine="720"/>
        <w:rPr>
          <w:szCs w:val="22"/>
        </w:rPr>
      </w:pPr>
      <w:r w:rsidRPr="00AA27F6">
        <w:rPr>
          <w:szCs w:val="22"/>
        </w:rPr>
        <w:t>• Allikas võib olla näiteks fail mistahes andmetega mida soovitakse side-süsteemi</w:t>
      </w:r>
    </w:p>
    <w:p w:rsidR="00AA27F6" w:rsidRDefault="00AA27F6" w:rsidP="009D2AAD">
      <w:pPr>
        <w:spacing w:line="360" w:lineRule="auto"/>
        <w:ind w:left="720" w:firstLine="720"/>
        <w:rPr>
          <w:szCs w:val="22"/>
        </w:rPr>
      </w:pPr>
      <w:r w:rsidRPr="00AA27F6">
        <w:rPr>
          <w:szCs w:val="22"/>
        </w:rPr>
        <w:t>vahendusel edastada, näiteks tekst, kujutis, heli, programmi kood jne.</w:t>
      </w:r>
    </w:p>
    <w:p w:rsidR="00AA27F6" w:rsidRPr="00AA27F6" w:rsidRDefault="00AA27F6" w:rsidP="009D2AAD">
      <w:pPr>
        <w:rPr>
          <w:szCs w:val="22"/>
        </w:rPr>
      </w:pPr>
      <w:r>
        <w:rPr>
          <w:szCs w:val="22"/>
        </w:rPr>
        <w:tab/>
      </w:r>
      <w:r>
        <w:rPr>
          <w:szCs w:val="22"/>
        </w:rPr>
        <w:tab/>
      </w:r>
      <w:r w:rsidRPr="00AA27F6">
        <w:rPr>
          <w:szCs w:val="22"/>
        </w:rPr>
        <w:t>Sidesüsteemi ehitamise aluseks või olemasoleva süsteemi sobilikkuse</w:t>
      </w:r>
    </w:p>
    <w:p w:rsidR="00AA27F6" w:rsidRPr="00AA27F6" w:rsidRDefault="00AA27F6" w:rsidP="00AA27F6">
      <w:pPr>
        <w:ind w:firstLine="710"/>
        <w:rPr>
          <w:szCs w:val="22"/>
        </w:rPr>
      </w:pPr>
      <w:r w:rsidRPr="00AA27F6">
        <w:rPr>
          <w:szCs w:val="22"/>
        </w:rPr>
        <w:t>hindamiseks on oluline teada milliste allikate signaali on vaja üle kanda</w:t>
      </w:r>
    </w:p>
    <w:p w:rsidR="00AA27F6" w:rsidRPr="00AA27F6" w:rsidRDefault="00AA27F6" w:rsidP="00AA27F6">
      <w:pPr>
        <w:ind w:firstLine="710"/>
        <w:rPr>
          <w:szCs w:val="22"/>
        </w:rPr>
      </w:pPr>
      <w:r w:rsidRPr="00AA27F6">
        <w:rPr>
          <w:szCs w:val="22"/>
        </w:rPr>
        <w:t>ja milline on nende allikat käitumine.</w:t>
      </w:r>
    </w:p>
    <w:p w:rsidR="00AA27F6" w:rsidRPr="00AA27F6" w:rsidRDefault="00AA27F6" w:rsidP="00AA27F6">
      <w:pPr>
        <w:ind w:firstLine="710"/>
        <w:rPr>
          <w:szCs w:val="22"/>
        </w:rPr>
      </w:pPr>
      <w:r w:rsidRPr="00AA27F6">
        <w:rPr>
          <w:szCs w:val="22"/>
        </w:rPr>
        <w:t xml:space="preserve">• Allika käitumist ja tema parameetreid saab kirjeldada </w:t>
      </w:r>
      <w:r w:rsidRPr="00AA27F6">
        <w:rPr>
          <w:b/>
          <w:bCs/>
          <w:szCs w:val="22"/>
        </w:rPr>
        <w:t>allika mudeliga</w:t>
      </w:r>
      <w:r w:rsidRPr="00AA27F6">
        <w:rPr>
          <w:szCs w:val="22"/>
        </w:rPr>
        <w:t>.</w:t>
      </w:r>
    </w:p>
    <w:p w:rsidR="00AA27F6" w:rsidRPr="00AA27F6" w:rsidRDefault="00AA27F6" w:rsidP="00AA27F6">
      <w:pPr>
        <w:ind w:firstLine="710"/>
        <w:rPr>
          <w:szCs w:val="22"/>
        </w:rPr>
      </w:pPr>
      <w:r w:rsidRPr="00AA27F6">
        <w:rPr>
          <w:szCs w:val="22"/>
        </w:rPr>
        <w:t>• Allika mudeleid on palju, nad erinevad üksteisest detailsuse ning</w:t>
      </w:r>
    </w:p>
    <w:p w:rsidR="00AA27F6" w:rsidRPr="00AA27F6" w:rsidRDefault="00AA27F6" w:rsidP="00AA27F6">
      <w:pPr>
        <w:ind w:firstLine="710"/>
        <w:rPr>
          <w:szCs w:val="22"/>
        </w:rPr>
      </w:pPr>
      <w:r w:rsidRPr="00AA27F6">
        <w:rPr>
          <w:szCs w:val="22"/>
        </w:rPr>
        <w:t>keerukuse poolest. Mida detailsem mudel, seda paremini ta reaalset</w:t>
      </w:r>
    </w:p>
    <w:p w:rsidR="00AA27F6" w:rsidRPr="00AA27F6" w:rsidRDefault="00AA27F6" w:rsidP="00AA27F6">
      <w:pPr>
        <w:ind w:firstLine="710"/>
        <w:rPr>
          <w:szCs w:val="22"/>
        </w:rPr>
      </w:pPr>
      <w:r w:rsidRPr="00AA27F6">
        <w:rPr>
          <w:szCs w:val="22"/>
        </w:rPr>
        <w:t>allikat kirjeldab ja seda täpsemad on saadud hinnangud sidesüsteemi</w:t>
      </w:r>
    </w:p>
    <w:p w:rsidR="00AA27F6" w:rsidRPr="00AA27F6" w:rsidRDefault="00AA27F6" w:rsidP="00AA27F6">
      <w:pPr>
        <w:ind w:firstLine="710"/>
        <w:rPr>
          <w:szCs w:val="22"/>
        </w:rPr>
      </w:pPr>
      <w:r w:rsidRPr="00AA27F6">
        <w:rPr>
          <w:szCs w:val="22"/>
        </w:rPr>
        <w:t>nõuetele. Samas on detailsem mudel ka keerukam kirjeldada ja</w:t>
      </w:r>
    </w:p>
    <w:p w:rsidR="00AA27F6" w:rsidRDefault="00AA27F6" w:rsidP="00AA27F6">
      <w:pPr>
        <w:ind w:firstLine="710"/>
        <w:rPr>
          <w:szCs w:val="22"/>
        </w:rPr>
      </w:pPr>
      <w:r w:rsidRPr="00AA27F6">
        <w:rPr>
          <w:szCs w:val="22"/>
        </w:rPr>
        <w:t>analüüsida.</w:t>
      </w:r>
    </w:p>
    <w:p w:rsidR="00AA27F6" w:rsidRPr="00AA27F6" w:rsidRDefault="00AA27F6" w:rsidP="00AA27F6">
      <w:pPr>
        <w:ind w:firstLine="710"/>
        <w:rPr>
          <w:szCs w:val="22"/>
        </w:rPr>
      </w:pPr>
      <w:r>
        <w:rPr>
          <w:szCs w:val="22"/>
        </w:rPr>
        <w:t>NT: tõenäosustabel, Markovi mudel, erinevad graafid jne</w:t>
      </w:r>
    </w:p>
    <w:p w:rsidR="00304BEB" w:rsidRDefault="00304BEB" w:rsidP="00304BEB">
      <w:pPr>
        <w:ind w:left="691"/>
      </w:pPr>
    </w:p>
    <w:p w:rsidR="00802042" w:rsidRPr="00ED273C" w:rsidRDefault="00432245">
      <w:pPr>
        <w:numPr>
          <w:ilvl w:val="0"/>
          <w:numId w:val="1"/>
        </w:numPr>
        <w:ind w:hanging="360"/>
        <w:rPr>
          <w:b/>
          <w:bCs/>
        </w:rPr>
      </w:pPr>
      <w:r w:rsidRPr="00ED273C">
        <w:rPr>
          <w:b/>
          <w:bCs/>
        </w:rPr>
        <w:t xml:space="preserve">Entroopia mõiste ja arvutamine, allika sümbolikiirus ja informatsiooni tekkekiirus  </w:t>
      </w:r>
    </w:p>
    <w:p w:rsidR="007001FF" w:rsidRDefault="007001FF" w:rsidP="007001FF">
      <w:pPr>
        <w:ind w:left="691"/>
      </w:pPr>
      <w:r>
        <w:t>Kui allika sümbolite esinemise tõenäosused on erinevad, siis saab seda</w:t>
      </w:r>
      <w:r>
        <w:br/>
        <w:t xml:space="preserve">allikat iseloomustada Shannoni </w:t>
      </w:r>
      <w:r w:rsidRPr="007001FF">
        <w:rPr>
          <w:b/>
          <w:bCs/>
        </w:rPr>
        <w:t>entroopiaga</w:t>
      </w:r>
      <w:r>
        <w:t xml:space="preserve"> ehk antud informatsiooniallika poolt toodetava informatsiooni (üllatuse) keskmise hulgaga</w:t>
      </w:r>
    </w:p>
    <w:p w:rsidR="007001FF" w:rsidRDefault="007001FF" w:rsidP="007001FF">
      <w:pPr>
        <w:ind w:left="691"/>
      </w:pPr>
      <w:r>
        <w:rPr>
          <w:noProof/>
        </w:rPr>
        <w:drawing>
          <wp:inline distT="0" distB="0" distL="0" distR="0">
            <wp:extent cx="3574472" cy="634391"/>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91061" cy="637335"/>
                    </a:xfrm>
                    <a:prstGeom prst="rect">
                      <a:avLst/>
                    </a:prstGeom>
                  </pic:spPr>
                </pic:pic>
              </a:graphicData>
            </a:graphic>
          </wp:inline>
        </w:drawing>
      </w:r>
    </w:p>
    <w:p w:rsidR="007001FF" w:rsidRDefault="007001FF" w:rsidP="007001FF">
      <w:pPr>
        <w:ind w:left="691"/>
      </w:pPr>
      <w:r>
        <w:t>Nagu näeme, on kasutatava logaritmi aluseks kaks, seega on ka entroopia mõõtühikuks bitt.</w:t>
      </w:r>
    </w:p>
    <w:p w:rsidR="007001FF" w:rsidRDefault="007001FF" w:rsidP="007001FF">
      <w:pPr>
        <w:ind w:left="691"/>
      </w:pPr>
    </w:p>
    <w:p w:rsidR="007001FF" w:rsidRDefault="007001FF" w:rsidP="007001FF">
      <w:pPr>
        <w:ind w:left="691"/>
      </w:pPr>
      <w:r>
        <w:t xml:space="preserve">Sümboli kestus D määrab </w:t>
      </w:r>
      <w:r w:rsidRPr="007001FF">
        <w:rPr>
          <w:b/>
          <w:bCs/>
        </w:rPr>
        <w:t>sümbolikiiruse</w:t>
      </w:r>
      <w:r>
        <w:t xml:space="preserve"> r = 1/D (ühik sümbolit sekundis ehk boodi Bd).</w:t>
      </w:r>
    </w:p>
    <w:p w:rsidR="007001FF" w:rsidRDefault="007001FF" w:rsidP="007001FF">
      <w:pPr>
        <w:ind w:left="691"/>
        <w:rPr>
          <w:vertAlign w:val="subscript"/>
        </w:rPr>
      </w:pPr>
      <w:r>
        <w:t>Binaarsignaali korral (0 või 1) edastatakse iga sümboliga vaid üks bitt (D = T</w:t>
      </w:r>
      <w:r w:rsidRPr="007001FF">
        <w:rPr>
          <w:vertAlign w:val="subscript"/>
        </w:rPr>
        <w:t>b</w:t>
      </w:r>
      <w:r>
        <w:t xml:space="preserve">) ning </w:t>
      </w:r>
      <w:r w:rsidRPr="007001FF">
        <w:rPr>
          <w:b/>
          <w:bCs/>
        </w:rPr>
        <w:t>sümbolikiirus</w:t>
      </w:r>
      <w:r>
        <w:t xml:space="preserve"> võrdub bitikiirusega ehk infoedastuskiirusega: r = r</w:t>
      </w:r>
      <w:r w:rsidRPr="007001FF">
        <w:rPr>
          <w:vertAlign w:val="subscript"/>
        </w:rPr>
        <w:t>b</w:t>
      </w:r>
    </w:p>
    <w:p w:rsidR="007001FF" w:rsidRDefault="007001FF" w:rsidP="007001FF">
      <w:pPr>
        <w:ind w:left="691"/>
      </w:pPr>
      <w:r w:rsidRPr="007001FF">
        <w:rPr>
          <w:b/>
          <w:bCs/>
        </w:rPr>
        <w:t>Informatsiooni tekkekiirus</w:t>
      </w:r>
      <w:r>
        <w:rPr>
          <w:b/>
          <w:bCs/>
        </w:rPr>
        <w:t xml:space="preserve"> – </w:t>
      </w:r>
    </w:p>
    <w:p w:rsidR="007001FF" w:rsidRDefault="007001FF" w:rsidP="007001FF">
      <w:pPr>
        <w:ind w:left="691"/>
      </w:pPr>
      <w:r>
        <w:t>Kui allika sümbol a</w:t>
      </w:r>
      <w:r w:rsidRPr="007001FF">
        <w:rPr>
          <w:vertAlign w:val="subscript"/>
        </w:rPr>
        <w:t>j</w:t>
      </w:r>
      <w:r>
        <w:t xml:space="preserve"> kestab aja T</w:t>
      </w:r>
      <w:r w:rsidRPr="007001FF">
        <w:rPr>
          <w:vertAlign w:val="subscript"/>
        </w:rPr>
        <w:t>s</w:t>
      </w:r>
      <w:r>
        <w:t xml:space="preserve"> vältel, siis väljastatakse uus sümbol iga T</w:t>
      </w:r>
      <w:r w:rsidRPr="007001FF">
        <w:rPr>
          <w:vertAlign w:val="subscript"/>
        </w:rPr>
        <w:t>s</w:t>
      </w:r>
      <w:r>
        <w:t xml:space="preserve"> sekundi tagant. Sellisel juhul saab öelda, et allika sümbolikiirus on r</w:t>
      </w:r>
      <w:r w:rsidRPr="007001FF">
        <w:rPr>
          <w:vertAlign w:val="subscript"/>
        </w:rPr>
        <w:t xml:space="preserve">s </w:t>
      </w:r>
      <w:r>
        <w:t>= 1/T</w:t>
      </w:r>
      <w:r w:rsidRPr="007001FF">
        <w:rPr>
          <w:vertAlign w:val="subscript"/>
        </w:rPr>
        <w:t>s</w:t>
      </w:r>
      <w:r>
        <w:t xml:space="preserve"> </w:t>
      </w:r>
      <w:r w:rsidRPr="007001FF">
        <w:rPr>
          <w:b/>
          <w:bCs/>
        </w:rPr>
        <w:t>baudi</w:t>
      </w:r>
      <w:r>
        <w:t xml:space="preserve"> ehk </w:t>
      </w:r>
      <w:r w:rsidRPr="007001FF">
        <w:rPr>
          <w:b/>
          <w:bCs/>
        </w:rPr>
        <w:t>sümbolit sekundis</w:t>
      </w:r>
      <w:r>
        <w:t>.</w:t>
      </w:r>
    </w:p>
    <w:p w:rsidR="007001FF" w:rsidRDefault="007001FF" w:rsidP="007001FF">
      <w:pPr>
        <w:ind w:left="691"/>
      </w:pPr>
      <w:r>
        <w:t>Allika keskmine informatsiooni tekkekiirus R(A) on võrdne entroopia H(A) ja sümboli kestuse T</w:t>
      </w:r>
      <w:r w:rsidRPr="007001FF">
        <w:rPr>
          <w:vertAlign w:val="subscript"/>
        </w:rPr>
        <w:t>s</w:t>
      </w:r>
      <w:r>
        <w:t xml:space="preserve"> suhtega:</w:t>
      </w:r>
    </w:p>
    <w:p w:rsidR="007001FF" w:rsidRDefault="007001FF" w:rsidP="007001FF">
      <w:pPr>
        <w:ind w:left="691"/>
      </w:pPr>
      <w:r>
        <w:rPr>
          <w:noProof/>
        </w:rPr>
        <w:drawing>
          <wp:inline distT="0" distB="0" distL="0" distR="0">
            <wp:extent cx="2549236" cy="452434"/>
            <wp:effectExtent l="0" t="0" r="381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89353" cy="459554"/>
                    </a:xfrm>
                    <a:prstGeom prst="rect">
                      <a:avLst/>
                    </a:prstGeom>
                  </pic:spPr>
                </pic:pic>
              </a:graphicData>
            </a:graphic>
          </wp:inline>
        </w:drawing>
      </w:r>
    </w:p>
    <w:p w:rsidR="007001FF" w:rsidRDefault="007001FF" w:rsidP="007001FF">
      <w:pPr>
        <w:ind w:left="691"/>
      </w:pPr>
      <w:r>
        <w:t>Reaalsete allikate informatsiooni tekkekiirus võib olla väga suur, seega on tihtipeale vaja informatsiooni hulka enne edastamist kuidagi kärpida.</w:t>
      </w:r>
    </w:p>
    <w:p w:rsidR="007001FF" w:rsidRPr="007001FF" w:rsidRDefault="007001FF" w:rsidP="007001FF">
      <w:pPr>
        <w:ind w:left="691"/>
      </w:pPr>
    </w:p>
    <w:p w:rsidR="00802042" w:rsidRPr="009D2AAD" w:rsidRDefault="00432245">
      <w:pPr>
        <w:numPr>
          <w:ilvl w:val="0"/>
          <w:numId w:val="1"/>
        </w:numPr>
        <w:ind w:hanging="360"/>
        <w:rPr>
          <w:b/>
          <w:bCs/>
        </w:rPr>
      </w:pPr>
      <w:r w:rsidRPr="009D2AAD">
        <w:rPr>
          <w:b/>
          <w:bCs/>
        </w:rPr>
        <w:t xml:space="preserve">Mida näitab Shannon'i valem ja milleks seda kasutatakse? Shannon'i valem MIMO korral? </w:t>
      </w:r>
    </w:p>
    <w:p w:rsidR="009D2AAD" w:rsidRDefault="009D2AAD" w:rsidP="009D2AAD">
      <w:pPr>
        <w:ind w:left="691"/>
      </w:pPr>
      <w:r w:rsidRPr="009D2AAD">
        <w:t>Shannon's formula C = 12log(1+P/N) is the emblematic expression for the information capacity of a communication channel</w:t>
      </w:r>
    </w:p>
    <w:p w:rsidR="00D37472" w:rsidRDefault="00D37472" w:rsidP="009D2AAD">
      <w:pPr>
        <w:ind w:left="691"/>
      </w:pPr>
    </w:p>
    <w:p w:rsidR="00D37472" w:rsidRDefault="00D37472" w:rsidP="009D2AAD">
      <w:pPr>
        <w:ind w:left="691"/>
      </w:pPr>
      <w:r w:rsidRPr="00D37472">
        <w:t>In information theory, the noisy-channel coding theorem (sometimes Shannon's theorem or Shannon's limit), establishes that for any given degree of noise contamination of a communication channel, it is possible to communicate discrete data (digital information) nearly error-free up to a computable maximum rate through the channel.</w:t>
      </w:r>
    </w:p>
    <w:p w:rsidR="009D2AAD" w:rsidRDefault="009D2AAD" w:rsidP="009D2AAD">
      <w:pPr>
        <w:ind w:left="691"/>
      </w:pPr>
    </w:p>
    <w:p w:rsidR="009D2AAD" w:rsidRDefault="009D2AAD" w:rsidP="009D2AAD">
      <w:pPr>
        <w:ind w:left="691"/>
      </w:pPr>
      <w:r w:rsidRPr="009D2AAD">
        <w:t>MIMO makes it possible to exploit "spatial diversity". In other words, each pair of transmitter-receiver antennas see a different wireless channel, for each of which the Shannon bound still holds. The total capacity you can get is then the sum of the capacity of each such channels. However, since the channels are not orthogonal and they interfere one another, the aggregate capacity does not grow linearly with the number of antenna pairs, but according to the formula written by Ahmad Bazzi above</w:t>
      </w:r>
    </w:p>
    <w:p w:rsidR="009D2AAD" w:rsidRDefault="009D2AAD" w:rsidP="009D2AAD">
      <w:pPr>
        <w:ind w:left="691"/>
      </w:pPr>
      <w:r>
        <w:t>Instead of having the capacity in a SISO system being E{log(1 + |h|^2 * SNR )} where h is the channel coefficient random variable and E is an expectation over h, in the MIMO case you would have:</w:t>
      </w:r>
    </w:p>
    <w:p w:rsidR="009D2AAD" w:rsidRPr="00ED273C" w:rsidRDefault="009D2AAD" w:rsidP="009D2AAD">
      <w:pPr>
        <w:ind w:left="691"/>
        <w:rPr>
          <w:highlight w:val="yellow"/>
        </w:rPr>
      </w:pPr>
      <w:r>
        <w:t>E{log(1 + H.H^h *SNR)} where H is an Nr x Nt matrix (Nr number of transmit and Nt number of receive antennas) where each entry hij of the matrix H is the link between receive antenna i and transmit antenna j, which is also a random variable and the Expectation is taken over all these random variables.</w:t>
      </w:r>
    </w:p>
    <w:p w:rsidR="007001FF" w:rsidRDefault="007001FF" w:rsidP="007001FF">
      <w:pPr>
        <w:ind w:left="691"/>
      </w:pPr>
    </w:p>
    <w:p w:rsidR="00ED273C" w:rsidRDefault="00432245">
      <w:pPr>
        <w:numPr>
          <w:ilvl w:val="0"/>
          <w:numId w:val="1"/>
        </w:numPr>
        <w:ind w:hanging="360"/>
      </w:pPr>
      <w:r>
        <w:t>Allika kooder, kadudega- ja kadudeta kodeerimise mõisted, komprimeerimistegur, koodek</w:t>
      </w:r>
    </w:p>
    <w:p w:rsidR="00ED273C" w:rsidRDefault="00ED273C" w:rsidP="00ED273C">
      <w:pPr>
        <w:pStyle w:val="ListParagraph"/>
      </w:pPr>
    </w:p>
    <w:p w:rsidR="00ED273C" w:rsidRDefault="00ED273C" w:rsidP="00ED273C">
      <w:pPr>
        <w:ind w:left="691"/>
      </w:pPr>
      <w:r w:rsidRPr="00ED273C">
        <w:rPr>
          <w:b/>
          <w:bCs/>
        </w:rPr>
        <w:t>Allika koodri</w:t>
      </w:r>
      <w:r>
        <w:t xml:space="preserve"> ülesandeks on allika signaalist liiase ja ülearuse informatsiooni eemaldamine selleks, et vähendada sidesüsteemi poolt ülekantavate andmete hulka nii palju kui võimalik.</w:t>
      </w:r>
    </w:p>
    <w:p w:rsidR="00ED273C" w:rsidRDefault="00ED273C" w:rsidP="00ED273C">
      <w:pPr>
        <w:ind w:left="691"/>
      </w:pPr>
      <w:r>
        <w:t xml:space="preserve">• </w:t>
      </w:r>
      <w:r w:rsidRPr="00ED273C">
        <w:rPr>
          <w:b/>
          <w:bCs/>
        </w:rPr>
        <w:t>Kadudeta</w:t>
      </w:r>
      <w:r>
        <w:t xml:space="preserve"> kodeerimisel eemaldatakse ainult liiane informatsioon –</w:t>
      </w:r>
    </w:p>
    <w:p w:rsidR="00ED273C" w:rsidRDefault="00ED273C" w:rsidP="00ED273C">
      <w:pPr>
        <w:ind w:left="691"/>
      </w:pPr>
      <w:r>
        <w:t>algsed andmed on hilisemalt täielikult taastatavad.</w:t>
      </w:r>
    </w:p>
    <w:p w:rsidR="00ED273C" w:rsidRDefault="00ED273C" w:rsidP="00ED273C">
      <w:pPr>
        <w:ind w:left="691"/>
      </w:pPr>
      <w:r>
        <w:t xml:space="preserve">• </w:t>
      </w:r>
      <w:r w:rsidRPr="00ED273C">
        <w:rPr>
          <w:b/>
          <w:bCs/>
        </w:rPr>
        <w:t>Kadudega</w:t>
      </w:r>
      <w:r>
        <w:t xml:space="preserve"> kodeerimisel eemaldatakse ka suurem või väiksem osa</w:t>
      </w:r>
    </w:p>
    <w:p w:rsidR="00ED273C" w:rsidRDefault="00ED273C" w:rsidP="00ED273C">
      <w:pPr>
        <w:ind w:left="691"/>
      </w:pPr>
      <w:r>
        <w:t>vähemolulist informatsiooni. Algsed andmed ei ole enam täielikult</w:t>
      </w:r>
    </w:p>
    <w:p w:rsidR="00ED273C" w:rsidRDefault="00ED273C" w:rsidP="00ED273C">
      <w:pPr>
        <w:ind w:left="691"/>
      </w:pPr>
      <w:r>
        <w:t>taastatavad kuid edastatava informatsiooni hulk väheneb märgatavalt.</w:t>
      </w:r>
    </w:p>
    <w:p w:rsidR="00ED273C" w:rsidRDefault="00ED273C" w:rsidP="00ED273C">
      <w:pPr>
        <w:ind w:left="691"/>
      </w:pPr>
      <w:r>
        <w:t xml:space="preserve">• </w:t>
      </w:r>
      <w:r w:rsidRPr="00ED273C">
        <w:rPr>
          <w:b/>
          <w:bCs/>
        </w:rPr>
        <w:t>Komprimeerimistegur</w:t>
      </w:r>
      <w:r>
        <w:t xml:space="preserve"> näitab kui palju väheneb andmete maht allika</w:t>
      </w:r>
    </w:p>
    <w:p w:rsidR="00802042" w:rsidRDefault="00ED273C" w:rsidP="00ED273C">
      <w:pPr>
        <w:ind w:left="691"/>
      </w:pPr>
      <w:r>
        <w:t>koodri läbimisel.</w:t>
      </w:r>
      <w:r w:rsidR="00432245">
        <w:t xml:space="preserve">  </w:t>
      </w:r>
    </w:p>
    <w:p w:rsidR="00ED273C" w:rsidRDefault="00ED273C" w:rsidP="00ED273C">
      <w:pPr>
        <w:ind w:left="691"/>
      </w:pPr>
      <w:r w:rsidRPr="00ED273C">
        <w:rPr>
          <w:b/>
          <w:bCs/>
        </w:rPr>
        <w:t xml:space="preserve">Koodek - </w:t>
      </w:r>
      <w:r w:rsidRPr="00ED273C">
        <w:t>Saatjas teostatakse allika kodeerimine mille käigus pannakse igale allika sümbolile a</w:t>
      </w:r>
      <w:r w:rsidRPr="00ED273C">
        <w:rPr>
          <w:vertAlign w:val="subscript"/>
        </w:rPr>
        <w:t>j</w:t>
      </w:r>
      <w:r w:rsidRPr="00ED273C">
        <w:t xml:space="preserve"> vastavusse koodsõna c</w:t>
      </w:r>
      <w:r w:rsidRPr="00ED273C">
        <w:rPr>
          <w:vertAlign w:val="subscript"/>
        </w:rPr>
        <w:t>j</w:t>
      </w:r>
      <w:r>
        <w:t>;</w:t>
      </w:r>
    </w:p>
    <w:p w:rsidR="00ED273C" w:rsidRDefault="00ED273C" w:rsidP="00ED273C">
      <w:pPr>
        <w:ind w:left="691"/>
      </w:pPr>
      <w:r>
        <w:t>Vastuvõtjas tuleb enne andmete kasutajale edastamist teostada vastupidine operatsioon</w:t>
      </w:r>
    </w:p>
    <w:p w:rsidR="00ED273C" w:rsidRPr="00ED273C" w:rsidRDefault="00ED273C" w:rsidP="00ED273C">
      <w:pPr>
        <w:ind w:left="691"/>
      </w:pPr>
      <w:r w:rsidRPr="00ED273C">
        <w:t>Seadet või tarkvara mis teostab mõlemat kirjeldatud operatsiooni,</w:t>
      </w:r>
    </w:p>
    <w:p w:rsidR="00ED273C" w:rsidRDefault="00ED273C" w:rsidP="00ED273C">
      <w:pPr>
        <w:ind w:left="691"/>
        <w:rPr>
          <w:b/>
          <w:bCs/>
        </w:rPr>
      </w:pPr>
      <w:r w:rsidRPr="00ED273C">
        <w:t xml:space="preserve">ehk kodeerimist ja dekodeerimist, nimetatakse </w:t>
      </w:r>
      <w:r w:rsidRPr="00ED273C">
        <w:rPr>
          <w:b/>
          <w:bCs/>
        </w:rPr>
        <w:t>koodekiks</w:t>
      </w:r>
    </w:p>
    <w:p w:rsidR="00ED273C" w:rsidRPr="00ED273C" w:rsidRDefault="00ED273C" w:rsidP="00ED273C">
      <w:pPr>
        <w:ind w:left="691"/>
      </w:pPr>
      <w:r>
        <w:rPr>
          <w:b/>
          <w:bCs/>
        </w:rPr>
        <w:t xml:space="preserve">Näiteid: </w:t>
      </w:r>
      <w:r>
        <w:t xml:space="preserve">failide tihendamine: rar, zip..., </w:t>
      </w:r>
      <w:r w:rsidR="00F01457">
        <w:t>kujutiste tihendamine (pildid): jpg, jpeg, png, gif, bmp..., Heli tihendamine: mp3, G.711,  MELP..., Videokoodekid: H.264, mpeg...</w:t>
      </w:r>
    </w:p>
    <w:p w:rsidR="00ED273C" w:rsidRPr="00ED273C" w:rsidRDefault="00F01457" w:rsidP="00F01457">
      <w:r>
        <w:br w:type="page"/>
      </w:r>
    </w:p>
    <w:p w:rsidR="00802042" w:rsidRPr="00CF6097" w:rsidRDefault="00432245">
      <w:pPr>
        <w:numPr>
          <w:ilvl w:val="0"/>
          <w:numId w:val="1"/>
        </w:numPr>
        <w:ind w:hanging="360"/>
        <w:rPr>
          <w:b/>
          <w:bCs/>
        </w:rPr>
      </w:pPr>
      <w:r w:rsidRPr="00CF6097">
        <w:rPr>
          <w:b/>
          <w:bCs/>
        </w:rPr>
        <w:lastRenderedPageBreak/>
        <w:t xml:space="preserve">Koodi mõiste ja parameetrid, koodsõna pikkus, keskmine pikkus ja liiasus  </w:t>
      </w:r>
    </w:p>
    <w:p w:rsidR="00F01457" w:rsidRDefault="00F01457" w:rsidP="00F01457">
      <w:pPr>
        <w:ind w:left="691"/>
      </w:pPr>
      <w:r>
        <w:t>Koodi C all peetakse silmas üksühest vastavust allika sümbolite a</w:t>
      </w:r>
      <w:r w:rsidRPr="00F01457">
        <w:rPr>
          <w:vertAlign w:val="subscript"/>
        </w:rPr>
        <w:t>j</w:t>
      </w:r>
      <w:r>
        <w:t xml:space="preserve"> ja neid kirjeldavate koodsõnade c</w:t>
      </w:r>
      <w:r w:rsidRPr="00F01457">
        <w:rPr>
          <w:vertAlign w:val="subscript"/>
        </w:rPr>
        <w:t>j</w:t>
      </w:r>
      <w:r>
        <w:t xml:space="preserve"> vahel.</w:t>
      </w:r>
    </w:p>
    <w:p w:rsidR="00F01457" w:rsidRDefault="00F01457" w:rsidP="00F01457">
      <w:pPr>
        <w:ind w:left="691"/>
        <w:rPr>
          <w:rFonts w:asciiTheme="minorHAnsi" w:hAnsiTheme="minorHAnsi"/>
          <w:szCs w:val="22"/>
        </w:rPr>
      </w:pPr>
      <w:r w:rsidRPr="00CF6097">
        <w:rPr>
          <w:rFonts w:asciiTheme="minorHAnsi" w:hAnsiTheme="minorHAnsi"/>
          <w:b/>
          <w:bCs/>
          <w:szCs w:val="22"/>
        </w:rPr>
        <w:t>Koodsõna</w:t>
      </w:r>
      <w:r w:rsidRPr="009D2994">
        <w:rPr>
          <w:rFonts w:asciiTheme="minorHAnsi" w:hAnsiTheme="minorHAnsi"/>
          <w:szCs w:val="22"/>
        </w:rPr>
        <w:t xml:space="preserve"> peab olema suurem kui entroopia</w:t>
      </w:r>
    </w:p>
    <w:p w:rsidR="00F01457" w:rsidRDefault="00F01457" w:rsidP="00F01457">
      <w:pPr>
        <w:ind w:left="691"/>
        <w:rPr>
          <w:rFonts w:asciiTheme="minorHAnsi" w:hAnsiTheme="minorHAnsi"/>
          <w:szCs w:val="22"/>
        </w:rPr>
      </w:pPr>
      <w:r>
        <w:rPr>
          <w:rFonts w:asciiTheme="minorHAnsi" w:hAnsiTheme="minorHAnsi"/>
          <w:noProof/>
          <w:szCs w:val="22"/>
        </w:rPr>
        <w:drawing>
          <wp:inline distT="0" distB="0" distL="0" distR="0">
            <wp:extent cx="3038763" cy="93738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63718" cy="945078"/>
                    </a:xfrm>
                    <a:prstGeom prst="rect">
                      <a:avLst/>
                    </a:prstGeom>
                  </pic:spPr>
                </pic:pic>
              </a:graphicData>
            </a:graphic>
          </wp:inline>
        </w:drawing>
      </w:r>
    </w:p>
    <w:p w:rsidR="00F01457" w:rsidRDefault="00F01457" w:rsidP="00F01457">
      <w:pPr>
        <w:ind w:left="691"/>
        <w:rPr>
          <w:rFonts w:asciiTheme="minorHAnsi" w:hAnsiTheme="minorHAnsi"/>
          <w:szCs w:val="22"/>
        </w:rPr>
      </w:pPr>
      <w:r w:rsidRPr="00F01457">
        <w:rPr>
          <w:rFonts w:asciiTheme="minorHAnsi" w:hAnsiTheme="minorHAnsi"/>
          <w:szCs w:val="22"/>
        </w:rPr>
        <w:t>Viimases avaldises on l(a</w:t>
      </w:r>
      <w:r w:rsidRPr="00F01457">
        <w:rPr>
          <w:rFonts w:asciiTheme="minorHAnsi" w:hAnsiTheme="minorHAnsi"/>
          <w:szCs w:val="22"/>
          <w:vertAlign w:val="subscript"/>
        </w:rPr>
        <w:t>j</w:t>
      </w:r>
      <w:r w:rsidRPr="00F01457">
        <w:rPr>
          <w:rFonts w:asciiTheme="minorHAnsi" w:hAnsiTheme="minorHAnsi"/>
          <w:szCs w:val="22"/>
        </w:rPr>
        <w:t>) allika j-ndale sümbolile a</w:t>
      </w:r>
      <w:r w:rsidRPr="00F01457">
        <w:rPr>
          <w:rFonts w:asciiTheme="minorHAnsi" w:hAnsiTheme="minorHAnsi"/>
          <w:szCs w:val="22"/>
          <w:vertAlign w:val="subscript"/>
        </w:rPr>
        <w:t xml:space="preserve">j </w:t>
      </w:r>
      <w:r w:rsidRPr="00F01457">
        <w:rPr>
          <w:rFonts w:asciiTheme="minorHAnsi" w:hAnsiTheme="minorHAnsi"/>
          <w:szCs w:val="22"/>
        </w:rPr>
        <w:t>vastava koodsõna</w:t>
      </w:r>
      <w:r>
        <w:rPr>
          <w:rFonts w:asciiTheme="minorHAnsi" w:hAnsiTheme="minorHAnsi"/>
          <w:szCs w:val="22"/>
        </w:rPr>
        <w:t xml:space="preserve"> </w:t>
      </w:r>
      <w:r w:rsidRPr="00F01457">
        <w:rPr>
          <w:rFonts w:asciiTheme="minorHAnsi" w:hAnsiTheme="minorHAnsi"/>
          <w:szCs w:val="22"/>
        </w:rPr>
        <w:t>c</w:t>
      </w:r>
      <w:r w:rsidRPr="00F01457">
        <w:rPr>
          <w:rFonts w:asciiTheme="minorHAnsi" w:hAnsiTheme="minorHAnsi"/>
          <w:szCs w:val="22"/>
          <w:vertAlign w:val="subscript"/>
        </w:rPr>
        <w:t>j</w:t>
      </w:r>
      <w:r w:rsidRPr="00F01457">
        <w:rPr>
          <w:rFonts w:asciiTheme="minorHAnsi" w:hAnsiTheme="minorHAnsi"/>
          <w:szCs w:val="22"/>
        </w:rPr>
        <w:t xml:space="preserve"> pikkus bittides</w:t>
      </w:r>
    </w:p>
    <w:p w:rsidR="00F01457" w:rsidRDefault="00F01457" w:rsidP="00F01457">
      <w:pPr>
        <w:ind w:left="691"/>
        <w:rPr>
          <w:rFonts w:asciiTheme="minorHAnsi" w:hAnsiTheme="minorHAnsi"/>
          <w:szCs w:val="22"/>
        </w:rPr>
      </w:pPr>
      <w:r w:rsidRPr="00F01457">
        <w:rPr>
          <w:rFonts w:asciiTheme="minorHAnsi" w:hAnsiTheme="minorHAnsi"/>
          <w:szCs w:val="22"/>
        </w:rPr>
        <w:t>Koodsõna keskmise pikkuse ja allika entroopia erinevust nimetatakse</w:t>
      </w:r>
      <w:r>
        <w:rPr>
          <w:rFonts w:asciiTheme="minorHAnsi" w:hAnsiTheme="minorHAnsi"/>
          <w:szCs w:val="22"/>
        </w:rPr>
        <w:t xml:space="preserve"> </w:t>
      </w:r>
      <w:r w:rsidRPr="00F01457">
        <w:rPr>
          <w:rFonts w:asciiTheme="minorHAnsi" w:hAnsiTheme="minorHAnsi"/>
          <w:szCs w:val="22"/>
        </w:rPr>
        <w:t xml:space="preserve">koodi </w:t>
      </w:r>
      <w:r w:rsidRPr="00CF6097">
        <w:rPr>
          <w:rFonts w:asciiTheme="minorHAnsi" w:hAnsiTheme="minorHAnsi"/>
          <w:b/>
          <w:bCs/>
          <w:szCs w:val="22"/>
        </w:rPr>
        <w:t>liiasuseks</w:t>
      </w:r>
      <w:r w:rsidRPr="00F01457">
        <w:rPr>
          <w:rFonts w:asciiTheme="minorHAnsi" w:hAnsiTheme="minorHAnsi"/>
          <w:szCs w:val="22"/>
        </w:rPr>
        <w:t xml:space="preserve"> (redundancy)</w:t>
      </w:r>
    </w:p>
    <w:p w:rsidR="00F01457" w:rsidRPr="00F01457" w:rsidRDefault="00F01457" w:rsidP="00F01457">
      <w:pPr>
        <w:ind w:left="691"/>
        <w:rPr>
          <w:rFonts w:asciiTheme="minorHAnsi" w:hAnsiTheme="minorHAnsi"/>
          <w:szCs w:val="22"/>
        </w:rPr>
      </w:pPr>
      <w:r>
        <w:rPr>
          <w:rFonts w:asciiTheme="minorHAnsi" w:hAnsiTheme="minorHAnsi"/>
          <w:szCs w:val="22"/>
        </w:rPr>
        <w:t>D = L - H</w:t>
      </w:r>
    </w:p>
    <w:p w:rsidR="00802042" w:rsidRPr="00CF6097" w:rsidRDefault="00432245">
      <w:pPr>
        <w:numPr>
          <w:ilvl w:val="0"/>
          <w:numId w:val="1"/>
        </w:numPr>
        <w:ind w:hanging="360"/>
        <w:rPr>
          <w:b/>
          <w:bCs/>
        </w:rPr>
      </w:pPr>
      <w:r w:rsidRPr="00CF6097">
        <w:rPr>
          <w:b/>
          <w:bCs/>
        </w:rPr>
        <w:t xml:space="preserve">Andmete edastamise järjekord (bittide ja baitide korral)  </w:t>
      </w:r>
    </w:p>
    <w:p w:rsidR="00CF6097" w:rsidRDefault="00CF6097" w:rsidP="00CF6097">
      <w:pPr>
        <w:ind w:left="691"/>
      </w:pPr>
      <w:r w:rsidRPr="00CF6097">
        <w:rPr>
          <w:b/>
          <w:bCs/>
        </w:rPr>
        <w:t>Bittide</w:t>
      </w:r>
      <w:r>
        <w:t xml:space="preserve"> edastamine</w:t>
      </w:r>
    </w:p>
    <w:p w:rsidR="00CF6097" w:rsidRDefault="00CF6097" w:rsidP="00CF6097">
      <w:pPr>
        <w:ind w:left="691"/>
      </w:pPr>
      <w:r>
        <w:t>• Suurima kaaluga bitt esimesena: MSB (Most Significant Bit)-first</w:t>
      </w:r>
    </w:p>
    <w:p w:rsidR="00CF6097" w:rsidRDefault="00CF6097" w:rsidP="00CF6097">
      <w:pPr>
        <w:ind w:left="691"/>
      </w:pPr>
      <w:r>
        <w:t>• Vähima kaaluga bitt esimesena: LSB (Least Significant Bit) – first</w:t>
      </w:r>
    </w:p>
    <w:p w:rsidR="00CF6097" w:rsidRDefault="00CF6097" w:rsidP="00CF6097">
      <w:pPr>
        <w:ind w:left="1411" w:firstLine="29"/>
      </w:pPr>
      <w:r>
        <w:t>• Näide: Kümnendarv 26 kahendkujul:</w:t>
      </w:r>
    </w:p>
    <w:p w:rsidR="00CF6097" w:rsidRDefault="00CF6097" w:rsidP="00CF6097">
      <w:pPr>
        <w:ind w:left="2102" w:firstLine="58"/>
      </w:pPr>
      <w:r>
        <w:t>• MSB-first: 11010</w:t>
      </w:r>
    </w:p>
    <w:p w:rsidR="00AF2C2B" w:rsidRDefault="00CF6097" w:rsidP="00CF6097">
      <w:pPr>
        <w:ind w:left="2073" w:firstLine="87"/>
      </w:pPr>
      <w:r>
        <w:t>• LSB-first: 01011</w:t>
      </w:r>
    </w:p>
    <w:p w:rsidR="00CF6097" w:rsidRDefault="00CF6097" w:rsidP="00CF6097">
      <w:pPr>
        <w:ind w:left="691"/>
      </w:pPr>
      <w:r w:rsidRPr="00CF6097">
        <w:rPr>
          <w:b/>
          <w:bCs/>
        </w:rPr>
        <w:t>Baitide</w:t>
      </w:r>
      <w:r>
        <w:t xml:space="preserve"> edastamine</w:t>
      </w:r>
    </w:p>
    <w:p w:rsidR="00CF6097" w:rsidRDefault="00CF6097" w:rsidP="00CF6097">
      <w:pPr>
        <w:ind w:left="691"/>
      </w:pPr>
      <w:r>
        <w:t>• Suurema kaaluga baidid esimesena: Big-Endian</w:t>
      </w:r>
    </w:p>
    <w:p w:rsidR="00CF6097" w:rsidRDefault="00CF6097" w:rsidP="00CF6097">
      <w:pPr>
        <w:ind w:left="691"/>
      </w:pPr>
      <w:r>
        <w:t>• Vähima kaaluga baidid esimesena: Little-Endian</w:t>
      </w:r>
    </w:p>
    <w:p w:rsidR="00CF6097" w:rsidRDefault="00CF6097" w:rsidP="00CF6097">
      <w:pPr>
        <w:ind w:left="1411" w:firstLine="29"/>
      </w:pPr>
      <w:r>
        <w:t>• Näide: Väärtus 0xA12E baidikaupa:</w:t>
      </w:r>
    </w:p>
    <w:p w:rsidR="00CF6097" w:rsidRDefault="00CF6097" w:rsidP="00CF6097">
      <w:pPr>
        <w:ind w:left="1440" w:firstLine="720"/>
      </w:pPr>
      <w:r>
        <w:t>• Big-Endian: 0xA1 0x2E</w:t>
      </w:r>
    </w:p>
    <w:p w:rsidR="00CF6097" w:rsidRDefault="00CF6097" w:rsidP="00CF6097">
      <w:pPr>
        <w:ind w:left="2131" w:firstLine="29"/>
      </w:pPr>
      <w:r>
        <w:t>• Little-endian: 0x2E 0xA1</w:t>
      </w:r>
    </w:p>
    <w:p w:rsidR="008C66B0" w:rsidRDefault="00CF6097" w:rsidP="00CF6097">
      <w:r>
        <w:rPr>
          <w:noProof/>
        </w:rPr>
        <w:drawing>
          <wp:inline distT="0" distB="0" distL="0" distR="0">
            <wp:extent cx="3260437" cy="1498401"/>
            <wp:effectExtent l="0" t="0" r="381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69905" cy="1502752"/>
                    </a:xfrm>
                    <a:prstGeom prst="rect">
                      <a:avLst/>
                    </a:prstGeom>
                  </pic:spPr>
                </pic:pic>
              </a:graphicData>
            </a:graphic>
          </wp:inline>
        </w:drawing>
      </w:r>
    </w:p>
    <w:p w:rsidR="00CF6097" w:rsidRDefault="008C66B0" w:rsidP="008C66B0">
      <w:r>
        <w:br w:type="page"/>
      </w:r>
    </w:p>
    <w:p w:rsidR="008C66B0" w:rsidRPr="00E97BD3" w:rsidRDefault="008C66B0" w:rsidP="00CF6097">
      <w:pPr>
        <w:rPr>
          <w:b/>
          <w:bCs/>
        </w:rPr>
      </w:pPr>
    </w:p>
    <w:p w:rsidR="00802042" w:rsidRPr="00E97BD3" w:rsidRDefault="00432245">
      <w:pPr>
        <w:numPr>
          <w:ilvl w:val="0"/>
          <w:numId w:val="1"/>
        </w:numPr>
        <w:spacing w:after="63"/>
        <w:ind w:hanging="360"/>
        <w:rPr>
          <w:b/>
          <w:bCs/>
        </w:rPr>
      </w:pPr>
      <w:r w:rsidRPr="00E97BD3">
        <w:rPr>
          <w:b/>
          <w:bCs/>
        </w:rPr>
        <w:t xml:space="preserve">Liinikoodi mõiste ja näited, uni- ja bipolaarsed koodid, NRZ liinikood  </w:t>
      </w:r>
    </w:p>
    <w:p w:rsidR="008C66B0" w:rsidRDefault="008C66B0" w:rsidP="008C66B0">
      <w:pPr>
        <w:spacing w:after="63"/>
        <w:ind w:left="691"/>
        <w:rPr>
          <w:b/>
          <w:bCs/>
        </w:rPr>
      </w:pPr>
      <w:r>
        <w:t>Vastavust digitaalsete sümbolite a</w:t>
      </w:r>
      <w:r w:rsidRPr="008C66B0">
        <w:rPr>
          <w:vertAlign w:val="subscript"/>
        </w:rPr>
        <w:t>k</w:t>
      </w:r>
      <w:r>
        <w:t xml:space="preserve"> ja neid kirjeldavate pingete vahel nimetatakse </w:t>
      </w:r>
      <w:r w:rsidRPr="008C66B0">
        <w:rPr>
          <w:b/>
          <w:bCs/>
        </w:rPr>
        <w:t>liinikoodiks</w:t>
      </w:r>
    </w:p>
    <w:p w:rsidR="008C66B0" w:rsidRDefault="008C66B0" w:rsidP="008C66B0">
      <w:pPr>
        <w:spacing w:after="63"/>
        <w:ind w:left="691"/>
      </w:pPr>
      <w:r>
        <w:rPr>
          <w:b/>
          <w:bCs/>
        </w:rPr>
        <w:t xml:space="preserve">NT: </w:t>
      </w:r>
    </w:p>
    <w:p w:rsidR="008C66B0" w:rsidRDefault="008C66B0" w:rsidP="008C66B0">
      <w:pPr>
        <w:spacing w:after="63"/>
        <w:ind w:left="691"/>
      </w:pPr>
      <w:r>
        <w:t>Binarys ainult a</w:t>
      </w:r>
      <w:r w:rsidRPr="008C66B0">
        <w:rPr>
          <w:vertAlign w:val="subscript"/>
        </w:rPr>
        <w:t>k</w:t>
      </w:r>
      <w:r>
        <w:t xml:space="preserve"> liikmeteks {0;1}, seega lihtne lahendus:</w:t>
      </w:r>
      <w:r w:rsidRPr="008C66B0">
        <w:t xml:space="preserve"> </w:t>
      </w:r>
      <w:r>
        <w:t>tavaliselt vastab biti väärtusele „0“ madal pingenivoo, enamasti samuti null volti, ning väärtusele „1“ mingi kõrge, enamasti positiivne pingenivoo +U</w:t>
      </w:r>
    </w:p>
    <w:p w:rsidR="008C66B0" w:rsidRDefault="008C66B0" w:rsidP="008C66B0">
      <w:pPr>
        <w:spacing w:after="63"/>
        <w:ind w:left="691"/>
      </w:pPr>
      <w:r>
        <w:t>NT:</w:t>
      </w:r>
    </w:p>
    <w:p w:rsidR="008C66B0" w:rsidRDefault="008C66B0" w:rsidP="008C66B0">
      <w:pPr>
        <w:spacing w:after="63"/>
        <w:ind w:left="691"/>
      </w:pPr>
      <w:r>
        <w:rPr>
          <w:noProof/>
        </w:rPr>
        <w:drawing>
          <wp:inline distT="0" distB="0" distL="0" distR="0">
            <wp:extent cx="3611418" cy="1563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18438" cy="1566639"/>
                    </a:xfrm>
                    <a:prstGeom prst="rect">
                      <a:avLst/>
                    </a:prstGeom>
                  </pic:spPr>
                </pic:pic>
              </a:graphicData>
            </a:graphic>
          </wp:inline>
        </w:drawing>
      </w:r>
      <w:r w:rsidRPr="008C66B0">
        <w:t xml:space="preserve"> </w:t>
      </w:r>
    </w:p>
    <w:p w:rsidR="008C66B0" w:rsidRDefault="008C66B0" w:rsidP="008C66B0">
      <w:pPr>
        <w:ind w:firstLine="691"/>
      </w:pPr>
    </w:p>
    <w:p w:rsidR="008C66B0" w:rsidRDefault="008C66B0" w:rsidP="008C66B0">
      <w:pPr>
        <w:ind w:firstLine="691"/>
      </w:pPr>
      <w:r>
        <w:t>Kui signaalipinge u(t) väärtused on ainult ühe polaarsusega, nimetatakse</w:t>
      </w:r>
    </w:p>
    <w:p w:rsidR="008C66B0" w:rsidRDefault="008C66B0" w:rsidP="008C66B0">
      <w:pPr>
        <w:spacing w:after="63"/>
        <w:ind w:left="691"/>
        <w:rPr>
          <w:b/>
          <w:bCs/>
        </w:rPr>
      </w:pPr>
      <w:r>
        <w:t xml:space="preserve">taolist liinikoodi </w:t>
      </w:r>
      <w:r w:rsidRPr="008C66B0">
        <w:rPr>
          <w:b/>
          <w:bCs/>
        </w:rPr>
        <w:t>unipolaarseks</w:t>
      </w:r>
    </w:p>
    <w:p w:rsidR="008C66B0" w:rsidRDefault="008C66B0" w:rsidP="008C66B0">
      <w:pPr>
        <w:spacing w:after="63"/>
        <w:ind w:left="691"/>
      </w:pPr>
      <w:r>
        <w:t>• Unipolaarse koodi miinuseks on asjaolu, et tema keskväärtus, ehk signaalipinge alaliskomponent U0 on mittenulline. Seega peab saatja ja vastuvõtja vahel olema alalispinget läbilaskev otselink. Ahelas ei tohi olla trafosid, optroneid, eralduskondenaatoreid jms.</w:t>
      </w:r>
    </w:p>
    <w:p w:rsidR="008C66B0" w:rsidRPr="008C66B0" w:rsidRDefault="008C66B0" w:rsidP="008C66B0">
      <w:pPr>
        <w:spacing w:after="63"/>
        <w:ind w:left="691"/>
      </w:pPr>
      <w:r>
        <w:t xml:space="preserve">Kirjeldatud liinikoodi nimetatakse </w:t>
      </w:r>
      <w:r w:rsidRPr="008C66B0">
        <w:rPr>
          <w:b/>
          <w:bCs/>
        </w:rPr>
        <w:t>unipolaarseks</w:t>
      </w:r>
      <w:r>
        <w:t xml:space="preserve"> </w:t>
      </w:r>
      <w:r w:rsidRPr="008C66B0">
        <w:rPr>
          <w:b/>
          <w:bCs/>
        </w:rPr>
        <w:t>NRZ</w:t>
      </w:r>
      <w:r>
        <w:t xml:space="preserve"> (Non Return to Zero) l</w:t>
      </w:r>
      <w:r w:rsidRPr="008C66B0">
        <w:t>iinikoodiks</w:t>
      </w:r>
    </w:p>
    <w:p w:rsidR="008C66B0" w:rsidRPr="008C66B0" w:rsidRDefault="008C66B0" w:rsidP="008C66B0">
      <w:pPr>
        <w:ind w:left="691" w:firstLine="389"/>
        <w:rPr>
          <w:sz w:val="20"/>
          <w:szCs w:val="20"/>
        </w:rPr>
      </w:pPr>
      <w:r w:rsidRPr="008C66B0">
        <w:rPr>
          <w:sz w:val="20"/>
          <w:szCs w:val="20"/>
        </w:rPr>
        <w:t xml:space="preserve">(Täpsemalt nimetatakse antud koodi mõnikord ka NRZL koodiks (Level). </w:t>
      </w:r>
    </w:p>
    <w:p w:rsidR="008C66B0" w:rsidRPr="008C66B0" w:rsidRDefault="008C66B0" w:rsidP="008C66B0">
      <w:pPr>
        <w:ind w:left="1080"/>
        <w:rPr>
          <w:sz w:val="20"/>
          <w:szCs w:val="20"/>
        </w:rPr>
      </w:pPr>
      <w:r w:rsidRPr="008C66B0">
        <w:rPr>
          <w:sz w:val="20"/>
          <w:szCs w:val="20"/>
        </w:rPr>
        <w:t>Nimi ei tähenda mitte seda, et signaalipinge u(t) väärtus poleks kunagi null, vaid et selle väärtus ei muutu nulliks sümboli keskel.)</w:t>
      </w:r>
    </w:p>
    <w:p w:rsidR="008C66B0" w:rsidRDefault="008C66B0" w:rsidP="008C66B0">
      <w:pPr>
        <w:spacing w:after="63"/>
        <w:rPr>
          <w:b/>
          <w:bCs/>
        </w:rPr>
      </w:pPr>
    </w:p>
    <w:p w:rsidR="008C66B0" w:rsidRPr="00E97BD3" w:rsidRDefault="008C66B0" w:rsidP="008C66B0">
      <w:pPr>
        <w:ind w:left="691"/>
        <w:rPr>
          <w:b/>
          <w:bCs/>
          <w:szCs w:val="22"/>
        </w:rPr>
      </w:pPr>
      <w:r w:rsidRPr="008C66B0">
        <w:rPr>
          <w:szCs w:val="22"/>
        </w:rPr>
        <w:t xml:space="preserve">Kui andmetele vastava signaalipinge väärtus võib olla nii positiivne kui negatiivne, siis nimetatakse liinikoodi </w:t>
      </w:r>
      <w:r w:rsidRPr="008C66B0">
        <w:rPr>
          <w:b/>
          <w:bCs/>
          <w:szCs w:val="22"/>
        </w:rPr>
        <w:t>bipolaarseks</w:t>
      </w:r>
    </w:p>
    <w:p w:rsidR="00806670" w:rsidRPr="00E97BD3" w:rsidRDefault="00806670" w:rsidP="00806670">
      <w:pPr>
        <w:ind w:left="691"/>
        <w:rPr>
          <w:szCs w:val="22"/>
        </w:rPr>
      </w:pPr>
      <w:r w:rsidRPr="00E97BD3">
        <w:rPr>
          <w:szCs w:val="22"/>
        </w:rPr>
        <w:tab/>
      </w:r>
      <w:r w:rsidRPr="00E97BD3">
        <w:rPr>
          <w:szCs w:val="22"/>
        </w:rPr>
        <w:tab/>
        <w:t>- Enamasti vastav sellisel juhul ühele biti väärtusele positiivne (+U) ja</w:t>
      </w:r>
    </w:p>
    <w:p w:rsidR="00806670" w:rsidRPr="00E97BD3" w:rsidRDefault="00806670" w:rsidP="00806670">
      <w:pPr>
        <w:ind w:left="720" w:firstLine="720"/>
        <w:rPr>
          <w:szCs w:val="22"/>
        </w:rPr>
      </w:pPr>
      <w:r w:rsidRPr="00E97BD3">
        <w:rPr>
          <w:szCs w:val="22"/>
        </w:rPr>
        <w:t xml:space="preserve">  teisele sama suur, aga märgilt vastupidine pingenivoo (-U)</w:t>
      </w:r>
    </w:p>
    <w:p w:rsidR="00806670" w:rsidRPr="00E97BD3" w:rsidRDefault="00806670" w:rsidP="00806670">
      <w:pPr>
        <w:rPr>
          <w:szCs w:val="22"/>
        </w:rPr>
      </w:pPr>
    </w:p>
    <w:p w:rsidR="00806670" w:rsidRPr="00E97BD3" w:rsidRDefault="00806670" w:rsidP="00806670">
      <w:pPr>
        <w:ind w:left="691"/>
        <w:rPr>
          <w:b/>
          <w:bCs/>
          <w:szCs w:val="22"/>
        </w:rPr>
      </w:pPr>
      <w:r w:rsidRPr="00E97BD3">
        <w:rPr>
          <w:szCs w:val="22"/>
        </w:rPr>
        <w:tab/>
        <w:t xml:space="preserve">(all) vastavust (kui ak = 1, siis -u, kui ak = 0, siis +u) nimetatakse </w:t>
      </w:r>
      <w:r w:rsidRPr="00E97BD3">
        <w:rPr>
          <w:b/>
          <w:bCs/>
          <w:szCs w:val="22"/>
        </w:rPr>
        <w:t>bipolaarseks NRZ liinikoodiks</w:t>
      </w:r>
    </w:p>
    <w:p w:rsidR="00806670" w:rsidRDefault="00806670" w:rsidP="00806670">
      <w:r>
        <w:tab/>
      </w:r>
      <w:r>
        <w:rPr>
          <w:noProof/>
        </w:rPr>
        <w:drawing>
          <wp:inline distT="0" distB="0" distL="0" distR="0">
            <wp:extent cx="3584087" cy="1357745"/>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3810" cy="1365217"/>
                    </a:xfrm>
                    <a:prstGeom prst="rect">
                      <a:avLst/>
                    </a:prstGeom>
                  </pic:spPr>
                </pic:pic>
              </a:graphicData>
            </a:graphic>
          </wp:inline>
        </w:drawing>
      </w:r>
    </w:p>
    <w:p w:rsidR="00806670" w:rsidRDefault="00806670" w:rsidP="00806670"/>
    <w:p w:rsidR="00806670" w:rsidRPr="009D2994" w:rsidRDefault="00806670" w:rsidP="00806670">
      <w:pPr>
        <w:pStyle w:val="HTMLPreformatted"/>
        <w:ind w:left="720"/>
        <w:jc w:val="both"/>
        <w:rPr>
          <w:rFonts w:asciiTheme="minorHAnsi" w:hAnsiTheme="minorHAnsi"/>
          <w:sz w:val="22"/>
          <w:szCs w:val="22"/>
          <w:lang w:val="et-EE"/>
        </w:rPr>
      </w:pPr>
      <w:r w:rsidRPr="00806670">
        <w:rPr>
          <w:rFonts w:asciiTheme="minorHAnsi" w:hAnsiTheme="minorHAnsi"/>
          <w:b/>
          <w:bCs/>
          <w:sz w:val="22"/>
          <w:szCs w:val="22"/>
          <w:lang w:val="et-EE"/>
        </w:rPr>
        <w:lastRenderedPageBreak/>
        <w:t>NRZ</w:t>
      </w:r>
      <w:r w:rsidRPr="009D2994">
        <w:rPr>
          <w:rFonts w:asciiTheme="minorHAnsi" w:hAnsiTheme="minorHAnsi"/>
          <w:sz w:val="22"/>
          <w:szCs w:val="22"/>
          <w:lang w:val="et-EE"/>
        </w:rPr>
        <w:t xml:space="preserve"> – no return to zero. Lihtsalt arusaadav. Koodi keskväärtus on pidevalt 0, mis on positiivne. </w:t>
      </w:r>
    </w:p>
    <w:p w:rsidR="00806670" w:rsidRPr="008C66B0" w:rsidRDefault="00806670" w:rsidP="00806670">
      <w:pPr>
        <w:pStyle w:val="HTMLPreformatted"/>
        <w:ind w:left="720"/>
        <w:jc w:val="both"/>
        <w:rPr>
          <w:rFonts w:asciiTheme="minorHAnsi" w:hAnsiTheme="minorHAnsi"/>
          <w:sz w:val="22"/>
          <w:szCs w:val="22"/>
          <w:lang w:val="et-EE"/>
        </w:rPr>
      </w:pPr>
      <w:r w:rsidRPr="009D2994">
        <w:rPr>
          <w:rFonts w:asciiTheme="minorHAnsi" w:hAnsiTheme="minorHAnsi"/>
          <w:sz w:val="22"/>
          <w:szCs w:val="22"/>
          <w:lang w:val="et-EE"/>
        </w:rPr>
        <w:t>Probleem: iga sümbol saadetakse eraldi – startbit, andmebitid, kontrollbit, stopbit jne. Kehva kanalikasutus. U 66% kasulik signaal.  Ülejäänud info on vajalik sünkroniseerimiseks – aru saada, millist bitti saadetakse. Saatjas ja vastuvõtjas on kell. Selleks, et kellad üksteisest mööda käima ei hakkaks, on vaja kõiki bitte. Saadetakse korraga hästi vähe bitte, ehk kellad ei jõua teineteisest mööda käia. Uue sümboliga sünkroniseeritakse uuesti. Teine variant on see, et tõmbame teise kaabli, mis saadab kellasignaali.</w:t>
      </w:r>
    </w:p>
    <w:p w:rsidR="008C66B0" w:rsidRPr="008C66B0" w:rsidRDefault="008C66B0" w:rsidP="008C66B0">
      <w:pPr>
        <w:spacing w:after="63"/>
        <w:rPr>
          <w:b/>
          <w:bCs/>
        </w:rPr>
      </w:pPr>
    </w:p>
    <w:p w:rsidR="00E97BD3" w:rsidRPr="00432245" w:rsidRDefault="00432245" w:rsidP="00E97BD3">
      <w:pPr>
        <w:numPr>
          <w:ilvl w:val="0"/>
          <w:numId w:val="1"/>
        </w:numPr>
        <w:ind w:hanging="360"/>
        <w:rPr>
          <w:b/>
          <w:bCs/>
        </w:rPr>
      </w:pPr>
      <w:r w:rsidRPr="00432245">
        <w:rPr>
          <w:b/>
          <w:bCs/>
        </w:rPr>
        <w:t xml:space="preserve">Bitivea ja bitivigade suhte mõisted </w:t>
      </w:r>
    </w:p>
    <w:p w:rsidR="00802042" w:rsidRDefault="00E97BD3" w:rsidP="00E97BD3">
      <w:pPr>
        <w:ind w:left="691"/>
      </w:pPr>
      <w:r>
        <w:t>Digitaalse andmeedastuse korral peab vastuvõtja temasse jõudnud signaali ja müra summa y(t) = s(t) + n(t) põhjal otsustama, millist sümbolit parasjagu edastatakse</w:t>
      </w:r>
    </w:p>
    <w:p w:rsidR="00E97BD3" w:rsidRDefault="00E97BD3" w:rsidP="00E97BD3">
      <w:pPr>
        <w:ind w:left="691"/>
      </w:pPr>
      <w:r w:rsidRPr="00E97BD3">
        <w:t>Sidekanalis levides signaal nõrgeneb ja tihtipeale ka moonutub</w:t>
      </w:r>
    </w:p>
    <w:p w:rsidR="00E97BD3" w:rsidRDefault="00E97BD3" w:rsidP="00E97BD3">
      <w:pPr>
        <w:ind w:left="691"/>
      </w:pPr>
      <w:r>
        <w:t>Moonutuste ja mürade tõttu teeb vastuvõtja mõnikord eksliku otsuse vastuvõetud sümboli väärtuse kohta</w:t>
      </w:r>
    </w:p>
    <w:p w:rsidR="00E97BD3" w:rsidRDefault="00E97BD3" w:rsidP="00E97BD3">
      <w:pPr>
        <w:ind w:left="691"/>
        <w:rPr>
          <w:b/>
          <w:bCs/>
        </w:rPr>
      </w:pPr>
      <w:r>
        <w:t xml:space="preserve">Kui on tegemist binaarse edastusega (M = 2), siis nimetatakse sellist ekslikku otsust </w:t>
      </w:r>
      <w:r w:rsidRPr="00E97BD3">
        <w:rPr>
          <w:b/>
          <w:bCs/>
        </w:rPr>
        <w:t>bitiveaks</w:t>
      </w:r>
    </w:p>
    <w:p w:rsidR="00E97BD3" w:rsidRDefault="00E97BD3" w:rsidP="00E97BD3">
      <w:pPr>
        <w:ind w:left="691"/>
      </w:pPr>
      <w:r>
        <w:t xml:space="preserve">Digitaalse edastuse kvaliteedi näitajana kasutatakse </w:t>
      </w:r>
      <w:r w:rsidRPr="00E97BD3">
        <w:rPr>
          <w:b/>
          <w:bCs/>
        </w:rPr>
        <w:t>bitivigade suhte</w:t>
      </w:r>
      <w:r>
        <w:t xml:space="preserve"> nimelist suurust: </w:t>
      </w:r>
      <w:r w:rsidRPr="00E97BD3">
        <w:rPr>
          <w:b/>
          <w:bCs/>
        </w:rPr>
        <w:t>BER</w:t>
      </w:r>
      <w:r>
        <w:t xml:space="preserve"> (Bit Error Rate)</w:t>
      </w:r>
    </w:p>
    <w:p w:rsidR="00E97BD3" w:rsidRDefault="00E97BD3" w:rsidP="00E97BD3">
      <w:pPr>
        <w:ind w:left="691"/>
      </w:pPr>
      <w:r w:rsidRPr="00E97BD3">
        <w:t>BER näitab kui suur osa edastatud n bitist võeti vastu vigaselt</w:t>
      </w:r>
      <w:r>
        <w:t>: BER = n</w:t>
      </w:r>
      <w:r w:rsidRPr="00E97BD3">
        <w:rPr>
          <w:vertAlign w:val="subscript"/>
        </w:rPr>
        <w:t>e</w:t>
      </w:r>
      <w:r>
        <w:t>/n</w:t>
      </w:r>
      <w:r>
        <w:br/>
        <w:t>(n</w:t>
      </w:r>
      <w:r w:rsidRPr="00E97BD3">
        <w:rPr>
          <w:vertAlign w:val="subscript"/>
        </w:rPr>
        <w:t>e</w:t>
      </w:r>
      <w:r>
        <w:t xml:space="preserve"> = vigaselt vastu võetud bittide arv)</w:t>
      </w:r>
    </w:p>
    <w:p w:rsidR="00E97BD3" w:rsidRDefault="00E97BD3" w:rsidP="00E97BD3">
      <w:pPr>
        <w:ind w:left="691"/>
      </w:pPr>
      <w:r>
        <w:t>Bitivigade suhe on pöörvõrdeline signaal-müra suhtega vastuvõtja sisendis. Ehk mida tugevam on signaal võrreldes müradega, seda harvemini tehakse ekslike otsuseid</w:t>
      </w:r>
    </w:p>
    <w:p w:rsidR="00802042" w:rsidRPr="00432245" w:rsidRDefault="00432245">
      <w:pPr>
        <w:numPr>
          <w:ilvl w:val="0"/>
          <w:numId w:val="1"/>
        </w:numPr>
        <w:spacing w:after="63"/>
        <w:ind w:hanging="360"/>
        <w:rPr>
          <w:b/>
          <w:bCs/>
        </w:rPr>
      </w:pPr>
      <w:r w:rsidRPr="00432245">
        <w:rPr>
          <w:b/>
          <w:bCs/>
        </w:rPr>
        <w:t xml:space="preserve">Veatuvastus kontrollsumma abil, paarsuskontroll  </w:t>
      </w:r>
    </w:p>
    <w:p w:rsidR="00E97BD3" w:rsidRDefault="00432245" w:rsidP="00432245">
      <w:pPr>
        <w:spacing w:after="63"/>
        <w:ind w:left="691"/>
      </w:pPr>
      <w:r>
        <w:t xml:space="preserve">Kõige lihtsam meetod vigade tuvastamiseks on </w:t>
      </w:r>
      <w:r w:rsidRPr="00432245">
        <w:rPr>
          <w:b/>
          <w:bCs/>
        </w:rPr>
        <w:t>kontrollsumma</w:t>
      </w:r>
      <w:r>
        <w:t xml:space="preserve"> kasutamine. Kontrollsumma, nagu nimigi ütleb, arvutatakse edastatavate andmete liitmise teel.</w:t>
      </w:r>
    </w:p>
    <w:p w:rsidR="00432245" w:rsidRDefault="00432245" w:rsidP="00F23942">
      <w:pPr>
        <w:spacing w:after="63"/>
        <w:ind w:left="691"/>
      </w:pPr>
      <w:r>
        <w:t xml:space="preserve">(Väiksemate andmehulkade korral liidetakse andmed kokku bitthaaval mooduliga kaks, suuremate korral tehakse liitmist tavaliselt ühe või mitme baidi kaupa, kasutatav moodul sõltub liidetavate baitide arvust) </w:t>
      </w:r>
    </w:p>
    <w:p w:rsidR="00F23942" w:rsidRDefault="00F23942" w:rsidP="00F23942">
      <w:pPr>
        <w:spacing w:after="63"/>
        <w:ind w:left="691"/>
      </w:pPr>
    </w:p>
    <w:p w:rsidR="00432245" w:rsidRDefault="00432245" w:rsidP="00432245">
      <w:pPr>
        <w:spacing w:after="63"/>
        <w:ind w:left="691"/>
      </w:pPr>
      <w:r w:rsidRPr="00432245">
        <w:rPr>
          <w:b/>
          <w:bCs/>
        </w:rPr>
        <w:t>Paarsuskontroll</w:t>
      </w:r>
      <w:r w:rsidRPr="00432245">
        <w:t xml:space="preserve"> on lihtsaim ja levinuim kontrollsumma kasutamise viis.</w:t>
      </w:r>
    </w:p>
    <w:p w:rsidR="00432245" w:rsidRDefault="00432245" w:rsidP="00432245">
      <w:pPr>
        <w:spacing w:after="63"/>
        <w:ind w:left="691"/>
      </w:pPr>
      <w:r>
        <w:t>Paarsuskontrolli korral lisatake n bitti andmeid sisaldavale sõnumile üks paarsusbitt. Paarsusbiti väärtus valitakse selline, et ühtede hulk edastusel (andmed + paarsusbitt) oleks alati paarisarv (even parity)</w:t>
      </w:r>
    </w:p>
    <w:p w:rsidR="00432245" w:rsidRDefault="00432245" w:rsidP="00432245">
      <w:pPr>
        <w:spacing w:after="63"/>
        <w:ind w:left="691"/>
      </w:pPr>
      <w:r>
        <w:t xml:space="preserve">Nt: ascii „F“ oleks binarys </w:t>
      </w:r>
      <w:r w:rsidRPr="00432245">
        <w:t>1000110</w:t>
      </w:r>
      <w:r>
        <w:t xml:space="preserve"> -&gt; näeme et seal on 3 ühte, ehksiis ühtede arv on paaritu -&gt; lisame 1-e juurde, et saaks paarisarvu ühtesid -&gt; </w:t>
      </w:r>
      <w:r w:rsidRPr="00432245">
        <w:t>1000110</w:t>
      </w:r>
      <w:r w:rsidRPr="00432245">
        <w:rPr>
          <w:color w:val="4472C4" w:themeColor="accent1"/>
        </w:rPr>
        <w:t>1</w:t>
      </w:r>
      <w:r>
        <w:t xml:space="preserve"> </w:t>
      </w:r>
    </w:p>
    <w:p w:rsidR="00432245" w:rsidRDefault="00432245" w:rsidP="00432245">
      <w:pPr>
        <w:spacing w:after="63"/>
        <w:ind w:left="691"/>
      </w:pPr>
      <w:r>
        <w:t>Kui vastuvõtja tuvastab vastuvõtul paaritu arvu ühtesid, siis on ilmselgelt ülekandel viga tekkinud.</w:t>
      </w:r>
    </w:p>
    <w:p w:rsidR="00B07503" w:rsidRDefault="00432245" w:rsidP="00432245">
      <w:pPr>
        <w:ind w:left="691"/>
      </w:pPr>
      <w:r>
        <w:t xml:space="preserve">(Paarsusbiti väärtuse saab leida kui liidame kõik edastatava sümboli bitid omavahel mooduliga kaks kokku -&gt; </w:t>
      </w:r>
      <w:r w:rsidRPr="00432245">
        <w:t>p = 1</w:t>
      </w:r>
      <w:r w:rsidRPr="00432245">
        <w:rPr>
          <w:rFonts w:ascii="Cambria Math" w:hAnsi="Cambria Math" w:cs="Cambria Math"/>
        </w:rPr>
        <w:t>⨁</w:t>
      </w:r>
      <w:r w:rsidRPr="00432245">
        <w:t>0</w:t>
      </w:r>
      <w:r w:rsidRPr="00432245">
        <w:rPr>
          <w:rFonts w:ascii="Cambria Math" w:hAnsi="Cambria Math" w:cs="Cambria Math"/>
        </w:rPr>
        <w:t>⨁</w:t>
      </w:r>
      <w:r w:rsidRPr="00432245">
        <w:t>0</w:t>
      </w:r>
      <w:r w:rsidRPr="00432245">
        <w:rPr>
          <w:rFonts w:ascii="Cambria Math" w:hAnsi="Cambria Math" w:cs="Cambria Math"/>
        </w:rPr>
        <w:t>⨁</w:t>
      </w:r>
      <w:r w:rsidRPr="00432245">
        <w:t>0</w:t>
      </w:r>
      <w:r w:rsidRPr="00432245">
        <w:rPr>
          <w:rFonts w:ascii="Cambria Math" w:hAnsi="Cambria Math" w:cs="Cambria Math"/>
        </w:rPr>
        <w:t>⨁</w:t>
      </w:r>
      <w:r w:rsidRPr="00432245">
        <w:t>1</w:t>
      </w:r>
      <w:r w:rsidRPr="00432245">
        <w:rPr>
          <w:rFonts w:ascii="Cambria Math" w:hAnsi="Cambria Math" w:cs="Cambria Math"/>
        </w:rPr>
        <w:t>⨁</w:t>
      </w:r>
      <w:r w:rsidRPr="00432245">
        <w:t>1</w:t>
      </w:r>
      <w:r w:rsidRPr="00432245">
        <w:rPr>
          <w:rFonts w:ascii="Cambria Math" w:hAnsi="Cambria Math" w:cs="Cambria Math"/>
        </w:rPr>
        <w:t>⨁</w:t>
      </w:r>
      <w:r w:rsidRPr="00432245">
        <w:t>0 = 1</w:t>
      </w:r>
      <w:r>
        <w:t xml:space="preserve"> )</w:t>
      </w:r>
    </w:p>
    <w:p w:rsidR="00432245" w:rsidRPr="00432245" w:rsidRDefault="00B07503" w:rsidP="00B07503">
      <w:r>
        <w:br w:type="page"/>
      </w:r>
    </w:p>
    <w:p w:rsidR="00432245" w:rsidRDefault="00432245" w:rsidP="00432245">
      <w:pPr>
        <w:spacing w:after="63"/>
        <w:ind w:left="691"/>
      </w:pPr>
    </w:p>
    <w:p w:rsidR="00802042" w:rsidRPr="00F23942" w:rsidRDefault="00432245">
      <w:pPr>
        <w:numPr>
          <w:ilvl w:val="0"/>
          <w:numId w:val="1"/>
        </w:numPr>
        <w:spacing w:after="63"/>
        <w:ind w:hanging="360"/>
        <w:rPr>
          <w:b/>
          <w:bCs/>
        </w:rPr>
      </w:pPr>
      <w:r w:rsidRPr="00F23942">
        <w:rPr>
          <w:b/>
          <w:bCs/>
        </w:rPr>
        <w:t xml:space="preserve">Veatuvastus kontrollkoodi CRC vahendusel  </w:t>
      </w:r>
    </w:p>
    <w:p w:rsidR="00B07503" w:rsidRDefault="00B07503" w:rsidP="00B07503">
      <w:pPr>
        <w:spacing w:after="63"/>
        <w:ind w:left="691"/>
      </w:pPr>
      <w:r>
        <w:t xml:space="preserve">Praktikas kasutatakse vigade tuvastamisel kontrollsummast palju tõhusamat meetodit - n </w:t>
      </w:r>
      <w:r w:rsidRPr="00B07503">
        <w:rPr>
          <w:b/>
          <w:bCs/>
        </w:rPr>
        <w:t>tsükliline liiasuse kontroll</w:t>
      </w:r>
      <w:r>
        <w:t xml:space="preserve"> </w:t>
      </w:r>
      <w:r w:rsidRPr="00B07503">
        <w:rPr>
          <w:b/>
          <w:bCs/>
        </w:rPr>
        <w:t>CRC</w:t>
      </w:r>
      <w:r>
        <w:t xml:space="preserve"> (Cyclic Redundancy Control) mille järgi leitakse vigu tuvastav kontrollkood andmete spetsiaalse arvu, nn genereeriva polünoomiga g(x), läbijagamise teel</w:t>
      </w:r>
    </w:p>
    <w:p w:rsidR="00E97BD3" w:rsidRDefault="00B07503" w:rsidP="00B07503">
      <w:pPr>
        <w:spacing w:after="63"/>
        <w:ind w:left="691"/>
      </w:pPr>
      <w:r>
        <w:t>Kontrollkoodi pikkus on tavaliselt kas 4, 8, 16 või 32 bitti. Kõige enamlevinuimad on pikkused 8 ja 16 bitti.</w:t>
      </w:r>
    </w:p>
    <w:p w:rsidR="00E97BD3" w:rsidRPr="00F23942" w:rsidRDefault="00432245" w:rsidP="00E97BD3">
      <w:pPr>
        <w:numPr>
          <w:ilvl w:val="0"/>
          <w:numId w:val="1"/>
        </w:numPr>
        <w:spacing w:after="63"/>
        <w:ind w:hanging="360"/>
        <w:rPr>
          <w:b/>
          <w:bCs/>
        </w:rPr>
      </w:pPr>
      <w:r w:rsidRPr="00F23942">
        <w:rPr>
          <w:b/>
          <w:bCs/>
        </w:rPr>
        <w:t xml:space="preserve">Milleks kasutatakse ja on disainitud Wi-Fi (802.11) ja BLE? </w:t>
      </w:r>
    </w:p>
    <w:p w:rsidR="00E97BD3" w:rsidRDefault="00B07503" w:rsidP="00E97BD3">
      <w:pPr>
        <w:spacing w:after="63"/>
        <w:ind w:left="691"/>
      </w:pPr>
      <w:r w:rsidRPr="00B07503">
        <w:t xml:space="preserve">IEEE 802.11 </w:t>
      </w:r>
      <w:r w:rsidRPr="0057230D">
        <w:rPr>
          <w:b/>
          <w:bCs/>
        </w:rPr>
        <w:t>WLAN</w:t>
      </w:r>
      <w:r w:rsidRPr="00B07503">
        <w:t xml:space="preserve"> </w:t>
      </w:r>
      <w:r w:rsidRPr="0057230D">
        <w:rPr>
          <w:b/>
          <w:bCs/>
        </w:rPr>
        <w:t>WIRELESS</w:t>
      </w:r>
      <w:r w:rsidRPr="00B07503">
        <w:t xml:space="preserve">  – Sisaldab 13 kanalit. Kanalid paiknevad osaliselt kohakuti, et ruumi kokku hoida. Töötavad samal sagedusel, aga ei sega teineteist (CDMA). Igal kanalil on oma kood</w:t>
      </w:r>
      <w:r>
        <w:t xml:space="preserve">. </w:t>
      </w:r>
      <w:r w:rsidRPr="00B07503">
        <w:t>Raadioside jaoks on vajalik antenn, mis muundaks elektrivoolu raadiolainetuseks ning pärast vastupidi tagasi.</w:t>
      </w:r>
      <w:r w:rsidR="00F23942">
        <w:t xml:space="preserve"> Sagedusel </w:t>
      </w:r>
      <w:r w:rsidR="00F23942" w:rsidRPr="00F23942">
        <w:t>2,4–2,4835 GHz</w:t>
      </w:r>
      <w:r w:rsidR="00F23942">
        <w:t xml:space="preserve"> j</w:t>
      </w:r>
      <w:r w:rsidR="00F23942" w:rsidRPr="00F23942">
        <w:t>a 5,725–5,850 GHz</w:t>
      </w:r>
      <w:r w:rsidR="00F23942">
        <w:t xml:space="preserve"> (</w:t>
      </w:r>
      <w:r w:rsidR="00F23942" w:rsidRPr="00F23942">
        <w:t>maksimaalse kiirusega 11–300 Mbit/s</w:t>
      </w:r>
      <w:r w:rsidR="00F23942">
        <w:t xml:space="preserve">). </w:t>
      </w:r>
      <w:r w:rsidR="0057230D">
        <w:t>Kõige basicum wifi tavakasutuses.</w:t>
      </w:r>
    </w:p>
    <w:p w:rsidR="0057230D" w:rsidRDefault="0057230D" w:rsidP="00E97BD3">
      <w:pPr>
        <w:spacing w:after="63"/>
        <w:ind w:left="691"/>
      </w:pPr>
      <w:r>
        <w:t xml:space="preserve"> (</w:t>
      </w:r>
      <w:r w:rsidRPr="0057230D">
        <w:t>Wi-Fi allows local area networks to operate without cable and wiring. It is making popular choice for home and business networks. A computer's wireless adaptor transfers the data into a radio signal and transfers the data into antenna for users</w:t>
      </w:r>
      <w:r>
        <w:t>)</w:t>
      </w:r>
    </w:p>
    <w:p w:rsidR="00B07503" w:rsidRDefault="00B07503" w:rsidP="00E97BD3">
      <w:pPr>
        <w:spacing w:after="63"/>
        <w:ind w:left="691"/>
      </w:pPr>
      <w:r w:rsidRPr="009D2994">
        <w:rPr>
          <w:noProof/>
          <w:lang w:val="et-EE"/>
        </w:rPr>
        <w:drawing>
          <wp:inline distT="0" distB="0" distL="0" distR="0" wp14:anchorId="4CD54F97" wp14:editId="2E5B39E9">
            <wp:extent cx="2576945" cy="1071057"/>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587025" cy="1075247"/>
                    </a:xfrm>
                    <a:prstGeom prst="rect">
                      <a:avLst/>
                    </a:prstGeom>
                  </pic:spPr>
                </pic:pic>
              </a:graphicData>
            </a:graphic>
          </wp:inline>
        </w:drawing>
      </w:r>
    </w:p>
    <w:p w:rsidR="0057230D" w:rsidRDefault="0057230D" w:rsidP="00E97BD3">
      <w:pPr>
        <w:spacing w:after="63"/>
        <w:ind w:left="691"/>
      </w:pPr>
      <w:r w:rsidRPr="0057230D">
        <w:rPr>
          <w:b/>
          <w:bCs/>
        </w:rPr>
        <w:t>BLE</w:t>
      </w:r>
      <w:r>
        <w:t xml:space="preserve"> – Bluetooth Low Energy - </w:t>
      </w:r>
      <w:r w:rsidRPr="0057230D">
        <w:t>juhtmevaba personaalvõrgu (PAN) tehnoloogia, mis võimaldab luua Etherneti võrgu sülearvutite, mobiiltelefonide ja pihuseadmete vahel.</w:t>
      </w:r>
      <w:r>
        <w:t xml:space="preserve"> </w:t>
      </w:r>
      <w:r w:rsidRPr="0057230D">
        <w:t>Bluetooth Smart eesmärk on vähendada oluliselt energiatarbimist ja kulusid võrreldes klassikalise Bluetoothiga, ilma sidepidamiskaugust vähendamata.</w:t>
      </w:r>
      <w:r>
        <w:t xml:space="preserve"> Lisati bluetooth standardisse kui võeti vastu bluetooth 4.0 versioon. </w:t>
      </w:r>
      <w:r w:rsidRPr="0057230D">
        <w:t>Bluetooth Smart on disainitud madala energiakuluga seadmetele.</w:t>
      </w:r>
    </w:p>
    <w:p w:rsidR="00802042" w:rsidRPr="00F23942" w:rsidRDefault="00432245">
      <w:pPr>
        <w:numPr>
          <w:ilvl w:val="0"/>
          <w:numId w:val="1"/>
        </w:numPr>
        <w:spacing w:after="63"/>
        <w:ind w:hanging="360"/>
        <w:rPr>
          <w:b/>
          <w:bCs/>
        </w:rPr>
      </w:pPr>
      <w:r w:rsidRPr="00F23942">
        <w:rPr>
          <w:b/>
          <w:bCs/>
        </w:rPr>
        <w:t xml:space="preserve">Mis on resolutsioon ja pikslitihedus? Kuidas on omavahel seotud? </w:t>
      </w:r>
    </w:p>
    <w:p w:rsidR="00B07503" w:rsidRDefault="00B07503" w:rsidP="00B07503">
      <w:pPr>
        <w:spacing w:after="63"/>
        <w:ind w:left="691"/>
      </w:pPr>
      <w:r w:rsidRPr="00B07503">
        <w:rPr>
          <w:b/>
          <w:bCs/>
        </w:rPr>
        <w:t>Resolutsioon</w:t>
      </w:r>
      <w:r>
        <w:t xml:space="preserve"> - Väljendatakse pikslid x pikslid, esimene number tähistab horisontaalpikslite arvu ning teine number tähistab vertikaalpikslite arvu. Resolutsioon pole otsene kvaliteedi määraja ekraanil-</w:t>
      </w:r>
    </w:p>
    <w:p w:rsidR="00B07503" w:rsidRDefault="00B07503" w:rsidP="00B07503">
      <w:pPr>
        <w:spacing w:after="63"/>
        <w:ind w:left="691"/>
      </w:pPr>
      <w:r w:rsidRPr="00B07503">
        <w:rPr>
          <w:b/>
          <w:bCs/>
        </w:rPr>
        <w:t>pikslitiheduse</w:t>
      </w:r>
      <w:r>
        <w:t xml:space="preserve"> abil on parem võrrelda ekraanide teravust.</w:t>
      </w:r>
    </w:p>
    <w:p w:rsidR="00E97BD3" w:rsidRDefault="00B07503" w:rsidP="00B07503">
      <w:pPr>
        <w:spacing w:after="63"/>
        <w:ind w:left="691"/>
      </w:pPr>
      <w:r>
        <w:t>Pikslitihedus arvutatakse kogu pikslite arv jagatud ekraani mõõtmed (PPI – pixels per inch).</w:t>
      </w:r>
    </w:p>
    <w:p w:rsidR="00B07503" w:rsidRDefault="00B07503" w:rsidP="00B07503">
      <w:pPr>
        <w:spacing w:after="63"/>
        <w:ind w:left="691"/>
      </w:pPr>
      <w:r>
        <w:rPr>
          <w:noProof/>
        </w:rPr>
        <w:drawing>
          <wp:inline distT="0" distB="0" distL="0" distR="0">
            <wp:extent cx="2770909" cy="5620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0">
                      <a:extLst>
                        <a:ext uri="{28A0092B-C50C-407E-A947-70E740481C1C}">
                          <a14:useLocalDpi xmlns:a14="http://schemas.microsoft.com/office/drawing/2010/main" val="0"/>
                        </a:ext>
                      </a:extLst>
                    </a:blip>
                    <a:stretch>
                      <a:fillRect/>
                    </a:stretch>
                  </pic:blipFill>
                  <pic:spPr>
                    <a:xfrm>
                      <a:off x="0" y="0"/>
                      <a:ext cx="2799808" cy="567933"/>
                    </a:xfrm>
                    <a:prstGeom prst="rect">
                      <a:avLst/>
                    </a:prstGeom>
                  </pic:spPr>
                </pic:pic>
              </a:graphicData>
            </a:graphic>
          </wp:inline>
        </w:drawing>
      </w:r>
    </w:p>
    <w:p w:rsidR="00B07503" w:rsidRDefault="00B07503" w:rsidP="00B07503">
      <w:pPr>
        <w:spacing w:after="63"/>
        <w:ind w:left="691"/>
      </w:pPr>
      <w:r>
        <w:t>Seotud sellesosas, et pikslid võivad olla eri suurustega. (suurem ekraan ei tähenda, et on rohkem piksleid, vaid seal võivad olla suuremad pikslid, mis viivad PPI indeksi alla(teravus häguneb)).</w:t>
      </w:r>
    </w:p>
    <w:p w:rsidR="00802042" w:rsidRPr="00F23942" w:rsidRDefault="00432245">
      <w:pPr>
        <w:numPr>
          <w:ilvl w:val="0"/>
          <w:numId w:val="1"/>
        </w:numPr>
        <w:ind w:hanging="360"/>
        <w:rPr>
          <w:b/>
          <w:bCs/>
        </w:rPr>
      </w:pPr>
      <w:r w:rsidRPr="00F23942">
        <w:rPr>
          <w:b/>
          <w:bCs/>
        </w:rPr>
        <w:t xml:space="preserve">Mida tähendab kui helisignaal on salvestatud 24 bitisügavuse ja 48 kHz? Mida need parameetrid tähendavad? </w:t>
      </w:r>
    </w:p>
    <w:p w:rsidR="00E97BD3" w:rsidRDefault="00177446" w:rsidP="00E97BD3">
      <w:pPr>
        <w:ind w:left="691"/>
      </w:pPr>
      <w:r w:rsidRPr="00177446">
        <w:lastRenderedPageBreak/>
        <w:t xml:space="preserve">In digital audio using pulse-code modulation (PCM), </w:t>
      </w:r>
      <w:r w:rsidRPr="00177446">
        <w:rPr>
          <w:b/>
          <w:bCs/>
        </w:rPr>
        <w:t>bit depth</w:t>
      </w:r>
      <w:r w:rsidRPr="00177446">
        <w:t xml:space="preserve"> is the number of bits of information in each sample, and it directly corresponds to the resolution of each sample. Examples of bit depth include Compact Disc Digital Audio, which uses 16 bits per sample, and DVD-Audio and Blu-ray Disc which can support up to 24 bits per sample.</w:t>
      </w:r>
    </w:p>
    <w:p w:rsidR="00177446" w:rsidRDefault="00177446" w:rsidP="00177446">
      <w:pPr>
        <w:ind w:left="691"/>
      </w:pPr>
      <w:r>
        <w:t xml:space="preserve">48kHz viitab </w:t>
      </w:r>
      <w:r w:rsidRPr="00177446">
        <w:rPr>
          <w:b/>
          <w:bCs/>
        </w:rPr>
        <w:t>Sampling</w:t>
      </w:r>
      <w:r>
        <w:t>-ule</w:t>
      </w:r>
      <w:r w:rsidRPr="00177446">
        <w:t xml:space="preserve"> (signal processing)</w:t>
      </w:r>
      <w:r>
        <w:t xml:space="preserve"> - it </w:t>
      </w:r>
      <w:r w:rsidRPr="00177446">
        <w:t>is the reduction of a continuous-time signal to a discrete-time signal. A common example is the conversion of a sound wave (a continuous signal) to a sequence of samples (a discrete-time signal).</w:t>
      </w:r>
    </w:p>
    <w:p w:rsidR="00177446" w:rsidRDefault="00177446">
      <w:r>
        <w:tab/>
        <w:t>48kHz @ 24bit tähendaks, et tegemist on HD audioga.</w:t>
      </w:r>
    </w:p>
    <w:p w:rsidR="00177446" w:rsidRDefault="00177446" w:rsidP="00177446">
      <w:pPr>
        <w:ind w:left="691"/>
      </w:pPr>
    </w:p>
    <w:p w:rsidR="00802042" w:rsidRDefault="00432245" w:rsidP="00177446">
      <w:pPr>
        <w:pStyle w:val="ListParagraph"/>
        <w:numPr>
          <w:ilvl w:val="0"/>
          <w:numId w:val="1"/>
        </w:numPr>
        <w:ind w:hanging="407"/>
        <w:rPr>
          <w:b/>
          <w:bCs/>
        </w:rPr>
      </w:pPr>
      <w:r w:rsidRPr="00BE095A">
        <w:rPr>
          <w:b/>
          <w:bCs/>
        </w:rPr>
        <w:t xml:space="preserve">Milleks on vajalik liini sobitamine, mida sobitus tähendab, peegeldusteguri mõiste  </w:t>
      </w:r>
    </w:p>
    <w:p w:rsidR="00BE095A" w:rsidRPr="00BE095A" w:rsidRDefault="00BE095A" w:rsidP="00BE095A">
      <w:pPr>
        <w:pStyle w:val="ListParagraph"/>
        <w:ind w:left="691" w:firstLine="0"/>
        <w:rPr>
          <w:b/>
          <w:bCs/>
        </w:rPr>
      </w:pPr>
    </w:p>
    <w:p w:rsidR="00DA048C" w:rsidRDefault="00FB77F5" w:rsidP="00DA048C">
      <w:pPr>
        <w:pStyle w:val="ListParagraph"/>
        <w:ind w:left="691" w:firstLine="0"/>
      </w:pPr>
      <w:r w:rsidRPr="00FB77F5">
        <w:rPr>
          <w:b/>
          <w:bCs/>
        </w:rPr>
        <w:t>Peegeldustegur</w:t>
      </w:r>
      <w:r w:rsidRPr="00FB77F5">
        <w:t xml:space="preserve"> on peegeldunud kiirgusvoo või valgusvoo ja langeva voo jagatis antud tingimustel. </w:t>
      </w:r>
    </w:p>
    <w:p w:rsidR="00FB77F5" w:rsidRDefault="00FB77F5" w:rsidP="00DA048C">
      <w:pPr>
        <w:pStyle w:val="ListParagraph"/>
        <w:ind w:left="691" w:firstLine="0"/>
        <w:rPr>
          <w:rFonts w:ascii="Times New Roman" w:eastAsia="Times New Roman" w:hAnsi="Times New Roman" w:cs="Times New Roman"/>
          <w:color w:val="auto"/>
          <w:sz w:val="24"/>
          <w:lang w:eastAsia="en-GB" w:bidi="ar-SA"/>
        </w:rPr>
      </w:pPr>
      <w:r w:rsidRPr="00FB77F5">
        <w:rPr>
          <w:rFonts w:ascii="Times New Roman" w:eastAsia="Times New Roman" w:hAnsi="Times New Roman" w:cs="Times New Roman"/>
          <w:color w:val="auto"/>
          <w:sz w:val="24"/>
          <w:lang w:val="en-EE" w:eastAsia="en-GB" w:bidi="ar-SA"/>
        </w:rPr>
        <w:t>Γ</w:t>
      </w:r>
      <w:r>
        <w:rPr>
          <w:rFonts w:ascii="Times New Roman" w:eastAsia="Times New Roman" w:hAnsi="Times New Roman" w:cs="Times New Roman"/>
          <w:color w:val="auto"/>
          <w:sz w:val="24"/>
          <w:lang w:eastAsia="en-GB" w:bidi="ar-SA"/>
        </w:rPr>
        <w:t xml:space="preserve"> = valgusvoog / langev voog</w:t>
      </w:r>
    </w:p>
    <w:p w:rsidR="00FB77F5" w:rsidRPr="00FB77F5" w:rsidRDefault="00FB77F5" w:rsidP="00DA048C">
      <w:pPr>
        <w:pStyle w:val="ListParagraph"/>
        <w:ind w:left="691" w:firstLine="0"/>
      </w:pPr>
    </w:p>
    <w:p w:rsidR="00FB77F5" w:rsidRPr="00FB77F5" w:rsidRDefault="00FB77F5" w:rsidP="00FB77F5">
      <w:pPr>
        <w:ind w:left="691"/>
      </w:pPr>
      <w:r w:rsidRPr="00FB77F5">
        <w:t xml:space="preserve">Kui allikas ja koormus ei ole </w:t>
      </w:r>
      <w:r w:rsidRPr="00FB77F5">
        <w:rPr>
          <w:b/>
          <w:bCs/>
        </w:rPr>
        <w:t>sobitatud</w:t>
      </w:r>
      <w:r w:rsidRPr="00FB77F5">
        <w:t>, siis nende ühenduspunktis tekib „kaja“ ehk osa allikast koormusesse liikuvast nn langevast signaalist a peegeldub</w:t>
      </w:r>
      <w:r>
        <w:t xml:space="preserve"> </w:t>
      </w:r>
      <w:r w:rsidRPr="00FB77F5">
        <w:t>ühenduskohast tagasi</w:t>
      </w:r>
    </w:p>
    <w:p w:rsidR="00FB77F5" w:rsidRDefault="00FB77F5" w:rsidP="00FB77F5">
      <w:pPr>
        <w:ind w:left="691"/>
      </w:pPr>
    </w:p>
    <w:p w:rsidR="00FB77F5" w:rsidRPr="003F72E6" w:rsidRDefault="00FB77F5" w:rsidP="00FB77F5">
      <w:pPr>
        <w:ind w:left="691"/>
      </w:pPr>
      <w:r w:rsidRPr="003F72E6">
        <w:t>• Üldjuhul tekib peegeldusel ka faasinihe φ ja seetõttu on peegeldustegur</w:t>
      </w:r>
    </w:p>
    <w:p w:rsidR="00FB77F5" w:rsidRPr="003F72E6" w:rsidRDefault="00FB77F5" w:rsidP="00FB77F5">
      <w:pPr>
        <w:ind w:left="691"/>
      </w:pPr>
      <w:r w:rsidRPr="003F72E6">
        <w:t>Γ tavaliselt kompleksne suurus. Peegeldusteguri moodul |Γ| näitab</w:t>
      </w:r>
    </w:p>
    <w:p w:rsidR="00FB77F5" w:rsidRPr="003F72E6" w:rsidRDefault="00FB77F5" w:rsidP="00FB77F5">
      <w:pPr>
        <w:ind w:left="691"/>
      </w:pPr>
      <w:r w:rsidRPr="003F72E6">
        <w:t>peegeldunud- ja langenud signaalide amplituudide suhet</w:t>
      </w:r>
    </w:p>
    <w:p w:rsidR="00FB77F5" w:rsidRPr="003F72E6" w:rsidRDefault="00FB77F5" w:rsidP="00FB77F5">
      <w:pPr>
        <w:ind w:left="691"/>
      </w:pPr>
    </w:p>
    <w:p w:rsidR="003F72E6" w:rsidRPr="003F72E6" w:rsidRDefault="003F72E6" w:rsidP="00FB77F5">
      <w:pPr>
        <w:ind w:left="691"/>
        <w:rPr>
          <w:b/>
          <w:bCs/>
          <w:lang w:val="et-EE"/>
        </w:rPr>
      </w:pPr>
      <w:r w:rsidRPr="003F72E6">
        <w:rPr>
          <w:b/>
          <w:bCs/>
          <w:lang w:val="et-EE"/>
        </w:rPr>
        <w:t>miks vaja?</w:t>
      </w:r>
    </w:p>
    <w:p w:rsidR="00FB77F5" w:rsidRDefault="00FB77F5" w:rsidP="003F72E6">
      <w:pPr>
        <w:ind w:left="691"/>
      </w:pPr>
      <w:r w:rsidRPr="003F72E6">
        <w:t>Saab näidata et võimuse ülekanne allikast koormusesse on maksimaalne juhul, kui allika väljundimpedants Za ja koormuse sisendimpedants Zk on teineteise kaaskompleksarvud</w:t>
      </w:r>
    </w:p>
    <w:p w:rsidR="00FB77F5" w:rsidRDefault="003F72E6" w:rsidP="00FB77F5">
      <w:pPr>
        <w:ind w:left="691"/>
        <w:rPr>
          <w:vertAlign w:val="superscript"/>
          <w:lang w:val="et-EE"/>
        </w:rPr>
      </w:pPr>
      <w:r>
        <w:tab/>
      </w:r>
      <w:r>
        <w:tab/>
      </w:r>
      <w:r>
        <w:rPr>
          <w:lang w:val="et-EE"/>
        </w:rPr>
        <w:t>Z</w:t>
      </w:r>
      <w:r w:rsidRPr="003F72E6">
        <w:rPr>
          <w:vertAlign w:val="subscript"/>
          <w:lang w:val="et-EE"/>
        </w:rPr>
        <w:t>a</w:t>
      </w:r>
      <w:r>
        <w:rPr>
          <w:lang w:val="et-EE"/>
        </w:rPr>
        <w:t xml:space="preserve"> = Z</w:t>
      </w:r>
      <w:r w:rsidRPr="003F72E6">
        <w:rPr>
          <w:vertAlign w:val="subscript"/>
          <w:lang w:val="et-EE"/>
        </w:rPr>
        <w:t>k</w:t>
      </w:r>
      <w:r w:rsidRPr="003F72E6">
        <w:rPr>
          <w:vertAlign w:val="superscript"/>
          <w:lang w:val="et-EE"/>
        </w:rPr>
        <w:t>*</w:t>
      </w:r>
    </w:p>
    <w:p w:rsidR="003F72E6" w:rsidRPr="003F72E6" w:rsidRDefault="003F72E6" w:rsidP="003F72E6">
      <w:pPr>
        <w:ind w:left="691"/>
        <w:rPr>
          <w:lang w:val="et-EE"/>
        </w:rPr>
      </w:pPr>
      <w:r w:rsidRPr="003F72E6">
        <w:rPr>
          <w:lang w:val="et-EE"/>
        </w:rPr>
        <w:t>Kui tingimused maksimaalseks võimsuse ülekandeks on täidetud, siis</w:t>
      </w:r>
    </w:p>
    <w:p w:rsidR="003F72E6" w:rsidRDefault="003F72E6" w:rsidP="003F72E6">
      <w:pPr>
        <w:ind w:left="691"/>
        <w:rPr>
          <w:b/>
          <w:bCs/>
          <w:lang w:val="et-EE"/>
        </w:rPr>
      </w:pPr>
      <w:r w:rsidRPr="003F72E6">
        <w:rPr>
          <w:lang w:val="et-EE"/>
        </w:rPr>
        <w:t xml:space="preserve">öeldakse, et allikas ja koormus on </w:t>
      </w:r>
      <w:r w:rsidRPr="003F72E6">
        <w:rPr>
          <w:b/>
          <w:bCs/>
          <w:lang w:val="et-EE"/>
        </w:rPr>
        <w:t>omavahel</w:t>
      </w:r>
      <w:r w:rsidRPr="003F72E6">
        <w:rPr>
          <w:lang w:val="et-EE"/>
        </w:rPr>
        <w:t xml:space="preserve"> (täielikult) </w:t>
      </w:r>
      <w:r w:rsidRPr="003F72E6">
        <w:rPr>
          <w:b/>
          <w:bCs/>
          <w:lang w:val="et-EE"/>
        </w:rPr>
        <w:t>sobitatud</w:t>
      </w:r>
    </w:p>
    <w:p w:rsidR="003F72E6" w:rsidRPr="003F72E6" w:rsidRDefault="003F72E6" w:rsidP="003F72E6">
      <w:pPr>
        <w:ind w:left="691"/>
        <w:rPr>
          <w:lang w:val="et-EE"/>
        </w:rPr>
      </w:pPr>
      <w:r w:rsidRPr="003F72E6">
        <w:rPr>
          <w:lang w:val="et-EE"/>
        </w:rPr>
        <w:t>Praktikas on raadioseadmete impedants standardiseeritud,</w:t>
      </w:r>
    </w:p>
    <w:p w:rsidR="003F72E6" w:rsidRPr="003F72E6" w:rsidRDefault="003F72E6" w:rsidP="003F72E6">
      <w:pPr>
        <w:ind w:left="691"/>
        <w:rPr>
          <w:lang w:val="et-EE"/>
        </w:rPr>
      </w:pPr>
      <w:r w:rsidRPr="003F72E6">
        <w:rPr>
          <w:lang w:val="et-EE"/>
        </w:rPr>
        <w:t>enamlevinud karakteristliku impedantsi väärtus on Z</w:t>
      </w:r>
      <w:r w:rsidRPr="003F72E6">
        <w:rPr>
          <w:vertAlign w:val="subscript"/>
          <w:lang w:val="et-EE"/>
        </w:rPr>
        <w:t>0</w:t>
      </w:r>
      <w:r w:rsidRPr="003F72E6">
        <w:rPr>
          <w:lang w:val="et-EE"/>
        </w:rPr>
        <w:t xml:space="preserve"> = 50 Ω</w:t>
      </w:r>
    </w:p>
    <w:p w:rsidR="00FB77F5" w:rsidRPr="00FB77F5" w:rsidRDefault="00FB77F5" w:rsidP="00FB77F5">
      <w:pPr>
        <w:ind w:left="691"/>
      </w:pPr>
    </w:p>
    <w:p w:rsidR="00802042" w:rsidRPr="00A40C0F" w:rsidRDefault="00432245">
      <w:pPr>
        <w:numPr>
          <w:ilvl w:val="0"/>
          <w:numId w:val="1"/>
        </w:numPr>
        <w:ind w:hanging="360"/>
        <w:rPr>
          <w:b/>
          <w:bCs/>
        </w:rPr>
      </w:pPr>
      <w:r w:rsidRPr="00A40C0F">
        <w:rPr>
          <w:b/>
          <w:bCs/>
        </w:rPr>
        <w:t xml:space="preserve">Millised kaablite tüübi on sidevõrkudes kasutusel  </w:t>
      </w:r>
    </w:p>
    <w:p w:rsidR="00DA048C" w:rsidRDefault="00A40C0F" w:rsidP="00DA048C">
      <w:pPr>
        <w:ind w:left="691"/>
        <w:rPr>
          <w:lang w:val="et-EE"/>
        </w:rPr>
      </w:pPr>
      <w:r>
        <w:rPr>
          <w:lang w:val="et-EE"/>
        </w:rPr>
        <w:t>Coaxing cable</w:t>
      </w:r>
    </w:p>
    <w:p w:rsidR="00A40C0F" w:rsidRDefault="00A40C0F" w:rsidP="00DA048C">
      <w:pPr>
        <w:ind w:left="691"/>
        <w:rPr>
          <w:lang w:val="et-EE"/>
        </w:rPr>
      </w:pPr>
      <w:r>
        <w:rPr>
          <w:lang w:val="et-EE"/>
        </w:rPr>
        <w:t>Twisted-pair cables</w:t>
      </w:r>
    </w:p>
    <w:p w:rsidR="00A40C0F" w:rsidRDefault="00A40C0F" w:rsidP="00DA048C">
      <w:pPr>
        <w:ind w:left="691"/>
        <w:rPr>
          <w:lang w:val="et-EE"/>
        </w:rPr>
      </w:pPr>
      <w:r>
        <w:rPr>
          <w:lang w:val="et-EE"/>
        </w:rPr>
        <w:t>Fiber optic cable</w:t>
      </w:r>
    </w:p>
    <w:p w:rsidR="00A40C0F" w:rsidRPr="00A40C0F" w:rsidRDefault="00A40C0F" w:rsidP="00DA048C">
      <w:pPr>
        <w:ind w:left="691"/>
        <w:rPr>
          <w:lang w:val="et-EE"/>
        </w:rPr>
      </w:pPr>
    </w:p>
    <w:p w:rsidR="00802042" w:rsidRPr="00A40C0F" w:rsidRDefault="00432245">
      <w:pPr>
        <w:numPr>
          <w:ilvl w:val="0"/>
          <w:numId w:val="1"/>
        </w:numPr>
        <w:spacing w:after="63"/>
        <w:ind w:hanging="360"/>
        <w:rPr>
          <w:b/>
          <w:bCs/>
        </w:rPr>
      </w:pPr>
      <w:r w:rsidRPr="00A40C0F">
        <w:rPr>
          <w:b/>
          <w:bCs/>
        </w:rPr>
        <w:t xml:space="preserve">Kirjelda optiliste kaablite eeliseid ja puudusi  </w:t>
      </w:r>
    </w:p>
    <w:p w:rsidR="00DA048C" w:rsidRDefault="00BE095A" w:rsidP="00DA048C">
      <w:pPr>
        <w:spacing w:after="63"/>
        <w:ind w:left="691"/>
        <w:rPr>
          <w:lang w:val="et-EE"/>
        </w:rPr>
      </w:pPr>
      <w:r w:rsidRPr="00A40C0F">
        <w:rPr>
          <w:b/>
          <w:bCs/>
          <w:lang w:val="et-EE"/>
        </w:rPr>
        <w:t>Pros</w:t>
      </w:r>
      <w:r>
        <w:rPr>
          <w:lang w:val="et-EE"/>
        </w:rPr>
        <w:t xml:space="preserve">: able to carry significantly more signals than wire, faster data transmission, less suspectible to noise from other devices, </w:t>
      </w:r>
      <w:r w:rsidR="00A40C0F">
        <w:rPr>
          <w:lang w:val="et-EE"/>
        </w:rPr>
        <w:t>better security for signals during transmission, smaller physical size</w:t>
      </w:r>
    </w:p>
    <w:p w:rsidR="00A40C0F" w:rsidRDefault="00BE095A" w:rsidP="00DA048C">
      <w:pPr>
        <w:spacing w:after="63"/>
        <w:ind w:left="691"/>
        <w:rPr>
          <w:lang w:val="et-EE"/>
        </w:rPr>
      </w:pPr>
      <w:r w:rsidRPr="00A40C0F">
        <w:rPr>
          <w:b/>
          <w:bCs/>
          <w:lang w:val="et-EE"/>
        </w:rPr>
        <w:t>Cons</w:t>
      </w:r>
      <w:r>
        <w:rPr>
          <w:lang w:val="et-EE"/>
        </w:rPr>
        <w:t>:</w:t>
      </w:r>
      <w:r w:rsidR="00A40C0F">
        <w:rPr>
          <w:lang w:val="et-EE"/>
        </w:rPr>
        <w:t xml:space="preserve"> costs more than twisted pair and coaxial cable, can be difficult to install and modify, more expensive over short distances</w:t>
      </w:r>
    </w:p>
    <w:p w:rsidR="00A40C0F" w:rsidRDefault="00A40C0F">
      <w:pPr>
        <w:rPr>
          <w:lang w:val="et-EE"/>
        </w:rPr>
      </w:pPr>
      <w:r>
        <w:rPr>
          <w:lang w:val="et-EE"/>
        </w:rPr>
        <w:br w:type="page"/>
      </w:r>
    </w:p>
    <w:p w:rsidR="00BE095A" w:rsidRPr="00BE095A" w:rsidRDefault="00BE095A" w:rsidP="00DA048C">
      <w:pPr>
        <w:spacing w:after="63"/>
        <w:ind w:left="691"/>
        <w:rPr>
          <w:lang w:val="et-EE"/>
        </w:rPr>
      </w:pPr>
    </w:p>
    <w:p w:rsidR="00802042" w:rsidRPr="00FB77F5" w:rsidRDefault="00432245">
      <w:pPr>
        <w:numPr>
          <w:ilvl w:val="0"/>
          <w:numId w:val="1"/>
        </w:numPr>
        <w:spacing w:after="63"/>
        <w:ind w:hanging="360"/>
        <w:rPr>
          <w:b/>
          <w:bCs/>
          <w:highlight w:val="yellow"/>
        </w:rPr>
      </w:pPr>
      <w:r w:rsidRPr="002420AC">
        <w:rPr>
          <w:b/>
          <w:bCs/>
        </w:rPr>
        <w:t>Kuidas ühendada koaksiaalkaablit mitme antenniga</w:t>
      </w:r>
      <w:r w:rsidRPr="00FB77F5">
        <w:rPr>
          <w:b/>
          <w:bCs/>
          <w:highlight w:val="yellow"/>
        </w:rPr>
        <w:t xml:space="preserve">, millised on erinevad jagamise viisid  </w:t>
      </w:r>
    </w:p>
    <w:p w:rsidR="00DA048C" w:rsidRDefault="00DE56AE" w:rsidP="00DA048C">
      <w:pPr>
        <w:spacing w:after="63"/>
        <w:ind w:left="691"/>
      </w:pPr>
      <w:r w:rsidRPr="00DE56AE">
        <w:t>Koakskaabel (coaxial cable) – isoleermaterjalist kaabel (vaskvõrk, kaetud musta isoleermaterjaliga), mille sees on vasktraat. Ümbrus kaitseb nõrka signaali, mis sees kulgeb.</w:t>
      </w:r>
    </w:p>
    <w:p w:rsidR="000E2296" w:rsidRPr="002420AC" w:rsidRDefault="002420AC" w:rsidP="00DA048C">
      <w:pPr>
        <w:spacing w:after="63"/>
        <w:ind w:left="691"/>
        <w:rPr>
          <w:lang w:val="et-EE"/>
        </w:rPr>
      </w:pPr>
      <w:r>
        <w:rPr>
          <w:lang w:val="et-EE"/>
        </w:rPr>
        <w:t xml:space="preserve">Mitme antenniga saab ühendada kasutades cable splitterit. </w:t>
      </w:r>
    </w:p>
    <w:p w:rsidR="00802042" w:rsidRPr="002420AC" w:rsidRDefault="00432245">
      <w:pPr>
        <w:numPr>
          <w:ilvl w:val="0"/>
          <w:numId w:val="1"/>
        </w:numPr>
        <w:spacing w:after="63"/>
        <w:ind w:hanging="360"/>
        <w:rPr>
          <w:b/>
          <w:bCs/>
        </w:rPr>
      </w:pPr>
      <w:r w:rsidRPr="002420AC">
        <w:rPr>
          <w:b/>
          <w:bCs/>
        </w:rPr>
        <w:t xml:space="preserve">Mille poolest erinevad jagurid (Splitter) ja suundhargmikud (Directional Coupler)  </w:t>
      </w:r>
    </w:p>
    <w:p w:rsidR="00DA048C" w:rsidRDefault="000E2296" w:rsidP="00DA048C">
      <w:pPr>
        <w:spacing w:after="63"/>
        <w:ind w:left="691"/>
      </w:pPr>
      <w:r>
        <w:rPr>
          <w:noProof/>
        </w:rPr>
        <w:drawing>
          <wp:inline distT="0" distB="0" distL="0" distR="0">
            <wp:extent cx="2318327" cy="11607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53859" cy="1178542"/>
                    </a:xfrm>
                    <a:prstGeom prst="rect">
                      <a:avLst/>
                    </a:prstGeom>
                  </pic:spPr>
                </pic:pic>
              </a:graphicData>
            </a:graphic>
          </wp:inline>
        </w:drawing>
      </w:r>
      <w:r>
        <w:rPr>
          <w:noProof/>
        </w:rPr>
        <w:drawing>
          <wp:inline distT="0" distB="0" distL="0" distR="0">
            <wp:extent cx="2251700" cy="1219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78236" cy="1233568"/>
                    </a:xfrm>
                    <a:prstGeom prst="rect">
                      <a:avLst/>
                    </a:prstGeom>
                  </pic:spPr>
                </pic:pic>
              </a:graphicData>
            </a:graphic>
          </wp:inline>
        </w:drawing>
      </w:r>
    </w:p>
    <w:p w:rsidR="000E2296" w:rsidRDefault="000E2296" w:rsidP="00DA048C">
      <w:pPr>
        <w:spacing w:after="63"/>
        <w:ind w:left="691"/>
      </w:pPr>
      <w:r>
        <w:rPr>
          <w:noProof/>
        </w:rPr>
        <w:drawing>
          <wp:inline distT="0" distB="0" distL="0" distR="0">
            <wp:extent cx="2246034" cy="1265382"/>
            <wp:effectExtent l="0" t="0" r="190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69796" cy="1278769"/>
                    </a:xfrm>
                    <a:prstGeom prst="rect">
                      <a:avLst/>
                    </a:prstGeom>
                  </pic:spPr>
                </pic:pic>
              </a:graphicData>
            </a:graphic>
          </wp:inline>
        </w:drawing>
      </w:r>
    </w:p>
    <w:p w:rsidR="002420AC" w:rsidRDefault="002420AC" w:rsidP="00DA048C">
      <w:pPr>
        <w:spacing w:after="63"/>
        <w:ind w:left="691"/>
      </w:pPr>
      <w:r w:rsidRPr="002420AC">
        <w:t xml:space="preserve">The way we define it, a </w:t>
      </w:r>
      <w:r w:rsidRPr="002420AC">
        <w:rPr>
          <w:b/>
          <w:bCs/>
        </w:rPr>
        <w:t>coupler</w:t>
      </w:r>
      <w:r w:rsidRPr="002420AC">
        <w:t xml:space="preserve"> (usually) has four ports, uses no "internal" resistors and has one isolated port that is terminated. A </w:t>
      </w:r>
      <w:r w:rsidRPr="002420AC">
        <w:rPr>
          <w:b/>
          <w:bCs/>
        </w:rPr>
        <w:t>splitter</w:t>
      </w:r>
      <w:r w:rsidRPr="002420AC">
        <w:t xml:space="preserve"> is (usually) a three-port, is non-directional, and requires internal resistors (like a Wilkinson) and has no isolated port.</w:t>
      </w:r>
    </w:p>
    <w:p w:rsidR="000E2296" w:rsidRDefault="000E2296" w:rsidP="00DA048C">
      <w:pPr>
        <w:spacing w:after="63"/>
        <w:ind w:left="691"/>
      </w:pPr>
    </w:p>
    <w:p w:rsidR="00802042" w:rsidRPr="000E2296" w:rsidRDefault="00432245">
      <w:pPr>
        <w:numPr>
          <w:ilvl w:val="0"/>
          <w:numId w:val="1"/>
        </w:numPr>
        <w:spacing w:after="63"/>
        <w:ind w:hanging="360"/>
        <w:rPr>
          <w:b/>
          <w:bCs/>
        </w:rPr>
      </w:pPr>
      <w:r w:rsidRPr="000E2296">
        <w:rPr>
          <w:b/>
          <w:bCs/>
        </w:rPr>
        <w:t xml:space="preserve">Milleks kasutatakse dupleksfiltreid  </w:t>
      </w:r>
    </w:p>
    <w:p w:rsidR="004D4CB4" w:rsidRDefault="004D4CB4" w:rsidP="000E2296">
      <w:pPr>
        <w:spacing w:after="63"/>
        <w:ind w:left="331" w:firstLine="360"/>
      </w:pPr>
      <w:r>
        <w:t>Võtab sisse nii Tx kui ka Rx ühe</w:t>
      </w:r>
      <w:r w:rsidR="000E2296">
        <w:t>selt</w:t>
      </w:r>
      <w:r>
        <w:t xml:space="preserve"> (in and out)</w:t>
      </w:r>
      <w:r w:rsidR="000E2296">
        <w:t xml:space="preserve"> - </w:t>
      </w:r>
      <w:r w:rsidR="000E2296" w:rsidRPr="000E2296">
        <w:t>Enable Tx and Rx separation</w:t>
      </w:r>
    </w:p>
    <w:p w:rsidR="004D4CB4" w:rsidRDefault="004D4CB4" w:rsidP="004D4CB4">
      <w:pPr>
        <w:spacing w:after="63"/>
        <w:ind w:left="691"/>
      </w:pPr>
      <w:r>
        <w:rPr>
          <w:noProof/>
        </w:rPr>
        <w:drawing>
          <wp:inline distT="0" distB="0" distL="0" distR="0">
            <wp:extent cx="1446564" cy="1884219"/>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51321" cy="1890416"/>
                    </a:xfrm>
                    <a:prstGeom prst="rect">
                      <a:avLst/>
                    </a:prstGeom>
                  </pic:spPr>
                </pic:pic>
              </a:graphicData>
            </a:graphic>
          </wp:inline>
        </w:drawing>
      </w:r>
    </w:p>
    <w:p w:rsidR="00802042" w:rsidRPr="007047D4" w:rsidRDefault="00432245">
      <w:pPr>
        <w:numPr>
          <w:ilvl w:val="0"/>
          <w:numId w:val="1"/>
        </w:numPr>
        <w:spacing w:after="63"/>
        <w:ind w:hanging="360"/>
        <w:rPr>
          <w:b/>
          <w:bCs/>
        </w:rPr>
      </w:pPr>
      <w:r w:rsidRPr="007047D4">
        <w:rPr>
          <w:b/>
          <w:bCs/>
        </w:rPr>
        <w:t xml:space="preserve">Milleks kasutatakse kombainereid (Combiner)  </w:t>
      </w:r>
    </w:p>
    <w:p w:rsidR="00585791" w:rsidRDefault="00585791" w:rsidP="00585791">
      <w:pPr>
        <w:spacing w:after="63"/>
        <w:ind w:left="691"/>
      </w:pPr>
    </w:p>
    <w:p w:rsidR="00585791" w:rsidRDefault="00585791" w:rsidP="00585791">
      <w:pPr>
        <w:spacing w:after="63"/>
        <w:ind w:left="691"/>
      </w:pPr>
      <w:r>
        <w:t>Enable DAS sharing between two or more base</w:t>
      </w:r>
      <w:r>
        <w:rPr>
          <w:lang w:val="et-EE"/>
        </w:rPr>
        <w:t xml:space="preserve"> </w:t>
      </w:r>
      <w:r>
        <w:t>stations in the same frequency band</w:t>
      </w:r>
    </w:p>
    <w:p w:rsidR="00585791" w:rsidRDefault="00585791" w:rsidP="00585791">
      <w:pPr>
        <w:spacing w:after="63"/>
        <w:ind w:left="691"/>
      </w:pPr>
      <w:r>
        <w:lastRenderedPageBreak/>
        <w:t>Transmitted and received signals of base stations</w:t>
      </w:r>
      <w:r>
        <w:rPr>
          <w:lang w:val="et-EE"/>
        </w:rPr>
        <w:t xml:space="preserve"> </w:t>
      </w:r>
      <w:r>
        <w:t>are separated and corresponding signals are</w:t>
      </w:r>
      <w:r>
        <w:rPr>
          <w:lang w:val="et-EE"/>
        </w:rPr>
        <w:t xml:space="preserve"> </w:t>
      </w:r>
      <w:r>
        <w:t>combined via band pass filters and splitters</w:t>
      </w:r>
    </w:p>
    <w:p w:rsidR="00585791" w:rsidRDefault="00585791" w:rsidP="00585791"/>
    <w:p w:rsidR="00802042" w:rsidRPr="007047D4" w:rsidRDefault="00432245">
      <w:pPr>
        <w:numPr>
          <w:ilvl w:val="0"/>
          <w:numId w:val="1"/>
        </w:numPr>
        <w:ind w:hanging="360"/>
        <w:rPr>
          <w:b/>
          <w:bCs/>
        </w:rPr>
      </w:pPr>
      <w:r w:rsidRPr="007047D4">
        <w:rPr>
          <w:b/>
          <w:bCs/>
        </w:rPr>
        <w:t xml:space="preserve">Mida näitab mürategur (Noise Figure)  </w:t>
      </w:r>
    </w:p>
    <w:p w:rsidR="00585791" w:rsidRDefault="00585791" w:rsidP="00585791">
      <w:pPr>
        <w:ind w:left="691"/>
      </w:pPr>
      <w:r w:rsidRPr="00585791">
        <w:rPr>
          <w:b/>
          <w:bCs/>
        </w:rPr>
        <w:t>Noise Figure</w:t>
      </w:r>
      <w:r>
        <w:t xml:space="preserve"> is noise factor described in</w:t>
      </w:r>
      <w:r>
        <w:rPr>
          <w:lang w:val="et-EE"/>
        </w:rPr>
        <w:t xml:space="preserve"> </w:t>
      </w:r>
      <w:r>
        <w:t>logarithmic units (dB)</w:t>
      </w:r>
    </w:p>
    <w:p w:rsidR="00585791" w:rsidRPr="00585791" w:rsidRDefault="00585791" w:rsidP="00585791">
      <w:pPr>
        <w:ind w:left="691"/>
        <w:rPr>
          <w:lang w:val="et-EE"/>
        </w:rPr>
      </w:pPr>
      <w:r>
        <w:rPr>
          <w:noProof/>
          <w:lang w:val="et-EE"/>
        </w:rPr>
        <w:drawing>
          <wp:inline distT="0" distB="0" distL="0" distR="0">
            <wp:extent cx="5560060" cy="41592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60060" cy="415925"/>
                    </a:xfrm>
                    <a:prstGeom prst="rect">
                      <a:avLst/>
                    </a:prstGeom>
                  </pic:spPr>
                </pic:pic>
              </a:graphicData>
            </a:graphic>
          </wp:inline>
        </w:drawing>
      </w:r>
    </w:p>
    <w:p w:rsidR="00585791" w:rsidRDefault="00585791" w:rsidP="00585791">
      <w:pPr>
        <w:ind w:left="691"/>
      </w:pPr>
      <w:r>
        <w:t>This is the most important figure on the uplink</w:t>
      </w:r>
      <w:r>
        <w:rPr>
          <w:lang w:val="et-EE"/>
        </w:rPr>
        <w:t xml:space="preserve"> </w:t>
      </w:r>
      <w:r>
        <w:t>of any DAS</w:t>
      </w:r>
    </w:p>
    <w:p w:rsidR="00585791" w:rsidRDefault="00585791" w:rsidP="00585791">
      <w:pPr>
        <w:ind w:left="691"/>
      </w:pPr>
    </w:p>
    <w:p w:rsidR="00585791" w:rsidRPr="00585791" w:rsidRDefault="00585791" w:rsidP="00585791">
      <w:pPr>
        <w:ind w:left="691"/>
        <w:rPr>
          <w:lang w:val="et-EE"/>
        </w:rPr>
      </w:pPr>
      <w:r w:rsidRPr="00585791">
        <w:rPr>
          <w:b/>
          <w:bCs/>
          <w:lang w:val="et-EE"/>
        </w:rPr>
        <w:t>Noise factor</w:t>
      </w:r>
      <w:r>
        <w:rPr>
          <w:lang w:val="et-EE"/>
        </w:rPr>
        <w:t xml:space="preserve"> - </w:t>
      </w:r>
      <w:r w:rsidRPr="00585791">
        <w:rPr>
          <w:lang w:val="et-EE"/>
        </w:rPr>
        <w:t>Noise Factor is defined as the input signal-tonoise ratio divided by the output signal-tonoise ration</w:t>
      </w:r>
      <w:r>
        <w:rPr>
          <w:lang w:val="et-EE"/>
        </w:rPr>
        <w:t xml:space="preserve"> - </w:t>
      </w:r>
      <w:r w:rsidRPr="00585791">
        <w:rPr>
          <w:lang w:val="et-EE"/>
        </w:rPr>
        <w:t>The amount of noise introduced by the active</w:t>
      </w:r>
    </w:p>
    <w:p w:rsidR="00585791" w:rsidRDefault="00585791" w:rsidP="00585791">
      <w:pPr>
        <w:ind w:left="691"/>
        <w:rPr>
          <w:lang w:val="et-EE"/>
        </w:rPr>
      </w:pPr>
      <w:r w:rsidRPr="00585791">
        <w:rPr>
          <w:lang w:val="et-EE"/>
        </w:rPr>
        <w:t>system/device</w:t>
      </w:r>
    </w:p>
    <w:p w:rsidR="00B34B18" w:rsidRDefault="00B34B18" w:rsidP="00585791">
      <w:pPr>
        <w:ind w:left="691"/>
        <w:rPr>
          <w:lang w:val="et-EE"/>
        </w:rPr>
      </w:pPr>
    </w:p>
    <w:p w:rsidR="00B34B18" w:rsidRPr="00585791" w:rsidRDefault="00B34B18" w:rsidP="00585791">
      <w:pPr>
        <w:ind w:left="691"/>
        <w:rPr>
          <w:lang w:val="et-EE"/>
        </w:rPr>
      </w:pPr>
      <w:r>
        <w:rPr>
          <w:noProof/>
          <w:lang w:val="et-EE"/>
        </w:rPr>
        <w:drawing>
          <wp:inline distT="0" distB="0" distL="0" distR="0">
            <wp:extent cx="2294627" cy="543003"/>
            <wp:effectExtent l="0" t="0" r="4445"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45911" cy="555139"/>
                    </a:xfrm>
                    <a:prstGeom prst="rect">
                      <a:avLst/>
                    </a:prstGeom>
                  </pic:spPr>
                </pic:pic>
              </a:graphicData>
            </a:graphic>
          </wp:inline>
        </w:drawing>
      </w:r>
    </w:p>
    <w:p w:rsidR="00585791" w:rsidRPr="007047D4" w:rsidRDefault="00585791" w:rsidP="00585791">
      <w:pPr>
        <w:ind w:left="691"/>
        <w:rPr>
          <w:b/>
          <w:bCs/>
        </w:rPr>
      </w:pPr>
    </w:p>
    <w:p w:rsidR="00B34B18" w:rsidRPr="007047D4" w:rsidRDefault="00432245" w:rsidP="00B34B18">
      <w:pPr>
        <w:numPr>
          <w:ilvl w:val="0"/>
          <w:numId w:val="1"/>
        </w:numPr>
        <w:spacing w:after="63"/>
        <w:ind w:hanging="360"/>
        <w:rPr>
          <w:b/>
          <w:bCs/>
        </w:rPr>
      </w:pPr>
      <w:r w:rsidRPr="007047D4">
        <w:rPr>
          <w:b/>
          <w:bCs/>
        </w:rPr>
        <w:t xml:space="preserve">Milleks kasutatakse kanalikodeerimist? </w:t>
      </w:r>
    </w:p>
    <w:p w:rsidR="00B34B18" w:rsidRDefault="00B34B18" w:rsidP="00B34B18">
      <w:pPr>
        <w:spacing w:after="63"/>
        <w:ind w:left="691"/>
      </w:pPr>
      <w:r w:rsidRPr="00B34B18">
        <w:t>Channel coding enables the receiver to detect and correct errors, if they occur during transmission due to noise, interference and fading.</w:t>
      </w:r>
    </w:p>
    <w:p w:rsidR="00B34B18" w:rsidRDefault="00B34B18" w:rsidP="00B34B18">
      <w:pPr>
        <w:spacing w:after="63"/>
        <w:ind w:left="691"/>
      </w:pPr>
      <w:r>
        <w:rPr>
          <w:noProof/>
        </w:rPr>
        <w:drawing>
          <wp:inline distT="0" distB="0" distL="0" distR="0">
            <wp:extent cx="4718649" cy="279907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26343" cy="2803635"/>
                    </a:xfrm>
                    <a:prstGeom prst="rect">
                      <a:avLst/>
                    </a:prstGeom>
                  </pic:spPr>
                </pic:pic>
              </a:graphicData>
            </a:graphic>
          </wp:inline>
        </w:drawing>
      </w:r>
    </w:p>
    <w:p w:rsidR="00802042" w:rsidRPr="007047D4" w:rsidRDefault="00432245">
      <w:pPr>
        <w:numPr>
          <w:ilvl w:val="0"/>
          <w:numId w:val="1"/>
        </w:numPr>
        <w:spacing w:after="63"/>
        <w:ind w:hanging="360"/>
        <w:rPr>
          <w:b/>
          <w:bCs/>
        </w:rPr>
      </w:pPr>
      <w:r w:rsidRPr="007047D4">
        <w:rPr>
          <w:b/>
          <w:bCs/>
        </w:rPr>
        <w:t xml:space="preserve">Mis on genereeriv maatriks ja paarsuskontrolli maatriks? </w:t>
      </w:r>
    </w:p>
    <w:p w:rsidR="00687D33" w:rsidRDefault="00687D33" w:rsidP="00687D33">
      <w:pPr>
        <w:spacing w:after="63"/>
        <w:ind w:left="691"/>
        <w:rPr>
          <w:lang w:val="et-EE"/>
        </w:rPr>
      </w:pPr>
      <w:r w:rsidRPr="007047D4">
        <w:rPr>
          <w:b/>
          <w:bCs/>
          <w:lang w:val="et-EE"/>
        </w:rPr>
        <w:t>Genereeriv maatriks</w:t>
      </w:r>
      <w:r>
        <w:rPr>
          <w:lang w:val="et-EE"/>
        </w:rPr>
        <w:t xml:space="preserve"> </w:t>
      </w:r>
      <w:r w:rsidR="007047D4">
        <w:rPr>
          <w:lang w:val="et-EE"/>
        </w:rPr>
        <w:t>–</w:t>
      </w:r>
      <w:r>
        <w:rPr>
          <w:lang w:val="et-EE"/>
        </w:rPr>
        <w:t xml:space="preserve"> </w:t>
      </w:r>
      <w:r w:rsidR="007047D4">
        <w:rPr>
          <w:lang w:val="et-EE"/>
        </w:rPr>
        <w:t xml:space="preserve"> </w:t>
      </w:r>
      <w:r w:rsidR="007047D4" w:rsidRPr="007047D4">
        <w:rPr>
          <w:lang w:val="et-EE"/>
        </w:rPr>
        <w:t>In coding theory, a generator matrix is a matrix whose rows form a basis for a linear code. The codewords are all of the linear combinations of the rows of this matrix, that is, the linear code is the row space of its generator matrix.</w:t>
      </w:r>
    </w:p>
    <w:p w:rsidR="007047D4" w:rsidRDefault="002420AC" w:rsidP="002420AC">
      <w:pPr>
        <w:rPr>
          <w:lang w:val="et-EE"/>
        </w:rPr>
      </w:pPr>
      <w:r>
        <w:rPr>
          <w:lang w:val="et-EE"/>
        </w:rPr>
        <w:br w:type="page"/>
      </w:r>
    </w:p>
    <w:p w:rsidR="007047D4" w:rsidRDefault="007047D4" w:rsidP="007047D4">
      <w:pPr>
        <w:ind w:left="691"/>
      </w:pPr>
      <w:r w:rsidRPr="007047D4">
        <w:rPr>
          <w:b/>
          <w:bCs/>
          <w:lang w:val="et-EE"/>
        </w:rPr>
        <w:lastRenderedPageBreak/>
        <w:t>Paarsuskontrolli maatriks</w:t>
      </w:r>
      <w:r>
        <w:rPr>
          <w:lang w:val="et-EE"/>
        </w:rPr>
        <w:t xml:space="preserve"> - </w:t>
      </w:r>
      <w:r>
        <w:t xml:space="preserve">Duaalne ruum (n, k) koodi C dimensiooniga k on koodi </w:t>
      </w:r>
      <w:r>
        <w:rPr>
          <w:lang w:val="et-EE"/>
        </w:rPr>
        <w:t xml:space="preserve">        </w:t>
      </w:r>
      <w:r>
        <w:t>(n, n − k) C duaalne kood, mida t</w:t>
      </w:r>
      <w:r>
        <w:rPr>
          <w:lang w:val="et-EE"/>
        </w:rPr>
        <w:t>ä</w:t>
      </w:r>
      <w:r>
        <w:t>histatakse kui C</w:t>
      </w:r>
      <w:r w:rsidRPr="007047D4">
        <w:rPr>
          <w:rFonts w:ascii="Cambria Math" w:hAnsi="Cambria Math" w:cs="Cambria Math"/>
          <w:vertAlign w:val="superscript"/>
        </w:rPr>
        <w:t>⊥</w:t>
      </w:r>
      <w:r>
        <w:t xml:space="preserve">. Kood C, mille puhul kehtib </w:t>
      </w:r>
      <w:r>
        <w:rPr>
          <w:lang w:val="et-EE"/>
        </w:rPr>
        <w:t xml:space="preserve">         </w:t>
      </w:r>
      <w:r>
        <w:t>C = C</w:t>
      </w:r>
      <w:r w:rsidRPr="007047D4">
        <w:rPr>
          <w:rFonts w:ascii="Cambria Math" w:hAnsi="Cambria Math" w:cs="Cambria Math"/>
          <w:vertAlign w:val="superscript"/>
        </w:rPr>
        <w:t>⊥</w:t>
      </w:r>
      <w:r w:rsidRPr="007047D4">
        <w:rPr>
          <w:vertAlign w:val="superscript"/>
        </w:rPr>
        <w:t xml:space="preserve"> </w:t>
      </w:r>
      <w:r>
        <w:t>nimetatakse ise duaalseks koodiks (self-dual code)</w:t>
      </w:r>
    </w:p>
    <w:p w:rsidR="007047D4" w:rsidRDefault="007047D4" w:rsidP="007047D4">
      <w:pPr>
        <w:ind w:left="691"/>
      </w:pPr>
    </w:p>
    <w:p w:rsidR="007047D4" w:rsidRDefault="007047D4" w:rsidP="00687D33">
      <w:pPr>
        <w:spacing w:after="63"/>
        <w:ind w:left="691"/>
        <w:rPr>
          <w:lang w:val="et-EE"/>
        </w:rPr>
      </w:pPr>
      <w:r w:rsidRPr="007047D4">
        <w:rPr>
          <w:lang w:val="et-EE"/>
        </w:rPr>
        <w:t xml:space="preserve">In coding theory, a </w:t>
      </w:r>
      <w:r w:rsidRPr="007047D4">
        <w:rPr>
          <w:b/>
          <w:bCs/>
          <w:lang w:val="et-EE"/>
        </w:rPr>
        <w:t xml:space="preserve">parity-check matrix </w:t>
      </w:r>
      <w:r w:rsidRPr="007047D4">
        <w:rPr>
          <w:lang w:val="et-EE"/>
        </w:rPr>
        <w:t>of a linear block code C is a matrix which describes the linear relations that the components of a codeword must satisfy. It can be used to decide whether a particular vector is a codeword and is also used in decoding algorithms.</w:t>
      </w:r>
    </w:p>
    <w:p w:rsidR="007047D4" w:rsidRPr="00687D33" w:rsidRDefault="007047D4" w:rsidP="00687D33">
      <w:pPr>
        <w:spacing w:after="63"/>
        <w:ind w:left="691"/>
        <w:rPr>
          <w:lang w:val="et-EE"/>
        </w:rPr>
      </w:pPr>
    </w:p>
    <w:p w:rsidR="007047D4" w:rsidRPr="007047D4" w:rsidRDefault="00432245" w:rsidP="007047D4">
      <w:pPr>
        <w:numPr>
          <w:ilvl w:val="0"/>
          <w:numId w:val="1"/>
        </w:numPr>
        <w:spacing w:after="63"/>
        <w:ind w:hanging="360"/>
        <w:rPr>
          <w:b/>
          <w:bCs/>
        </w:rPr>
      </w:pPr>
      <w:r w:rsidRPr="007047D4">
        <w:rPr>
          <w:b/>
          <w:bCs/>
        </w:rPr>
        <w:t xml:space="preserve">Milleks kasutatakse bitisegajaid? </w:t>
      </w:r>
    </w:p>
    <w:p w:rsidR="007047D4" w:rsidRDefault="007047D4" w:rsidP="007047D4">
      <w:pPr>
        <w:spacing w:after="63"/>
        <w:ind w:left="691"/>
      </w:pPr>
      <w:r>
        <w:t xml:space="preserve">Bitisegaja (Interleaver) </w:t>
      </w:r>
      <w:r>
        <w:rPr>
          <w:lang w:val="et-EE"/>
        </w:rPr>
        <w:t>ü</w:t>
      </w:r>
      <w:r>
        <w:t>lesandeks on v</w:t>
      </w:r>
      <w:r>
        <w:rPr>
          <w:lang w:val="et-EE"/>
        </w:rPr>
        <w:t>õ</w:t>
      </w:r>
      <w:r>
        <w:t>tta s</w:t>
      </w:r>
      <w:r>
        <w:rPr>
          <w:lang w:val="et-EE"/>
        </w:rPr>
        <w:t>ü</w:t>
      </w:r>
      <w:r>
        <w:t>mbolite jada</w:t>
      </w:r>
      <w:r>
        <w:rPr>
          <w:lang w:val="et-EE"/>
        </w:rPr>
        <w:t xml:space="preserve"> </w:t>
      </w:r>
      <w:r>
        <w:t>ning permuteerida see jada</w:t>
      </w:r>
    </w:p>
    <w:p w:rsidR="007047D4" w:rsidRDefault="007047D4" w:rsidP="007047D4">
      <w:pPr>
        <w:spacing w:after="63"/>
        <w:ind w:left="691"/>
      </w:pPr>
      <w:r>
        <w:t>Vastuv</w:t>
      </w:r>
      <w:r>
        <w:rPr>
          <w:lang w:val="et-EE"/>
        </w:rPr>
        <w:t>õ</w:t>
      </w:r>
      <w:r>
        <w:t>tjas on vastupidine bitisegaja (Deinterleaver), mis</w:t>
      </w:r>
      <w:r>
        <w:rPr>
          <w:lang w:val="et-EE"/>
        </w:rPr>
        <w:t xml:space="preserve"> </w:t>
      </w:r>
      <w:r>
        <w:t>permuteerib vastuv</w:t>
      </w:r>
      <w:r>
        <w:rPr>
          <w:lang w:val="et-EE"/>
        </w:rPr>
        <w:t>õ</w:t>
      </w:r>
      <w:r>
        <w:t>etud jada originaalsesse j</w:t>
      </w:r>
      <w:r>
        <w:rPr>
          <w:lang w:val="et-EE"/>
        </w:rPr>
        <w:t>ä</w:t>
      </w:r>
      <w:r>
        <w:t>rjekorda</w:t>
      </w:r>
    </w:p>
    <w:p w:rsidR="007047D4" w:rsidRDefault="007047D4" w:rsidP="007047D4">
      <w:pPr>
        <w:spacing w:after="63"/>
        <w:ind w:left="691"/>
      </w:pPr>
      <w:r>
        <w:t>Bitisegajad sobivad h</w:t>
      </w:r>
      <w:r>
        <w:rPr>
          <w:lang w:val="et-EE"/>
        </w:rPr>
        <w:t>ä</w:t>
      </w:r>
      <w:r>
        <w:t>sti, et purske vigade m</w:t>
      </w:r>
      <w:r>
        <w:rPr>
          <w:lang w:val="et-EE"/>
        </w:rPr>
        <w:t>õ</w:t>
      </w:r>
      <w:r>
        <w:t>ju v</w:t>
      </w:r>
      <w:r>
        <w:rPr>
          <w:lang w:val="et-EE"/>
        </w:rPr>
        <w:t>ä</w:t>
      </w:r>
      <w:r>
        <w:t>hendada.</w:t>
      </w:r>
      <w:r>
        <w:rPr>
          <w:lang w:val="et-EE"/>
        </w:rPr>
        <w:t xml:space="preserve"> </w:t>
      </w:r>
      <w:r>
        <w:t>V</w:t>
      </w:r>
      <w:r>
        <w:rPr>
          <w:lang w:val="et-EE"/>
        </w:rPr>
        <w:t>õ</w:t>
      </w:r>
      <w:r>
        <w:t>ttes piisavalt suur jada on v</w:t>
      </w:r>
      <w:r>
        <w:rPr>
          <w:lang w:val="et-EE"/>
        </w:rPr>
        <w:t>õ</w:t>
      </w:r>
      <w:r>
        <w:t>imalik purske vead eraldada</w:t>
      </w:r>
      <w:r>
        <w:rPr>
          <w:lang w:val="et-EE"/>
        </w:rPr>
        <w:t xml:space="preserve"> </w:t>
      </w:r>
      <w:r>
        <w:t>ning tekitada sarnane olukord, mis on juhuslikul kanalil.</w:t>
      </w:r>
    </w:p>
    <w:p w:rsidR="007047D4" w:rsidRDefault="007047D4" w:rsidP="007047D4">
      <w:pPr>
        <w:spacing w:after="63"/>
        <w:ind w:left="691"/>
      </w:pPr>
    </w:p>
    <w:p w:rsidR="00802042" w:rsidRPr="009E6C5F" w:rsidRDefault="00432245">
      <w:pPr>
        <w:numPr>
          <w:ilvl w:val="0"/>
          <w:numId w:val="1"/>
        </w:numPr>
        <w:spacing w:after="63"/>
        <w:ind w:hanging="360"/>
        <w:rPr>
          <w:b/>
          <w:bCs/>
        </w:rPr>
      </w:pPr>
      <w:r w:rsidRPr="009E6C5F">
        <w:rPr>
          <w:b/>
          <w:bCs/>
        </w:rPr>
        <w:t xml:space="preserve">ISO/OSI ja TCP/IP mudelid, nende kihid ja viimaste funktsioonid  </w:t>
      </w:r>
    </w:p>
    <w:p w:rsidR="0073193E" w:rsidRPr="0073193E" w:rsidRDefault="0073193E" w:rsidP="0073193E">
      <w:pPr>
        <w:spacing w:after="63"/>
        <w:ind w:left="691"/>
        <w:rPr>
          <w:lang w:val="et-EE"/>
        </w:rPr>
      </w:pPr>
      <w:r w:rsidRPr="0073193E">
        <w:rPr>
          <w:b/>
          <w:bCs/>
          <w:lang w:val="et-EE"/>
        </w:rPr>
        <w:t>ISO/OSI</w:t>
      </w:r>
      <w:r>
        <w:rPr>
          <w:lang w:val="et-EE"/>
        </w:rPr>
        <w:t xml:space="preserve"> - </w:t>
      </w:r>
    </w:p>
    <w:p w:rsidR="007047D4" w:rsidRDefault="007047D4" w:rsidP="007047D4">
      <w:pPr>
        <w:spacing w:after="63"/>
        <w:ind w:left="691"/>
        <w:rPr>
          <w:lang w:val="et-EE"/>
        </w:rPr>
      </w:pPr>
      <w:r w:rsidRPr="007047D4">
        <w:t>International Standards Organization</w:t>
      </w:r>
      <w:r>
        <w:rPr>
          <w:lang w:val="et-EE"/>
        </w:rPr>
        <w:t xml:space="preserve"> - </w:t>
      </w:r>
      <w:r w:rsidRPr="007047D4">
        <w:rPr>
          <w:lang w:val="et-EE"/>
        </w:rPr>
        <w:t>Open Systems Interconnection</w:t>
      </w:r>
    </w:p>
    <w:p w:rsidR="007047D4" w:rsidRDefault="007047D4" w:rsidP="007047D4">
      <w:pPr>
        <w:spacing w:after="63"/>
        <w:ind w:left="691"/>
        <w:rPr>
          <w:lang w:val="et-EE"/>
        </w:rPr>
      </w:pPr>
      <w:r>
        <w:rPr>
          <w:noProof/>
          <w:lang w:val="et-EE"/>
        </w:rPr>
        <w:drawing>
          <wp:inline distT="0" distB="0" distL="0" distR="0">
            <wp:extent cx="4632385" cy="1398286"/>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52962" cy="1404497"/>
                    </a:xfrm>
                    <a:prstGeom prst="rect">
                      <a:avLst/>
                    </a:prstGeom>
                  </pic:spPr>
                </pic:pic>
              </a:graphicData>
            </a:graphic>
          </wp:inline>
        </w:drawing>
      </w:r>
    </w:p>
    <w:p w:rsidR="0073193E" w:rsidRDefault="0073193E" w:rsidP="007047D4">
      <w:pPr>
        <w:spacing w:after="63"/>
        <w:ind w:left="691"/>
        <w:rPr>
          <w:lang w:val="et-EE"/>
        </w:rPr>
      </w:pPr>
      <w:r>
        <w:rPr>
          <w:lang w:val="et-EE"/>
        </w:rPr>
        <w:t>Funktsioonid:</w:t>
      </w:r>
      <w:r>
        <w:rPr>
          <w:lang w:val="et-EE"/>
        </w:rPr>
        <w:br/>
      </w:r>
      <w:r w:rsidRPr="0073193E">
        <w:rPr>
          <w:lang w:val="et-EE"/>
        </w:rPr>
        <w:t>Pakettkommunikatsioon (ühenduseta kanal)</w:t>
      </w:r>
      <w:r>
        <w:rPr>
          <w:lang w:val="et-EE"/>
        </w:rPr>
        <w:t>;</w:t>
      </w:r>
      <w:r>
        <w:rPr>
          <w:lang w:val="et-EE"/>
        </w:rPr>
        <w:br/>
      </w:r>
      <w:r w:rsidRPr="0073193E">
        <w:rPr>
          <w:lang w:val="et-EE"/>
        </w:rPr>
        <w:t>Sihtkoha adresseerimine (hierarhiline adresseerimine)</w:t>
      </w:r>
      <w:r>
        <w:rPr>
          <w:lang w:val="et-EE"/>
        </w:rPr>
        <w:t>;</w:t>
      </w:r>
      <w:r>
        <w:rPr>
          <w:lang w:val="et-EE"/>
        </w:rPr>
        <w:br/>
      </w:r>
      <w:r w:rsidRPr="0073193E">
        <w:rPr>
          <w:lang w:val="et-EE"/>
        </w:rPr>
        <w:t>Sõnumi (datagramm või pakett) edastamine</w:t>
      </w:r>
      <w:r>
        <w:rPr>
          <w:lang w:val="et-EE"/>
        </w:rPr>
        <w:t>.</w:t>
      </w:r>
    </w:p>
    <w:p w:rsidR="0073193E" w:rsidRDefault="002420AC" w:rsidP="002420AC">
      <w:pPr>
        <w:rPr>
          <w:lang w:val="et-EE"/>
        </w:rPr>
      </w:pPr>
      <w:r>
        <w:rPr>
          <w:lang w:val="et-EE"/>
        </w:rPr>
        <w:br w:type="page"/>
      </w:r>
    </w:p>
    <w:p w:rsidR="0073193E" w:rsidRDefault="0073193E" w:rsidP="007047D4">
      <w:pPr>
        <w:spacing w:after="63"/>
        <w:ind w:left="691"/>
        <w:rPr>
          <w:lang w:val="et-EE"/>
        </w:rPr>
      </w:pPr>
      <w:r w:rsidRPr="0073193E">
        <w:rPr>
          <w:b/>
          <w:bCs/>
          <w:lang w:val="et-EE"/>
        </w:rPr>
        <w:lastRenderedPageBreak/>
        <w:t>TCP/IP</w:t>
      </w:r>
      <w:r>
        <w:rPr>
          <w:lang w:val="et-EE"/>
        </w:rPr>
        <w:t xml:space="preserve"> – </w:t>
      </w:r>
    </w:p>
    <w:p w:rsidR="00506F5C" w:rsidRDefault="00506F5C" w:rsidP="007047D4">
      <w:pPr>
        <w:spacing w:after="63"/>
        <w:ind w:left="691"/>
        <w:rPr>
          <w:lang w:val="et-EE"/>
        </w:rPr>
      </w:pPr>
      <w:r w:rsidRPr="00506F5C">
        <w:rPr>
          <w:lang w:val="et-EE"/>
        </w:rPr>
        <w:t>Internetiprotokollistik</w:t>
      </w:r>
    </w:p>
    <w:p w:rsidR="0073193E" w:rsidRDefault="0073193E" w:rsidP="007047D4">
      <w:pPr>
        <w:spacing w:after="63"/>
        <w:ind w:left="691"/>
        <w:rPr>
          <w:lang w:val="et-EE"/>
        </w:rPr>
      </w:pPr>
      <w:r>
        <w:rPr>
          <w:noProof/>
          <w:lang w:val="et-EE"/>
        </w:rPr>
        <w:drawing>
          <wp:inline distT="0" distB="0" distL="0" distR="0">
            <wp:extent cx="4520242" cy="1845576"/>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31272" cy="1850080"/>
                    </a:xfrm>
                    <a:prstGeom prst="rect">
                      <a:avLst/>
                    </a:prstGeom>
                  </pic:spPr>
                </pic:pic>
              </a:graphicData>
            </a:graphic>
          </wp:inline>
        </w:drawing>
      </w:r>
    </w:p>
    <w:p w:rsidR="00506F5C" w:rsidRDefault="00506F5C" w:rsidP="00506F5C">
      <w:pPr>
        <w:spacing w:after="63"/>
        <w:ind w:left="691"/>
        <w:rPr>
          <w:lang w:val="et-EE"/>
        </w:rPr>
      </w:pPr>
      <w:r>
        <w:rPr>
          <w:lang w:val="et-EE"/>
        </w:rPr>
        <w:t xml:space="preserve">Funktsioonid: </w:t>
      </w:r>
    </w:p>
    <w:p w:rsidR="00506F5C" w:rsidRDefault="00506F5C" w:rsidP="00506F5C">
      <w:pPr>
        <w:spacing w:after="63"/>
        <w:ind w:left="691"/>
        <w:rPr>
          <w:lang w:val="et-EE"/>
        </w:rPr>
      </w:pPr>
      <w:r w:rsidRPr="00506F5C">
        <w:rPr>
          <w:lang w:val="et-EE"/>
        </w:rPr>
        <w:t>Edastamisel järgmise sõlme (lüüsi) valik, kuhu datagramm saata</w:t>
      </w:r>
      <w:r>
        <w:rPr>
          <w:lang w:val="et-EE"/>
        </w:rPr>
        <w:t>;</w:t>
      </w:r>
      <w:r>
        <w:rPr>
          <w:lang w:val="et-EE"/>
        </w:rPr>
        <w:br/>
      </w:r>
      <w:r w:rsidRPr="00506F5C">
        <w:rPr>
          <w:lang w:val="et-EE"/>
        </w:rPr>
        <w:t>Datagrammi edastamine kanalikihile (LLC), datagrammi</w:t>
      </w:r>
      <w:r>
        <w:rPr>
          <w:lang w:val="et-EE"/>
        </w:rPr>
        <w:t xml:space="preserve"> </w:t>
      </w:r>
      <w:r w:rsidRPr="00506F5C">
        <w:rPr>
          <w:lang w:val="et-EE"/>
        </w:rPr>
        <w:t>fragmenteerimine</w:t>
      </w:r>
      <w:r>
        <w:rPr>
          <w:lang w:val="et-EE"/>
        </w:rPr>
        <w:t>;</w:t>
      </w:r>
      <w:r>
        <w:rPr>
          <w:lang w:val="et-EE"/>
        </w:rPr>
        <w:br/>
      </w:r>
      <w:r w:rsidRPr="00506F5C">
        <w:rPr>
          <w:lang w:val="et-EE"/>
        </w:rPr>
        <w:t>Vastuvõetud andmete edastamine transpordikihile (TCP)</w:t>
      </w:r>
      <w:r>
        <w:rPr>
          <w:lang w:val="et-EE"/>
        </w:rPr>
        <w:t>;</w:t>
      </w:r>
      <w:r>
        <w:rPr>
          <w:lang w:val="et-EE"/>
        </w:rPr>
        <w:br/>
      </w:r>
      <w:r w:rsidRPr="00506F5C">
        <w:rPr>
          <w:lang w:val="et-EE"/>
        </w:rPr>
        <w:t>Veatuvastus (NB! Ainult päis) ja diagnostika</w:t>
      </w:r>
      <w:r>
        <w:rPr>
          <w:lang w:val="et-EE"/>
        </w:rPr>
        <w:t>:</w:t>
      </w:r>
      <w:r w:rsidRPr="00506F5C">
        <w:t xml:space="preserve"> </w:t>
      </w:r>
      <w:r w:rsidRPr="00506F5C">
        <w:rPr>
          <w:lang w:val="et-EE"/>
        </w:rPr>
        <w:t>„Loll“ võrk</w:t>
      </w:r>
      <w:r>
        <w:rPr>
          <w:lang w:val="et-EE"/>
        </w:rPr>
        <w:t xml:space="preserve">, </w:t>
      </w:r>
      <w:r w:rsidRPr="00506F5C">
        <w:rPr>
          <w:lang w:val="et-EE"/>
        </w:rPr>
        <w:t>Internet Controll Message Protocoll ICMP – ping</w:t>
      </w:r>
    </w:p>
    <w:p w:rsidR="0073193E" w:rsidRPr="007047D4" w:rsidRDefault="0073193E" w:rsidP="007047D4">
      <w:pPr>
        <w:spacing w:after="63"/>
        <w:ind w:left="691"/>
        <w:rPr>
          <w:lang w:val="et-EE"/>
        </w:rPr>
      </w:pPr>
    </w:p>
    <w:p w:rsidR="00802042" w:rsidRPr="009E6C5F" w:rsidRDefault="00432245">
      <w:pPr>
        <w:numPr>
          <w:ilvl w:val="0"/>
          <w:numId w:val="1"/>
        </w:numPr>
        <w:ind w:hanging="360"/>
        <w:rPr>
          <w:b/>
          <w:bCs/>
        </w:rPr>
      </w:pPr>
      <w:r w:rsidRPr="009E6C5F">
        <w:rPr>
          <w:b/>
          <w:bCs/>
        </w:rPr>
        <w:t xml:space="preserve">Arvutivõrgu ja hosti mõisted, interneti mõiste  </w:t>
      </w:r>
    </w:p>
    <w:p w:rsidR="00506F5C" w:rsidRDefault="00506F5C" w:rsidP="00506F5C">
      <w:pPr>
        <w:ind w:left="691"/>
        <w:rPr>
          <w:b/>
          <w:bCs/>
          <w:sz w:val="22"/>
          <w:szCs w:val="22"/>
        </w:rPr>
      </w:pPr>
      <w:r w:rsidRPr="00506F5C">
        <w:rPr>
          <w:b/>
          <w:bCs/>
          <w:sz w:val="22"/>
          <w:szCs w:val="22"/>
        </w:rPr>
        <w:t>Arvutivõrk</w:t>
      </w:r>
      <w:r w:rsidRPr="00506F5C">
        <w:rPr>
          <w:sz w:val="22"/>
          <w:szCs w:val="22"/>
        </w:rPr>
        <w:t xml:space="preserve"> on andmevahetuseks omavahel kokku ühendatud (arvutus)</w:t>
      </w:r>
      <w:r w:rsidRPr="00506F5C">
        <w:rPr>
          <w:sz w:val="22"/>
          <w:szCs w:val="22"/>
          <w:lang w:val="et-EE"/>
        </w:rPr>
        <w:t xml:space="preserve"> </w:t>
      </w:r>
      <w:r w:rsidRPr="00506F5C">
        <w:rPr>
          <w:sz w:val="22"/>
          <w:szCs w:val="22"/>
        </w:rPr>
        <w:t>seadmete kogum</w:t>
      </w:r>
      <w:r w:rsidRPr="00506F5C">
        <w:rPr>
          <w:sz w:val="22"/>
          <w:szCs w:val="22"/>
        </w:rPr>
        <w:br/>
        <w:t xml:space="preserve">Võrgus olevaid seadmeid nimetatakse </w:t>
      </w:r>
      <w:r w:rsidRPr="00506F5C">
        <w:rPr>
          <w:b/>
          <w:bCs/>
          <w:sz w:val="22"/>
          <w:szCs w:val="22"/>
        </w:rPr>
        <w:t>hostideks</w:t>
      </w:r>
    </w:p>
    <w:p w:rsidR="00506F5C" w:rsidRDefault="00506F5C" w:rsidP="00506F5C">
      <w:pPr>
        <w:ind w:left="691"/>
        <w:rPr>
          <w:sz w:val="22"/>
          <w:szCs w:val="22"/>
        </w:rPr>
      </w:pPr>
      <w:r w:rsidRPr="00506F5C">
        <w:rPr>
          <w:sz w:val="22"/>
          <w:szCs w:val="22"/>
        </w:rPr>
        <w:t>Kahte või enamat kokku ühendatud arvutivõrku nimetatakse</w:t>
      </w:r>
      <w:r>
        <w:rPr>
          <w:sz w:val="22"/>
          <w:szCs w:val="22"/>
          <w:lang w:val="et-EE"/>
        </w:rPr>
        <w:t xml:space="preserve"> </w:t>
      </w:r>
      <w:r w:rsidRPr="00506F5C">
        <w:rPr>
          <w:b/>
          <w:bCs/>
          <w:sz w:val="22"/>
          <w:szCs w:val="22"/>
        </w:rPr>
        <w:t>internetiks</w:t>
      </w:r>
      <w:r w:rsidRPr="00506F5C">
        <w:rPr>
          <w:sz w:val="22"/>
          <w:szCs w:val="22"/>
        </w:rPr>
        <w:t xml:space="preserve"> - väikese algustähega</w:t>
      </w:r>
    </w:p>
    <w:p w:rsidR="00506F5C" w:rsidRDefault="00506F5C" w:rsidP="00506F5C">
      <w:pPr>
        <w:ind w:left="691"/>
        <w:rPr>
          <w:sz w:val="22"/>
          <w:szCs w:val="22"/>
        </w:rPr>
      </w:pPr>
      <w:r w:rsidRPr="00506F5C">
        <w:rPr>
          <w:sz w:val="22"/>
          <w:szCs w:val="22"/>
        </w:rPr>
        <w:t xml:space="preserve">Kõikide arvutivõrkude võrku nimetatakse </w:t>
      </w:r>
      <w:r w:rsidRPr="00506F5C">
        <w:rPr>
          <w:b/>
          <w:bCs/>
          <w:sz w:val="22"/>
          <w:szCs w:val="22"/>
        </w:rPr>
        <w:t>Internetiks</w:t>
      </w:r>
      <w:r w:rsidRPr="00506F5C">
        <w:rPr>
          <w:sz w:val="22"/>
          <w:szCs w:val="22"/>
        </w:rPr>
        <w:t xml:space="preserve"> – suure</w:t>
      </w:r>
      <w:r>
        <w:rPr>
          <w:sz w:val="22"/>
          <w:szCs w:val="22"/>
          <w:lang w:val="et-EE"/>
        </w:rPr>
        <w:t xml:space="preserve"> </w:t>
      </w:r>
      <w:r w:rsidRPr="00506F5C">
        <w:rPr>
          <w:sz w:val="22"/>
          <w:szCs w:val="22"/>
        </w:rPr>
        <w:t>algustähega</w:t>
      </w:r>
    </w:p>
    <w:p w:rsidR="00506F5C" w:rsidRPr="00506F5C" w:rsidRDefault="00506F5C" w:rsidP="00506F5C">
      <w:pPr>
        <w:ind w:left="691"/>
        <w:rPr>
          <w:sz w:val="22"/>
          <w:szCs w:val="22"/>
        </w:rPr>
      </w:pPr>
    </w:p>
    <w:p w:rsidR="00506F5C" w:rsidRPr="009E6C5F" w:rsidRDefault="00432245" w:rsidP="00506F5C">
      <w:pPr>
        <w:numPr>
          <w:ilvl w:val="0"/>
          <w:numId w:val="1"/>
        </w:numPr>
        <w:ind w:hanging="360"/>
        <w:rPr>
          <w:b/>
          <w:bCs/>
        </w:rPr>
      </w:pPr>
      <w:r w:rsidRPr="009E6C5F">
        <w:rPr>
          <w:b/>
          <w:bCs/>
        </w:rPr>
        <w:t xml:space="preserve">Füüsiline aadress, MAC aadress  </w:t>
      </w:r>
    </w:p>
    <w:p w:rsidR="00506F5C" w:rsidRDefault="00506F5C" w:rsidP="00506F5C">
      <w:pPr>
        <w:ind w:left="691"/>
        <w:rPr>
          <w:lang w:val="et-EE"/>
        </w:rPr>
      </w:pPr>
      <w:r>
        <w:t xml:space="preserve">Reaalselt on igal arvutivõrgus oleval seadmel vähemalt üks </w:t>
      </w:r>
      <w:r w:rsidRPr="00506F5C">
        <w:rPr>
          <w:b/>
          <w:bCs/>
        </w:rPr>
        <w:t>füüsiline</w:t>
      </w:r>
      <w:r w:rsidRPr="00506F5C">
        <w:rPr>
          <w:b/>
          <w:bCs/>
          <w:lang w:val="et-EE"/>
        </w:rPr>
        <w:t xml:space="preserve"> </w:t>
      </w:r>
      <w:r w:rsidRPr="00506F5C">
        <w:rPr>
          <w:b/>
          <w:bCs/>
        </w:rPr>
        <w:t>aadress</w:t>
      </w:r>
      <w:r>
        <w:rPr>
          <w:b/>
          <w:bCs/>
        </w:rPr>
        <w:br/>
      </w:r>
      <w:r>
        <w:t>Tavaliselt on selleks kaheteistkümnekohaline number mida</w:t>
      </w:r>
      <w:r>
        <w:rPr>
          <w:lang w:val="et-EE"/>
        </w:rPr>
        <w:t xml:space="preserve"> </w:t>
      </w:r>
      <w:r>
        <w:t xml:space="preserve">nimetatakse </w:t>
      </w:r>
      <w:r w:rsidRPr="00506F5C">
        <w:rPr>
          <w:b/>
          <w:bCs/>
        </w:rPr>
        <w:t>MAC</w:t>
      </w:r>
      <w:r>
        <w:t xml:space="preserve"> (Media Access Control) </w:t>
      </w:r>
      <w:r w:rsidRPr="00506F5C">
        <w:rPr>
          <w:b/>
          <w:bCs/>
        </w:rPr>
        <w:t>aadressiks</w:t>
      </w:r>
      <w:r>
        <w:rPr>
          <w:lang w:val="et-EE"/>
        </w:rPr>
        <w:t>.</w:t>
      </w:r>
      <w:r>
        <w:rPr>
          <w:lang w:val="et-EE"/>
        </w:rPr>
        <w:br/>
      </w:r>
      <w:r w:rsidRPr="00506F5C">
        <w:rPr>
          <w:b/>
          <w:bCs/>
          <w:lang w:val="et-EE"/>
        </w:rPr>
        <w:t>MAC</w:t>
      </w:r>
      <w:r>
        <w:rPr>
          <w:lang w:val="et-EE"/>
        </w:rPr>
        <w:t xml:space="preserve"> – </w:t>
      </w:r>
    </w:p>
    <w:p w:rsidR="00506F5C" w:rsidRDefault="00506F5C" w:rsidP="00506F5C">
      <w:pPr>
        <w:ind w:left="691"/>
        <w:rPr>
          <w:lang w:val="et-EE"/>
        </w:rPr>
      </w:pPr>
      <w:r w:rsidRPr="00506F5C">
        <w:rPr>
          <w:lang w:val="et-EE"/>
        </w:rPr>
        <w:t>48 bitine (kuus baiti ehk oktetti)</w:t>
      </w:r>
    </w:p>
    <w:p w:rsidR="00506F5C" w:rsidRDefault="00506F5C" w:rsidP="00506F5C">
      <w:pPr>
        <w:ind w:firstLine="691"/>
        <w:rPr>
          <w:lang w:val="et-EE"/>
        </w:rPr>
      </w:pPr>
      <w:r w:rsidRPr="00506F5C">
        <w:rPr>
          <w:lang w:val="et-EE"/>
        </w:rPr>
        <w:t>Esitlusviisid</w:t>
      </w:r>
      <w:r>
        <w:rPr>
          <w:lang w:val="et-EE"/>
        </w:rPr>
        <w:t>:</w:t>
      </w:r>
    </w:p>
    <w:p w:rsidR="00506F5C" w:rsidRDefault="00506F5C" w:rsidP="00506F5C">
      <w:pPr>
        <w:ind w:left="691" w:firstLine="720"/>
      </w:pPr>
      <w:r>
        <w:rPr>
          <w:lang w:val="et-EE"/>
        </w:rPr>
        <w:t xml:space="preserve"> </w:t>
      </w:r>
      <w:r>
        <w:t>01-23-45-67-89-AB</w:t>
      </w:r>
      <w:r>
        <w:br/>
      </w:r>
      <w:r>
        <w:tab/>
      </w:r>
      <w:r>
        <w:tab/>
      </w:r>
      <w:r w:rsidRPr="00506F5C">
        <w:t>01:23:45:67:89:AB</w:t>
      </w:r>
      <w:r>
        <w:br/>
      </w:r>
      <w:r>
        <w:tab/>
      </w:r>
      <w:r>
        <w:tab/>
      </w:r>
      <w:r w:rsidRPr="00506F5C">
        <w:t>0123.4567.89AB</w:t>
      </w:r>
    </w:p>
    <w:p w:rsidR="00506F5C" w:rsidRDefault="00506F5C" w:rsidP="00506F5C">
      <w:pPr>
        <w:ind w:firstLine="691"/>
      </w:pPr>
      <w:r>
        <w:t>Esimese okteti esimene bitt:</w:t>
      </w:r>
    </w:p>
    <w:p w:rsidR="00506F5C" w:rsidRDefault="00506F5C" w:rsidP="00506F5C">
      <w:r>
        <w:tab/>
      </w:r>
      <w:r>
        <w:tab/>
        <w:t>• 0 – globaalselt unikaalne aadress</w:t>
      </w:r>
    </w:p>
    <w:p w:rsidR="00506F5C" w:rsidRDefault="00506F5C" w:rsidP="00506F5C">
      <w:pPr>
        <w:ind w:left="691" w:firstLine="720"/>
        <w:rPr>
          <w:lang w:val="et-EE"/>
        </w:rPr>
      </w:pPr>
      <w:r>
        <w:t>• 1 – lokaalselt muudetud</w:t>
      </w:r>
      <w:r>
        <w:br/>
        <w:t>Multiedastus (Multicast)</w:t>
      </w:r>
      <w:r>
        <w:rPr>
          <w:lang w:val="et-EE"/>
        </w:rPr>
        <w:t>:</w:t>
      </w:r>
    </w:p>
    <w:p w:rsidR="00506F5C" w:rsidRPr="00506F5C" w:rsidRDefault="00506F5C" w:rsidP="00506F5C">
      <w:pPr>
        <w:ind w:left="691" w:firstLine="720"/>
        <w:rPr>
          <w:lang w:val="et-EE"/>
        </w:rPr>
      </w:pPr>
      <w:r w:rsidRPr="00506F5C">
        <w:rPr>
          <w:lang w:val="et-EE"/>
        </w:rPr>
        <w:t>Esimese okteti nullis bitt:</w:t>
      </w:r>
    </w:p>
    <w:p w:rsidR="00506F5C" w:rsidRPr="00506F5C" w:rsidRDefault="00506F5C" w:rsidP="00506F5C">
      <w:pPr>
        <w:ind w:left="1440" w:firstLine="720"/>
        <w:rPr>
          <w:lang w:val="et-EE"/>
        </w:rPr>
      </w:pPr>
      <w:r w:rsidRPr="00506F5C">
        <w:rPr>
          <w:lang w:val="et-EE"/>
        </w:rPr>
        <w:t>• 0 - unicast</w:t>
      </w:r>
    </w:p>
    <w:p w:rsidR="00506F5C" w:rsidRDefault="00506F5C" w:rsidP="00506F5C">
      <w:pPr>
        <w:ind w:left="1440" w:firstLine="720"/>
        <w:rPr>
          <w:lang w:val="et-EE"/>
        </w:rPr>
      </w:pPr>
      <w:r w:rsidRPr="00506F5C">
        <w:rPr>
          <w:lang w:val="et-EE"/>
        </w:rPr>
        <w:t xml:space="preserve">• 1 </w:t>
      </w:r>
      <w:r>
        <w:rPr>
          <w:lang w:val="et-EE"/>
        </w:rPr>
        <w:t>–</w:t>
      </w:r>
      <w:r w:rsidRPr="00506F5C">
        <w:rPr>
          <w:lang w:val="et-EE"/>
        </w:rPr>
        <w:t xml:space="preserve"> multicast</w:t>
      </w:r>
    </w:p>
    <w:p w:rsidR="009E6C5F" w:rsidRDefault="00506F5C" w:rsidP="00506F5C">
      <w:pPr>
        <w:ind w:firstLine="720"/>
      </w:pPr>
      <w:r>
        <w:t xml:space="preserve">Leviedastus (Broadcast): </w:t>
      </w:r>
    </w:p>
    <w:p w:rsidR="00506F5C" w:rsidRDefault="00506F5C" w:rsidP="009E6C5F">
      <w:pPr>
        <w:ind w:left="1440"/>
      </w:pPr>
      <w:r>
        <w:t>FF-FF-FF-FF-FF-FF</w:t>
      </w:r>
    </w:p>
    <w:p w:rsidR="00506F5C" w:rsidRPr="00506F5C" w:rsidRDefault="002420AC" w:rsidP="002420AC">
      <w:pPr>
        <w:rPr>
          <w:lang w:val="et-EE"/>
        </w:rPr>
      </w:pPr>
      <w:r>
        <w:rPr>
          <w:lang w:val="et-EE"/>
        </w:rPr>
        <w:br w:type="page"/>
      </w:r>
    </w:p>
    <w:p w:rsidR="00802042" w:rsidRPr="009A41D7" w:rsidRDefault="00432245">
      <w:pPr>
        <w:numPr>
          <w:ilvl w:val="0"/>
          <w:numId w:val="1"/>
        </w:numPr>
        <w:ind w:hanging="360"/>
        <w:rPr>
          <w:b/>
          <w:bCs/>
        </w:rPr>
      </w:pPr>
      <w:r w:rsidRPr="009A41D7">
        <w:rPr>
          <w:b/>
          <w:bCs/>
        </w:rPr>
        <w:lastRenderedPageBreak/>
        <w:t xml:space="preserve">Ethernet (IEE802.3), Etherneti kaadri struktuur ja selle väljad  </w:t>
      </w:r>
    </w:p>
    <w:p w:rsidR="009E6C5F" w:rsidRDefault="009E6C5F" w:rsidP="009E6C5F">
      <w:pPr>
        <w:ind w:left="691"/>
        <w:rPr>
          <w:b/>
          <w:bCs/>
        </w:rPr>
      </w:pPr>
      <w:r w:rsidRPr="009E6C5F">
        <w:t xml:space="preserve">Enamlevinud võrgustandard on </w:t>
      </w:r>
      <w:r w:rsidRPr="009E6C5F">
        <w:rPr>
          <w:b/>
          <w:bCs/>
        </w:rPr>
        <w:t>IEEE 802.3 Ethernet</w:t>
      </w:r>
    </w:p>
    <w:p w:rsidR="009E6C5F" w:rsidRDefault="009E6C5F" w:rsidP="009E6C5F">
      <w:pPr>
        <w:ind w:left="691"/>
        <w:rPr>
          <w:lang w:val="et-EE"/>
        </w:rPr>
      </w:pPr>
      <w:r w:rsidRPr="009E6C5F">
        <w:rPr>
          <w:b/>
          <w:bCs/>
        </w:rPr>
        <w:t>Etherneti</w:t>
      </w:r>
      <w:r w:rsidRPr="009E6C5F">
        <w:t xml:space="preserve"> korral on kanalikihi funktsionaalsus jaotatud kaheks osaks</w:t>
      </w:r>
      <w:r>
        <w:rPr>
          <w:lang w:val="et-EE"/>
        </w:rPr>
        <w:t>:</w:t>
      </w:r>
    </w:p>
    <w:p w:rsidR="009E6C5F" w:rsidRDefault="009E6C5F" w:rsidP="009E6C5F">
      <w:pPr>
        <w:ind w:left="1440"/>
      </w:pPr>
      <w:r>
        <w:rPr>
          <w:lang w:val="et-EE"/>
        </w:rPr>
        <w:t>*</w:t>
      </w:r>
      <w:r w:rsidRPr="009E6C5F">
        <w:t>LLC (Logical Link Control) kiht tegeleb vookontrolli, veahalduse ja</w:t>
      </w:r>
      <w:r>
        <w:rPr>
          <w:lang w:val="et-EE"/>
        </w:rPr>
        <w:t xml:space="preserve"> m</w:t>
      </w:r>
      <w:r w:rsidRPr="009E6C5F">
        <w:t>ultipleksimisega</w:t>
      </w:r>
    </w:p>
    <w:p w:rsidR="009E6C5F" w:rsidRPr="009E6C5F" w:rsidRDefault="009E6C5F" w:rsidP="009E6C5F">
      <w:pPr>
        <w:ind w:left="1440"/>
        <w:rPr>
          <w:lang w:val="et-EE"/>
        </w:rPr>
      </w:pPr>
      <w:r>
        <w:rPr>
          <w:lang w:val="et-EE"/>
        </w:rPr>
        <w:t>*</w:t>
      </w:r>
      <w:r w:rsidRPr="009E6C5F">
        <w:t xml:space="preserve"> </w:t>
      </w:r>
      <w:r w:rsidRPr="009E6C5F">
        <w:rPr>
          <w:lang w:val="et-EE"/>
        </w:rPr>
        <w:t>Meediapöördus- ehk MAC kiht (Media Access Control) tegeleb</w:t>
      </w:r>
    </w:p>
    <w:p w:rsidR="009E6C5F" w:rsidRDefault="009E6C5F" w:rsidP="009E6C5F">
      <w:pPr>
        <w:ind w:left="1440"/>
        <w:rPr>
          <w:lang w:val="et-EE"/>
        </w:rPr>
      </w:pPr>
      <w:r w:rsidRPr="009E6C5F">
        <w:rPr>
          <w:lang w:val="et-EE"/>
        </w:rPr>
        <w:t>adresseerimise, meedia jagamise ja veakontrolliga</w:t>
      </w:r>
    </w:p>
    <w:p w:rsidR="009E6C5F" w:rsidRDefault="009E6C5F" w:rsidP="009E6C5F">
      <w:pPr>
        <w:rPr>
          <w:lang w:val="et-EE"/>
        </w:rPr>
      </w:pPr>
      <w:r>
        <w:rPr>
          <w:lang w:val="et-EE"/>
        </w:rPr>
        <w:tab/>
      </w:r>
    </w:p>
    <w:p w:rsidR="009E6C5F" w:rsidRDefault="009E6C5F" w:rsidP="009E6C5F">
      <w:pPr>
        <w:ind w:left="691"/>
        <w:rPr>
          <w:b/>
          <w:bCs/>
        </w:rPr>
      </w:pPr>
      <w:r w:rsidRPr="009E6C5F">
        <w:t xml:space="preserve">Kanalikihis edastatavate andmete kogumit nimetatakse </w:t>
      </w:r>
      <w:r w:rsidRPr="009E6C5F">
        <w:rPr>
          <w:b/>
          <w:bCs/>
        </w:rPr>
        <w:t>kaadriks</w:t>
      </w:r>
    </w:p>
    <w:p w:rsidR="009E6C5F" w:rsidRDefault="009E6C5F" w:rsidP="009E6C5F">
      <w:pPr>
        <w:ind w:left="691"/>
      </w:pPr>
      <w:r>
        <w:t>Etherneti kaadril on konkreetsest standardist ja rakendusest lähtuvalt</w:t>
      </w:r>
      <w:r>
        <w:rPr>
          <w:lang w:val="et-EE"/>
        </w:rPr>
        <w:t xml:space="preserve"> </w:t>
      </w:r>
      <w:r>
        <w:t>mitmeid, omavahel veidi erinevaid, formaate</w:t>
      </w:r>
    </w:p>
    <w:p w:rsidR="009E6C5F" w:rsidRDefault="009E6C5F" w:rsidP="009E6C5F">
      <w:pPr>
        <w:rPr>
          <w:lang w:val="et-EE"/>
        </w:rPr>
      </w:pPr>
      <w:r>
        <w:rPr>
          <w:lang w:val="et-EE"/>
        </w:rPr>
        <w:tab/>
      </w:r>
      <w:r>
        <w:rPr>
          <w:noProof/>
          <w:lang w:val="et-EE"/>
        </w:rPr>
        <w:drawing>
          <wp:inline distT="0" distB="0" distL="0" distR="0">
            <wp:extent cx="3812876" cy="64926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36236" cy="653247"/>
                    </a:xfrm>
                    <a:prstGeom prst="rect">
                      <a:avLst/>
                    </a:prstGeom>
                  </pic:spPr>
                </pic:pic>
              </a:graphicData>
            </a:graphic>
          </wp:inline>
        </w:drawing>
      </w:r>
    </w:p>
    <w:p w:rsidR="009E6C5F" w:rsidRPr="009E6C5F" w:rsidRDefault="009E6C5F" w:rsidP="009E6C5F">
      <w:pPr>
        <w:rPr>
          <w:lang w:val="et-EE"/>
        </w:rPr>
      </w:pPr>
      <w:r>
        <w:rPr>
          <w:lang w:val="et-EE"/>
        </w:rPr>
        <w:tab/>
      </w:r>
    </w:p>
    <w:p w:rsidR="009E6C5F" w:rsidRDefault="009E6C5F" w:rsidP="009E6C5F">
      <w:pPr>
        <w:ind w:left="331"/>
      </w:pPr>
      <w:r w:rsidRPr="009E6C5F">
        <w:rPr>
          <w:b/>
          <w:bCs/>
        </w:rPr>
        <w:t>Eessõna</w:t>
      </w:r>
      <w:r>
        <w:t xml:space="preserve"> (preamble) pikkus on 7 baiti (56 bitti) ja see koosneb</w:t>
      </w:r>
      <w:r>
        <w:rPr>
          <w:lang w:val="et-EE"/>
        </w:rPr>
        <w:t xml:space="preserve"> </w:t>
      </w:r>
      <w:r>
        <w:t>vahelduvatest ühtedest ja nullidest 101010…10. Eessõna taoline struktuur</w:t>
      </w:r>
      <w:r>
        <w:rPr>
          <w:lang w:val="et-EE"/>
        </w:rPr>
        <w:t xml:space="preserve"> </w:t>
      </w:r>
      <w:r>
        <w:t>on mõeldud vastuvõtja kella sünkroniseerimiseks</w:t>
      </w:r>
    </w:p>
    <w:p w:rsidR="009E6C5F" w:rsidRDefault="009E6C5F" w:rsidP="009E6C5F">
      <w:pPr>
        <w:ind w:left="331"/>
      </w:pPr>
      <w:r>
        <w:t>Eessõna lõppu ja kaadri algust tähistab spetsiaalne tähis SFD (Start of</w:t>
      </w:r>
    </w:p>
    <w:p w:rsidR="009E6C5F" w:rsidRDefault="009E6C5F" w:rsidP="009E6C5F">
      <w:pPr>
        <w:ind w:left="331"/>
        <w:rPr>
          <w:color w:val="4472C4" w:themeColor="accent1"/>
          <w:lang w:val="et-EE"/>
        </w:rPr>
      </w:pPr>
      <w:r>
        <w:t>Frame Delimiter): 1010101</w:t>
      </w:r>
      <w:r>
        <w:rPr>
          <w:color w:val="4472C4" w:themeColor="accent1"/>
          <w:lang w:val="et-EE"/>
        </w:rPr>
        <w:t>1</w:t>
      </w:r>
    </w:p>
    <w:p w:rsidR="009E6C5F" w:rsidRDefault="009E6C5F" w:rsidP="009E6C5F">
      <w:pPr>
        <w:ind w:firstLine="331"/>
      </w:pPr>
      <w:r>
        <w:t xml:space="preserve">Kaadri esimeseks väljaks on </w:t>
      </w:r>
      <w:r w:rsidRPr="009A41D7">
        <w:rPr>
          <w:b/>
          <w:bCs/>
        </w:rPr>
        <w:t>sihtkoha</w:t>
      </w:r>
      <w:r>
        <w:t xml:space="preserve"> </w:t>
      </w:r>
      <w:r w:rsidRPr="009A41D7">
        <w:rPr>
          <w:b/>
          <w:bCs/>
        </w:rPr>
        <w:t>MAC aadress</w:t>
      </w:r>
    </w:p>
    <w:p w:rsidR="009E6C5F" w:rsidRDefault="009E6C5F" w:rsidP="009E6C5F">
      <w:pPr>
        <w:ind w:firstLine="331"/>
      </w:pPr>
      <w:r>
        <w:t xml:space="preserve">Järgneb </w:t>
      </w:r>
      <w:r w:rsidRPr="009A41D7">
        <w:rPr>
          <w:b/>
          <w:bCs/>
        </w:rPr>
        <w:t>saatja MAC aadress</w:t>
      </w:r>
      <w:r>
        <w:t>, mis on vajalik võimaliku vastuse saatmiseks</w:t>
      </w:r>
    </w:p>
    <w:p w:rsidR="009E6C5F" w:rsidRDefault="009E6C5F" w:rsidP="009E6C5F">
      <w:pPr>
        <w:ind w:left="331"/>
      </w:pPr>
      <w:r w:rsidRPr="009E6C5F">
        <w:t xml:space="preserve">Kahebaidine pikkuse väli näitab kaadris sisalduva </w:t>
      </w:r>
      <w:r w:rsidRPr="009A41D7">
        <w:rPr>
          <w:b/>
          <w:bCs/>
        </w:rPr>
        <w:t>LLC</w:t>
      </w:r>
      <w:r w:rsidR="009A41D7">
        <w:rPr>
          <w:b/>
          <w:bCs/>
          <w:lang w:val="et-EE"/>
        </w:rPr>
        <w:t>-</w:t>
      </w:r>
      <w:r w:rsidRPr="009A41D7">
        <w:rPr>
          <w:b/>
          <w:bCs/>
        </w:rPr>
        <w:t>protokolli</w:t>
      </w:r>
      <w:r w:rsidRPr="009E6C5F">
        <w:t xml:space="preserve"> andmete (LLC</w:t>
      </w:r>
      <w:r>
        <w:rPr>
          <w:lang w:val="et-EE"/>
        </w:rPr>
        <w:t>-</w:t>
      </w:r>
      <w:r w:rsidRPr="009E6C5F">
        <w:t xml:space="preserve">Protocol Data Unit) </w:t>
      </w:r>
      <w:r w:rsidRPr="009A41D7">
        <w:rPr>
          <w:b/>
          <w:bCs/>
        </w:rPr>
        <w:t>hulka</w:t>
      </w:r>
      <w:r w:rsidRPr="009E6C5F">
        <w:t xml:space="preserve"> </w:t>
      </w:r>
      <w:r w:rsidRPr="009A41D7">
        <w:rPr>
          <w:b/>
          <w:bCs/>
        </w:rPr>
        <w:t>baitides</w:t>
      </w:r>
    </w:p>
    <w:p w:rsidR="009E6C5F" w:rsidRDefault="009E6C5F" w:rsidP="009E6C5F">
      <w:r>
        <w:tab/>
        <w:t>LLC-PDU pikkus võib olla vahemikus 46-1500 baiti</w:t>
      </w:r>
    </w:p>
    <w:p w:rsidR="009E6C5F" w:rsidRDefault="009A41D7" w:rsidP="009A41D7">
      <w:pPr>
        <w:ind w:left="2160"/>
        <w:rPr>
          <w:lang w:val="et-EE"/>
        </w:rPr>
      </w:pPr>
      <w:r>
        <w:rPr>
          <w:lang w:val="et-EE"/>
        </w:rPr>
        <w:t>-</w:t>
      </w:r>
      <w:r w:rsidRPr="009A41D7">
        <w:t xml:space="preserve"> </w:t>
      </w:r>
      <w:r w:rsidRPr="009A41D7">
        <w:rPr>
          <w:lang w:val="et-EE"/>
        </w:rPr>
        <w:t>Kui edastatavaid andmeid on vähem kui 46 baiti, siis lisatakse vajadusel täidis (padding)</w:t>
      </w:r>
    </w:p>
    <w:p w:rsidR="009A41D7" w:rsidRDefault="009A41D7" w:rsidP="009A41D7">
      <w:pPr>
        <w:ind w:left="2160"/>
        <w:rPr>
          <w:lang w:val="et-EE"/>
        </w:rPr>
      </w:pPr>
      <w:r>
        <w:rPr>
          <w:lang w:val="et-EE"/>
        </w:rPr>
        <w:t>-</w:t>
      </w:r>
      <w:r w:rsidRPr="009A41D7">
        <w:t xml:space="preserve"> </w:t>
      </w:r>
      <w:r w:rsidRPr="009A41D7">
        <w:rPr>
          <w:lang w:val="et-EE"/>
        </w:rPr>
        <w:t>Suurem kui 1500 bitine andmehulk edastatakse mitme järjestikuse kaadriga</w:t>
      </w:r>
    </w:p>
    <w:p w:rsidR="009A41D7" w:rsidRDefault="009A41D7" w:rsidP="009A41D7">
      <w:pPr>
        <w:ind w:left="331"/>
        <w:rPr>
          <w:lang w:val="et-EE"/>
        </w:rPr>
      </w:pPr>
      <w:r w:rsidRPr="009A41D7">
        <w:rPr>
          <w:b/>
          <w:bCs/>
          <w:lang w:val="et-EE"/>
        </w:rPr>
        <w:t>Kontrollkood</w:t>
      </w:r>
      <w:r w:rsidRPr="009A41D7">
        <w:rPr>
          <w:lang w:val="et-EE"/>
        </w:rPr>
        <w:t xml:space="preserve"> (Frame Check Sum) kaitseb kogu kaadri sisu, alates sihtkoha MAC</w:t>
      </w:r>
      <w:r>
        <w:rPr>
          <w:lang w:val="et-EE"/>
        </w:rPr>
        <w:t xml:space="preserve"> </w:t>
      </w:r>
      <w:r w:rsidRPr="009A41D7">
        <w:rPr>
          <w:lang w:val="et-EE"/>
        </w:rPr>
        <w:t>aadressist, ülekandel tekkivate vigade eest</w:t>
      </w:r>
    </w:p>
    <w:p w:rsidR="009E6C5F" w:rsidRPr="009E6C5F" w:rsidRDefault="009A41D7" w:rsidP="009A41D7">
      <w:pPr>
        <w:ind w:left="331"/>
        <w:rPr>
          <w:lang w:val="et-EE"/>
        </w:rPr>
      </w:pPr>
      <w:r w:rsidRPr="009A41D7">
        <w:rPr>
          <w:b/>
          <w:bCs/>
          <w:lang w:val="et-EE"/>
        </w:rPr>
        <w:t>Kahe järjestikuse kaadri vahele</w:t>
      </w:r>
      <w:r w:rsidRPr="009A41D7">
        <w:rPr>
          <w:lang w:val="et-EE"/>
        </w:rPr>
        <w:t xml:space="preserve"> jääb vähemalt 12 baidi pikkune vahe (9,6 μs)</w:t>
      </w:r>
    </w:p>
    <w:p w:rsidR="009E6C5F" w:rsidRDefault="009E6C5F" w:rsidP="009E6C5F">
      <w:pPr>
        <w:ind w:left="691"/>
      </w:pPr>
    </w:p>
    <w:p w:rsidR="00802042" w:rsidRPr="009A41D7" w:rsidRDefault="00432245">
      <w:pPr>
        <w:numPr>
          <w:ilvl w:val="0"/>
          <w:numId w:val="1"/>
        </w:numPr>
        <w:spacing w:after="63"/>
        <w:ind w:hanging="360"/>
        <w:rPr>
          <w:b/>
          <w:bCs/>
        </w:rPr>
      </w:pPr>
      <w:r w:rsidRPr="009A41D7">
        <w:rPr>
          <w:b/>
          <w:bCs/>
        </w:rPr>
        <w:t xml:space="preserve">Meediumi jagamine, ALOHA ja CSMA/CD  </w:t>
      </w:r>
    </w:p>
    <w:p w:rsidR="009A41D7" w:rsidRDefault="009A41D7" w:rsidP="009A41D7">
      <w:pPr>
        <w:spacing w:after="63"/>
        <w:ind w:left="691"/>
      </w:pPr>
      <w:r>
        <w:rPr>
          <w:lang w:val="et-EE"/>
        </w:rPr>
        <w:t>A</w:t>
      </w:r>
      <w:r w:rsidRPr="009A41D7">
        <w:t xml:space="preserve"> shared medium is a </w:t>
      </w:r>
      <w:r w:rsidRPr="009A41D7">
        <w:rPr>
          <w:b/>
          <w:bCs/>
        </w:rPr>
        <w:t>medium</w:t>
      </w:r>
      <w:r w:rsidRPr="009A41D7">
        <w:t xml:space="preserve"> or channel of information transfer that serves more than one user at the same time</w:t>
      </w:r>
    </w:p>
    <w:p w:rsidR="006920A1" w:rsidRDefault="006920A1" w:rsidP="009A41D7">
      <w:pPr>
        <w:spacing w:after="63"/>
        <w:ind w:left="691"/>
        <w:rPr>
          <w:lang w:val="et-EE"/>
        </w:rPr>
      </w:pPr>
      <w:r>
        <w:rPr>
          <w:lang w:val="et-EE"/>
        </w:rPr>
        <w:t xml:space="preserve">Puhas </w:t>
      </w:r>
      <w:r w:rsidRPr="006920A1">
        <w:rPr>
          <w:b/>
          <w:bCs/>
          <w:lang w:val="et-EE"/>
        </w:rPr>
        <w:t>ALOHA</w:t>
      </w:r>
      <w:r>
        <w:rPr>
          <w:lang w:val="et-EE"/>
        </w:rPr>
        <w:t xml:space="preserve"> – edasta kaader millal tahad</w:t>
      </w:r>
    </w:p>
    <w:p w:rsidR="006920A1" w:rsidRPr="006920A1" w:rsidRDefault="006920A1" w:rsidP="006920A1">
      <w:pPr>
        <w:ind w:firstLine="691"/>
        <w:rPr>
          <w:lang w:val="et-EE"/>
        </w:rPr>
      </w:pPr>
      <w:r>
        <w:t>Peale kaadri edastust oota kinnitust ACK aja t</w:t>
      </w:r>
      <w:r w:rsidRPr="006920A1">
        <w:rPr>
          <w:vertAlign w:val="subscript"/>
        </w:rPr>
        <w:t>max</w:t>
      </w:r>
      <w:r>
        <w:t xml:space="preserve"> jooksul</w:t>
      </w:r>
      <w:r>
        <w:rPr>
          <w:lang w:val="et-EE"/>
        </w:rPr>
        <w:t>-</w:t>
      </w:r>
    </w:p>
    <w:p w:rsidR="006920A1" w:rsidRDefault="006920A1" w:rsidP="006920A1">
      <w:pPr>
        <w:ind w:firstLine="691"/>
      </w:pPr>
      <w:r>
        <w:rPr>
          <w:noProof/>
        </w:rPr>
        <w:drawing>
          <wp:inline distT="0" distB="0" distL="0" distR="0">
            <wp:extent cx="1656272" cy="7172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75216" cy="725429"/>
                    </a:xfrm>
                    <a:prstGeom prst="rect">
                      <a:avLst/>
                    </a:prstGeom>
                  </pic:spPr>
                </pic:pic>
              </a:graphicData>
            </a:graphic>
          </wp:inline>
        </w:drawing>
      </w:r>
    </w:p>
    <w:p w:rsidR="006920A1" w:rsidRDefault="006920A1" w:rsidP="006920A1">
      <w:pPr>
        <w:ind w:firstLine="691"/>
      </w:pPr>
      <w:r w:rsidRPr="006920A1">
        <w:t>Kui kinnitust ACK ei saabu, siis edasta kaader uuesti</w:t>
      </w:r>
    </w:p>
    <w:p w:rsidR="006920A1" w:rsidRDefault="006920A1" w:rsidP="006920A1">
      <w:pPr>
        <w:ind w:firstLine="691"/>
      </w:pPr>
      <w:r w:rsidRPr="006920A1">
        <w:t>Kui N katse järel kinnitust ei saabu, siis loobu kaadri edastusest</w:t>
      </w:r>
    </w:p>
    <w:p w:rsidR="006920A1" w:rsidRDefault="006920A1" w:rsidP="006920A1">
      <w:pPr>
        <w:ind w:firstLine="691"/>
        <w:rPr>
          <w:lang w:val="et-EE"/>
        </w:rPr>
      </w:pPr>
      <w:r>
        <w:rPr>
          <w:lang w:val="et-EE"/>
        </w:rPr>
        <w:t>MAX kanali kasutus on 18%, ALOHA korral 37%</w:t>
      </w:r>
    </w:p>
    <w:p w:rsidR="006920A1" w:rsidRDefault="002420AC" w:rsidP="002420AC">
      <w:pPr>
        <w:rPr>
          <w:lang w:val="et-EE"/>
        </w:rPr>
      </w:pPr>
      <w:r>
        <w:rPr>
          <w:lang w:val="et-EE"/>
        </w:rPr>
        <w:br w:type="page"/>
      </w:r>
    </w:p>
    <w:p w:rsidR="006920A1" w:rsidRDefault="006920A1" w:rsidP="006920A1">
      <w:pPr>
        <w:ind w:firstLine="691"/>
        <w:rPr>
          <w:lang w:val="et-EE"/>
        </w:rPr>
      </w:pPr>
      <w:r>
        <w:rPr>
          <w:b/>
          <w:bCs/>
          <w:lang w:val="et-EE"/>
        </w:rPr>
        <w:lastRenderedPageBreak/>
        <w:t>CSMA</w:t>
      </w:r>
      <w:r>
        <w:rPr>
          <w:lang w:val="et-EE"/>
        </w:rPr>
        <w:t xml:space="preserve"> - </w:t>
      </w:r>
      <w:r w:rsidRPr="006920A1">
        <w:rPr>
          <w:lang w:val="et-EE"/>
        </w:rPr>
        <w:t>Carrier Sense Multiple Access</w:t>
      </w:r>
    </w:p>
    <w:p w:rsidR="006920A1" w:rsidRDefault="006920A1" w:rsidP="006920A1">
      <w:pPr>
        <w:ind w:firstLine="691"/>
        <w:rPr>
          <w:lang w:val="et-EE"/>
        </w:rPr>
      </w:pPr>
      <w:r w:rsidRPr="006920A1">
        <w:rPr>
          <w:lang w:val="et-EE"/>
        </w:rPr>
        <w:t>Kuula, kas keegi teine edastab (meedium vaba ?)</w:t>
      </w:r>
    </w:p>
    <w:p w:rsidR="006920A1" w:rsidRDefault="006920A1" w:rsidP="006920A1">
      <w:pPr>
        <w:ind w:firstLine="691"/>
        <w:rPr>
          <w:lang w:val="et-EE"/>
        </w:rPr>
      </w:pPr>
      <w:r w:rsidRPr="006920A1">
        <w:rPr>
          <w:lang w:val="et-EE"/>
        </w:rPr>
        <w:t>Kui meedium on vaba, siis edasta kaader</w:t>
      </w:r>
    </w:p>
    <w:p w:rsidR="006920A1" w:rsidRDefault="006920A1" w:rsidP="006920A1">
      <w:pPr>
        <w:ind w:left="691"/>
        <w:rPr>
          <w:lang w:val="et-EE"/>
        </w:rPr>
      </w:pPr>
      <w:r w:rsidRPr="006920A1">
        <w:rPr>
          <w:lang w:val="et-EE"/>
        </w:rPr>
        <w:t>Kui meedium ei ole vaba, siis oota juhuslikult valitud aja jooksul ja</w:t>
      </w:r>
      <w:r>
        <w:rPr>
          <w:lang w:val="et-EE"/>
        </w:rPr>
        <w:t xml:space="preserve"> </w:t>
      </w:r>
      <w:r w:rsidRPr="006920A1">
        <w:rPr>
          <w:lang w:val="et-EE"/>
        </w:rPr>
        <w:t>seejärel alusta uuesti esimesest punktist</w:t>
      </w:r>
    </w:p>
    <w:p w:rsidR="006920A1" w:rsidRPr="006920A1" w:rsidRDefault="006920A1" w:rsidP="006920A1">
      <w:pPr>
        <w:ind w:left="691"/>
        <w:rPr>
          <w:lang w:val="et-EE"/>
        </w:rPr>
      </w:pPr>
      <w:r w:rsidRPr="006920A1">
        <w:rPr>
          <w:lang w:val="et-EE"/>
        </w:rPr>
        <w:t>Alternatiiv (</w:t>
      </w:r>
      <w:r w:rsidRPr="006920A1">
        <w:rPr>
          <w:b/>
          <w:bCs/>
          <w:lang w:val="et-EE"/>
        </w:rPr>
        <w:t>järjekindel CSMA</w:t>
      </w:r>
      <w:r w:rsidRPr="006920A1">
        <w:rPr>
          <w:lang w:val="et-EE"/>
        </w:rPr>
        <w:t>): Kui meedium ei ole vaba, siis kuula</w:t>
      </w:r>
    </w:p>
    <w:p w:rsidR="006920A1" w:rsidRDefault="006920A1" w:rsidP="006920A1">
      <w:pPr>
        <w:ind w:left="691"/>
        <w:rPr>
          <w:lang w:val="et-EE"/>
        </w:rPr>
      </w:pPr>
      <w:r w:rsidRPr="006920A1">
        <w:rPr>
          <w:lang w:val="et-EE"/>
        </w:rPr>
        <w:t>edasi. Alusta kaadri edastamist niipea kui meedium vabaneb</w:t>
      </w:r>
    </w:p>
    <w:p w:rsidR="006920A1" w:rsidRDefault="006920A1" w:rsidP="006920A1">
      <w:pPr>
        <w:ind w:left="691"/>
        <w:rPr>
          <w:lang w:val="et-EE"/>
        </w:rPr>
      </w:pPr>
    </w:p>
    <w:p w:rsidR="006920A1" w:rsidRDefault="006920A1" w:rsidP="006920A1">
      <w:pPr>
        <w:ind w:left="691"/>
        <w:rPr>
          <w:b/>
          <w:bCs/>
          <w:lang w:val="et-EE"/>
        </w:rPr>
      </w:pPr>
      <w:r w:rsidRPr="006920A1">
        <w:rPr>
          <w:b/>
          <w:bCs/>
          <w:lang w:val="et-EE"/>
        </w:rPr>
        <w:t>CSMA/CD</w:t>
      </w:r>
    </w:p>
    <w:p w:rsidR="006920A1" w:rsidRDefault="006920A1" w:rsidP="006920A1">
      <w:pPr>
        <w:ind w:left="691"/>
        <w:rPr>
          <w:lang w:val="et-EE"/>
        </w:rPr>
      </w:pPr>
      <w:r w:rsidRPr="006920A1">
        <w:rPr>
          <w:lang w:val="et-EE"/>
        </w:rPr>
        <w:t>Kuula, kas keegi teine edastab (meedium vaba ?)</w:t>
      </w:r>
      <w:r>
        <w:rPr>
          <w:lang w:val="et-EE"/>
        </w:rPr>
        <w:br/>
      </w:r>
      <w:r w:rsidRPr="006920A1">
        <w:rPr>
          <w:lang w:val="et-EE"/>
        </w:rPr>
        <w:t>Kui meedium on vaba, siis edasta kaader</w:t>
      </w:r>
      <w:r>
        <w:rPr>
          <w:lang w:val="et-EE"/>
        </w:rPr>
        <w:br/>
      </w:r>
      <w:r w:rsidRPr="006920A1">
        <w:rPr>
          <w:lang w:val="et-EE"/>
        </w:rPr>
        <w:t>Kui meedium ei ole vaba, siis kuula edasi. Alusta kaadri edastamist</w:t>
      </w:r>
      <w:r>
        <w:rPr>
          <w:lang w:val="et-EE"/>
        </w:rPr>
        <w:t xml:space="preserve"> </w:t>
      </w:r>
      <w:r w:rsidRPr="006920A1">
        <w:rPr>
          <w:lang w:val="et-EE"/>
        </w:rPr>
        <w:t>niipea kui meedium vabaneb. Kuulamist jätkatakse ka edastamise ajal</w:t>
      </w:r>
      <w:r>
        <w:rPr>
          <w:lang w:val="et-EE"/>
        </w:rPr>
        <w:br/>
      </w:r>
      <w:r w:rsidRPr="006920A1">
        <w:rPr>
          <w:lang w:val="et-EE"/>
        </w:rPr>
        <w:t>Kui tuvastad kokkupõrke (Collision Detect) siis edasta lühikene</w:t>
      </w:r>
      <w:r>
        <w:rPr>
          <w:lang w:val="et-EE"/>
        </w:rPr>
        <w:t xml:space="preserve"> </w:t>
      </w:r>
      <w:r w:rsidRPr="006920A1">
        <w:rPr>
          <w:lang w:val="et-EE"/>
        </w:rPr>
        <w:t>teavitussignaal (jamming) ja lõpeta seejärel edastus</w:t>
      </w:r>
    </w:p>
    <w:p w:rsidR="006920A1" w:rsidRPr="006920A1" w:rsidRDefault="006920A1" w:rsidP="006920A1">
      <w:pPr>
        <w:ind w:left="691"/>
        <w:rPr>
          <w:lang w:val="et-EE"/>
        </w:rPr>
      </w:pPr>
      <w:r w:rsidRPr="006920A1">
        <w:rPr>
          <w:lang w:val="et-EE"/>
        </w:rPr>
        <w:t>Oota juhuslikult valitud aja (back off) jooksul ja seejärel alusta uuesti</w:t>
      </w:r>
    </w:p>
    <w:p w:rsidR="006920A1" w:rsidRPr="006920A1" w:rsidRDefault="006920A1" w:rsidP="006920A1">
      <w:pPr>
        <w:ind w:left="691"/>
        <w:rPr>
          <w:lang w:val="et-EE"/>
        </w:rPr>
      </w:pPr>
      <w:r w:rsidRPr="006920A1">
        <w:rPr>
          <w:lang w:val="et-EE"/>
        </w:rPr>
        <w:t>esimesest punktist</w:t>
      </w:r>
    </w:p>
    <w:p w:rsidR="006920A1" w:rsidRDefault="006920A1"/>
    <w:p w:rsidR="009A41D7" w:rsidRDefault="009A41D7" w:rsidP="006920A1">
      <w:pPr>
        <w:spacing w:after="63"/>
      </w:pPr>
    </w:p>
    <w:p w:rsidR="00802042" w:rsidRDefault="00432245">
      <w:pPr>
        <w:numPr>
          <w:ilvl w:val="0"/>
          <w:numId w:val="1"/>
        </w:numPr>
        <w:ind w:hanging="360"/>
        <w:rPr>
          <w:b/>
          <w:bCs/>
        </w:rPr>
      </w:pPr>
      <w:r w:rsidRPr="006920A1">
        <w:rPr>
          <w:b/>
          <w:bCs/>
        </w:rPr>
        <w:t xml:space="preserve">Kanalikihi seadmed - kommutaator, võrgu segmenteerimine  </w:t>
      </w:r>
    </w:p>
    <w:p w:rsidR="00866046" w:rsidRPr="006920A1" w:rsidRDefault="00866046" w:rsidP="00866046">
      <w:pPr>
        <w:ind w:left="691"/>
        <w:rPr>
          <w:b/>
          <w:bCs/>
        </w:rPr>
      </w:pPr>
    </w:p>
    <w:p w:rsidR="006920A1" w:rsidRDefault="006920A1" w:rsidP="006920A1">
      <w:pPr>
        <w:ind w:left="691"/>
        <w:rPr>
          <w:lang w:val="et-EE"/>
        </w:rPr>
      </w:pPr>
      <w:r>
        <w:rPr>
          <w:lang w:val="et-EE"/>
        </w:rPr>
        <w:t>Kanalikihiseadmed – kommutaator, sillad</w:t>
      </w:r>
    </w:p>
    <w:p w:rsidR="00866046" w:rsidRPr="00866046" w:rsidRDefault="00866046" w:rsidP="00866046">
      <w:pPr>
        <w:ind w:left="691"/>
        <w:rPr>
          <w:lang w:val="et-EE"/>
        </w:rPr>
      </w:pPr>
      <w:r w:rsidRPr="00866046">
        <w:rPr>
          <w:b/>
          <w:bCs/>
          <w:lang w:val="et-EE"/>
        </w:rPr>
        <w:t>Sild</w:t>
      </w:r>
      <w:r w:rsidRPr="00866046">
        <w:rPr>
          <w:lang w:val="et-EE"/>
        </w:rPr>
        <w:t xml:space="preserve"> on võrguseade, mis ühendab lokaalseid võrgusegmente ja edastab andmepakette ühest võrgust teise vastavalt nende sihtaadressidele. Sild on sarnane jaoturile ja järgurile aga erinevalt neist suudab sild ka andmevoogu hallata ja kontrollida, kas teda läbivaid pakette on võimalik õigesse võrgusegmenti suunata. Sild töötab OSI mudeli 2. kihis (MAC-kihis) ja on läbipaistev võrguprotokollidele teistele kõrgema taseme võrguseadmetele. Silla abil saab võimendada signaali ja pikendada vahemaid eri võrkude vahel.</w:t>
      </w:r>
    </w:p>
    <w:p w:rsidR="00866046" w:rsidRDefault="00866046" w:rsidP="006920A1">
      <w:pPr>
        <w:ind w:left="691"/>
        <w:rPr>
          <w:lang w:val="et-EE"/>
        </w:rPr>
      </w:pPr>
    </w:p>
    <w:p w:rsidR="006920A1" w:rsidRDefault="006920A1" w:rsidP="006920A1">
      <w:pPr>
        <w:ind w:left="691"/>
        <w:rPr>
          <w:b/>
          <w:bCs/>
          <w:lang w:val="et-EE"/>
        </w:rPr>
      </w:pPr>
      <w:r w:rsidRPr="006920A1">
        <w:rPr>
          <w:b/>
          <w:bCs/>
          <w:lang w:val="et-EE"/>
        </w:rPr>
        <w:t>Kommutaator</w:t>
      </w:r>
      <w:r>
        <w:rPr>
          <w:b/>
          <w:bCs/>
          <w:lang w:val="et-EE"/>
        </w:rPr>
        <w:t xml:space="preserve"> - </w:t>
      </w:r>
    </w:p>
    <w:p w:rsidR="006920A1" w:rsidRDefault="006920A1" w:rsidP="006920A1">
      <w:pPr>
        <w:ind w:left="691"/>
        <w:rPr>
          <w:lang w:val="et-EE"/>
        </w:rPr>
      </w:pPr>
      <w:r>
        <w:rPr>
          <w:lang w:val="et-EE"/>
        </w:rPr>
        <w:tab/>
      </w:r>
      <w:r w:rsidRPr="006920A1">
        <w:rPr>
          <w:lang w:val="et-EE"/>
        </w:rPr>
        <w:t>Kokkupõrgete vähendamiseks, saab</w:t>
      </w:r>
      <w:r>
        <w:rPr>
          <w:lang w:val="et-EE"/>
        </w:rPr>
        <w:t xml:space="preserve"> </w:t>
      </w:r>
      <w:r w:rsidRPr="006920A1">
        <w:rPr>
          <w:lang w:val="et-EE"/>
        </w:rPr>
        <w:t>kommutaatori (switch) nimelise</w:t>
      </w:r>
      <w:r>
        <w:rPr>
          <w:lang w:val="et-EE"/>
        </w:rPr>
        <w:t xml:space="preserve"> </w:t>
      </w:r>
      <w:r w:rsidRPr="006920A1">
        <w:rPr>
          <w:lang w:val="et-EE"/>
        </w:rPr>
        <w:t>seadmega</w:t>
      </w:r>
      <w:r>
        <w:rPr>
          <w:lang w:val="et-EE"/>
        </w:rPr>
        <w:t xml:space="preserve"> </w:t>
      </w:r>
      <w:r w:rsidRPr="006920A1">
        <w:rPr>
          <w:lang w:val="et-EE"/>
        </w:rPr>
        <w:t>jagada võrgu väiksemateks</w:t>
      </w:r>
      <w:r>
        <w:rPr>
          <w:lang w:val="et-EE"/>
        </w:rPr>
        <w:t xml:space="preserve"> </w:t>
      </w:r>
      <w:r w:rsidRPr="006920A1">
        <w:rPr>
          <w:lang w:val="et-EE"/>
        </w:rPr>
        <w:t>osadeks ehk võrgusegmentideks või</w:t>
      </w:r>
      <w:r>
        <w:rPr>
          <w:lang w:val="et-EE"/>
        </w:rPr>
        <w:t xml:space="preserve"> </w:t>
      </w:r>
      <w:r w:rsidRPr="006920A1">
        <w:rPr>
          <w:lang w:val="et-EE"/>
        </w:rPr>
        <w:t>põrkedomeenideks</w:t>
      </w:r>
    </w:p>
    <w:p w:rsidR="006920A1" w:rsidRDefault="006920A1" w:rsidP="006920A1">
      <w:pPr>
        <w:ind w:left="691"/>
        <w:rPr>
          <w:lang w:val="et-EE"/>
        </w:rPr>
      </w:pPr>
    </w:p>
    <w:p w:rsidR="00866046" w:rsidRDefault="00866046" w:rsidP="006920A1">
      <w:pPr>
        <w:ind w:left="691"/>
        <w:rPr>
          <w:lang w:val="et-EE"/>
        </w:rPr>
      </w:pPr>
      <w:r w:rsidRPr="00866046">
        <w:rPr>
          <w:b/>
          <w:bCs/>
          <w:lang w:val="et-EE"/>
        </w:rPr>
        <w:t>Võrgu segmenteerimine</w:t>
      </w:r>
      <w:r>
        <w:rPr>
          <w:lang w:val="et-EE"/>
        </w:rPr>
        <w:t xml:space="preserve"> – </w:t>
      </w:r>
    </w:p>
    <w:p w:rsidR="00866046" w:rsidRDefault="00866046" w:rsidP="006920A1">
      <w:pPr>
        <w:ind w:left="691"/>
        <w:rPr>
          <w:lang w:val="et-EE"/>
        </w:rPr>
      </w:pPr>
      <w:r>
        <w:rPr>
          <w:noProof/>
          <w:lang w:val="et-EE"/>
        </w:rPr>
        <w:drawing>
          <wp:inline distT="0" distB="0" distL="0" distR="0">
            <wp:extent cx="3670397" cy="1966823"/>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90916" cy="1977818"/>
                    </a:xfrm>
                    <a:prstGeom prst="rect">
                      <a:avLst/>
                    </a:prstGeom>
                  </pic:spPr>
                </pic:pic>
              </a:graphicData>
            </a:graphic>
          </wp:inline>
        </w:drawing>
      </w:r>
    </w:p>
    <w:p w:rsidR="006920A1" w:rsidRDefault="00866046" w:rsidP="006920A1">
      <w:pPr>
        <w:ind w:left="691"/>
        <w:rPr>
          <w:lang w:val="et-EE"/>
        </w:rPr>
      </w:pPr>
      <w:r w:rsidRPr="00866046">
        <w:rPr>
          <w:b/>
          <w:bCs/>
          <w:lang w:val="et-EE"/>
        </w:rPr>
        <w:lastRenderedPageBreak/>
        <w:t>Võrgu segmenteerimine</w:t>
      </w:r>
      <w:r w:rsidRPr="00866046">
        <w:rPr>
          <w:lang w:val="et-EE"/>
        </w:rPr>
        <w:t xml:space="preserve"> on idee luua alamvõrgud ettevõtte võrku või mõnda muud tüüpi üldisesse arvutivõrku. Võrgu segmenteerimine võimaldab tõkestada pahavara ja muid ohte</w:t>
      </w:r>
      <w:r>
        <w:rPr>
          <w:lang w:val="et-EE"/>
        </w:rPr>
        <w:t>,</w:t>
      </w:r>
      <w:r w:rsidRPr="00866046">
        <w:rPr>
          <w:lang w:val="et-EE"/>
        </w:rPr>
        <w:t xml:space="preserve"> ning võib </w:t>
      </w:r>
      <w:r>
        <w:rPr>
          <w:lang w:val="et-EE"/>
        </w:rPr>
        <w:t>võrku tõhusamaks muuta</w:t>
      </w:r>
    </w:p>
    <w:p w:rsidR="00866046" w:rsidRDefault="00866046" w:rsidP="006920A1">
      <w:pPr>
        <w:ind w:left="691"/>
        <w:rPr>
          <w:lang w:val="et-EE"/>
        </w:rPr>
      </w:pPr>
    </w:p>
    <w:p w:rsidR="00866046" w:rsidRDefault="00866046" w:rsidP="006920A1">
      <w:pPr>
        <w:ind w:left="691"/>
        <w:rPr>
          <w:lang w:val="et-EE"/>
        </w:rPr>
      </w:pPr>
      <w:r w:rsidRPr="00866046">
        <w:rPr>
          <w:lang w:val="et-EE"/>
        </w:rPr>
        <w:t>Üks suurepärane näide võrgu segmenteerimisest hõlmab sisemise tulemüüri paigutamist võrku. Seejärel segmenteerivad insenerid selle tulemüüri kahte erinevat külge konkreetseteks alamvõrgu aladeks. Näiteks võivad andmed minna esimesse alamvõrgu keskkonda ja otsida pahatahtlikku koodi, enne kui need levivad tulemüüri kaudu võrgu teisele poole.</w:t>
      </w:r>
    </w:p>
    <w:p w:rsidR="00866046" w:rsidRDefault="00866046" w:rsidP="006920A1">
      <w:pPr>
        <w:ind w:left="691"/>
        <w:rPr>
          <w:lang w:val="et-EE"/>
        </w:rPr>
      </w:pPr>
      <w:r w:rsidRPr="00866046">
        <w:rPr>
          <w:lang w:val="et-EE"/>
        </w:rPr>
        <w:t>Võrgu segmenteerimise teine ​​suur kasu on andmete marsruutimine kõige tõhusamal ja tulemuslikumal viisil. Töövoogude optimeerimiseks võivad insenerid saata ainult teatud tüüpi andmeid konkreetse võrgusegmendi kaudu, kas turvalisuse parandamiseks või tarbetu liikluse katkestamiseks, mis avaldab survet võrgu riistvarale või nõuab rohkem ressursse. Müüjad kasutavad uusi tooteid ja teenuseid, et võrgu segmenteerimise kaudu kliendivõrkudesse tõhusust ja mitmekülgsust tuua ning see mõjutab IT-tööstust.</w:t>
      </w:r>
    </w:p>
    <w:p w:rsidR="00866046" w:rsidRPr="006920A1" w:rsidRDefault="00866046" w:rsidP="00866046">
      <w:pPr>
        <w:rPr>
          <w:lang w:val="et-EE"/>
        </w:rPr>
      </w:pPr>
    </w:p>
    <w:p w:rsidR="00802042" w:rsidRPr="000E61F5" w:rsidRDefault="00432245">
      <w:pPr>
        <w:numPr>
          <w:ilvl w:val="0"/>
          <w:numId w:val="1"/>
        </w:numPr>
        <w:ind w:hanging="360"/>
        <w:rPr>
          <w:b/>
          <w:bCs/>
        </w:rPr>
      </w:pPr>
      <w:r w:rsidRPr="000E61F5">
        <w:rPr>
          <w:b/>
          <w:bCs/>
        </w:rPr>
        <w:t xml:space="preserve">Võrguaadress,  IP aadress, IPv4 datagramm ja selle väljad  </w:t>
      </w:r>
    </w:p>
    <w:p w:rsidR="00866046" w:rsidRPr="00866046" w:rsidRDefault="00866046" w:rsidP="00866046">
      <w:pPr>
        <w:ind w:left="691"/>
        <w:rPr>
          <w:lang w:val="et-EE"/>
        </w:rPr>
      </w:pPr>
      <w:r w:rsidRPr="00866046">
        <w:rPr>
          <w:b/>
          <w:bCs/>
          <w:lang w:val="et-EE"/>
        </w:rPr>
        <w:t>Võrguaadress</w:t>
      </w:r>
      <w:r>
        <w:rPr>
          <w:lang w:val="et-EE"/>
        </w:rPr>
        <w:t xml:space="preserve"> -</w:t>
      </w:r>
      <w:r>
        <w:rPr>
          <w:lang w:val="et-EE"/>
        </w:rPr>
        <w:br/>
      </w:r>
      <w:r w:rsidRPr="00866046">
        <w:rPr>
          <w:lang w:val="et-EE"/>
        </w:rPr>
        <w:t>Võrkude sees ja -vahel andmete kohale toimetamiseks kasutatakse vastavat</w:t>
      </w:r>
    </w:p>
    <w:p w:rsidR="00866046" w:rsidRDefault="00866046" w:rsidP="00866046">
      <w:pPr>
        <w:ind w:left="691"/>
        <w:rPr>
          <w:lang w:val="et-EE"/>
        </w:rPr>
      </w:pPr>
      <w:r w:rsidRPr="00866046">
        <w:rPr>
          <w:lang w:val="et-EE"/>
        </w:rPr>
        <w:t xml:space="preserve">reeglistiku ehk </w:t>
      </w:r>
      <w:r w:rsidRPr="00866046">
        <w:rPr>
          <w:b/>
          <w:bCs/>
          <w:lang w:val="et-EE"/>
        </w:rPr>
        <w:t>Interneti Protokolli</w:t>
      </w:r>
      <w:r w:rsidRPr="00866046">
        <w:rPr>
          <w:lang w:val="et-EE"/>
        </w:rPr>
        <w:t xml:space="preserve"> – </w:t>
      </w:r>
      <w:r w:rsidRPr="00866046">
        <w:rPr>
          <w:b/>
          <w:bCs/>
          <w:lang w:val="et-EE"/>
        </w:rPr>
        <w:t xml:space="preserve">IP </w:t>
      </w:r>
      <w:r w:rsidRPr="00866046">
        <w:rPr>
          <w:lang w:val="et-EE"/>
        </w:rPr>
        <w:t>(Internet Protocol)</w:t>
      </w:r>
    </w:p>
    <w:p w:rsidR="00866046" w:rsidRDefault="00866046" w:rsidP="00866046">
      <w:pPr>
        <w:ind w:left="691"/>
        <w:rPr>
          <w:lang w:val="et-EE"/>
        </w:rPr>
      </w:pPr>
    </w:p>
    <w:p w:rsidR="00866046" w:rsidRPr="00866046" w:rsidRDefault="00866046" w:rsidP="00866046">
      <w:pPr>
        <w:ind w:left="691"/>
        <w:rPr>
          <w:lang w:val="et-EE"/>
        </w:rPr>
      </w:pPr>
      <w:r w:rsidRPr="00866046">
        <w:rPr>
          <w:lang w:val="et-EE"/>
        </w:rPr>
        <w:t>Kõikidel võrguseadmetel on lisaks „nimele“ ehk füüsilisele MAC aadressile ka</w:t>
      </w:r>
    </w:p>
    <w:p w:rsidR="00866046" w:rsidRDefault="00866046" w:rsidP="00866046">
      <w:pPr>
        <w:ind w:left="691"/>
        <w:rPr>
          <w:b/>
          <w:bCs/>
          <w:lang w:val="et-EE"/>
        </w:rPr>
      </w:pPr>
      <w:r w:rsidRPr="00866046">
        <w:rPr>
          <w:lang w:val="et-EE"/>
        </w:rPr>
        <w:t xml:space="preserve">„aadress“ ehk täpsemalt </w:t>
      </w:r>
      <w:r w:rsidRPr="00866046">
        <w:rPr>
          <w:b/>
          <w:bCs/>
          <w:lang w:val="et-EE"/>
        </w:rPr>
        <w:t>IP aadress</w:t>
      </w:r>
    </w:p>
    <w:p w:rsidR="00866046" w:rsidRDefault="00866046" w:rsidP="00866046">
      <w:pPr>
        <w:ind w:left="1411" w:firstLine="29"/>
        <w:rPr>
          <w:lang w:val="et-EE"/>
        </w:rPr>
      </w:pPr>
      <w:r w:rsidRPr="00866046">
        <w:rPr>
          <w:lang w:val="et-EE"/>
        </w:rPr>
        <w:t>IP aadress koosneb neljast, omavahel punktiga eraldatud, arvust vahemikus 0 –</w:t>
      </w:r>
      <w:r>
        <w:rPr>
          <w:lang w:val="et-EE"/>
        </w:rPr>
        <w:t xml:space="preserve"> </w:t>
      </w:r>
      <w:r w:rsidRPr="00866046">
        <w:rPr>
          <w:lang w:val="et-EE"/>
        </w:rPr>
        <w:t>255</w:t>
      </w:r>
      <w:r>
        <w:rPr>
          <w:lang w:val="et-EE"/>
        </w:rPr>
        <w:br/>
        <w:t>NT: 193.40.254.28</w:t>
      </w:r>
    </w:p>
    <w:p w:rsidR="00866046" w:rsidRDefault="00866046" w:rsidP="00866046">
      <w:pPr>
        <w:ind w:left="691" w:firstLine="29"/>
        <w:rPr>
          <w:color w:val="70AD47" w:themeColor="accent6"/>
          <w:lang w:val="et-EE"/>
        </w:rPr>
      </w:pPr>
      <w:r w:rsidRPr="00866046">
        <w:rPr>
          <w:lang w:val="et-EE"/>
        </w:rPr>
        <w:t xml:space="preserve">IP aadress jaguneb kaheks pooleks, esimene neist on </w:t>
      </w:r>
      <w:r w:rsidRPr="00866046">
        <w:rPr>
          <w:color w:val="4472C4" w:themeColor="accent1"/>
          <w:lang w:val="et-EE"/>
        </w:rPr>
        <w:t xml:space="preserve">võrgu aadress </w:t>
      </w:r>
      <w:r w:rsidRPr="00866046">
        <w:rPr>
          <w:lang w:val="et-EE"/>
        </w:rPr>
        <w:t>ja teine</w:t>
      </w:r>
      <w:r>
        <w:rPr>
          <w:lang w:val="et-EE"/>
        </w:rPr>
        <w:t xml:space="preserve"> </w:t>
      </w:r>
      <w:r w:rsidRPr="00866046">
        <w:rPr>
          <w:color w:val="70AD47" w:themeColor="accent6"/>
          <w:lang w:val="et-EE"/>
        </w:rPr>
        <w:t>võrgus oleva seadme</w:t>
      </w:r>
      <w:r w:rsidRPr="00866046">
        <w:rPr>
          <w:lang w:val="et-EE"/>
        </w:rPr>
        <w:t xml:space="preserve"> oma</w:t>
      </w:r>
      <w:r>
        <w:rPr>
          <w:lang w:val="et-EE"/>
        </w:rPr>
        <w:t xml:space="preserve">: </w:t>
      </w:r>
      <w:r w:rsidRPr="00866046">
        <w:rPr>
          <w:color w:val="4472C4" w:themeColor="accent1"/>
          <w:lang w:val="et-EE"/>
        </w:rPr>
        <w:t>192.168.65</w:t>
      </w:r>
      <w:r w:rsidRPr="00866046">
        <w:rPr>
          <w:lang w:val="et-EE"/>
        </w:rPr>
        <w:t>.</w:t>
      </w:r>
      <w:r w:rsidRPr="00866046">
        <w:rPr>
          <w:color w:val="70AD47" w:themeColor="accent6"/>
          <w:lang w:val="et-EE"/>
        </w:rPr>
        <w:t>254</w:t>
      </w:r>
    </w:p>
    <w:p w:rsidR="007B03ED" w:rsidRDefault="007B03ED" w:rsidP="00866046">
      <w:pPr>
        <w:ind w:left="691" w:firstLine="29"/>
        <w:rPr>
          <w:lang w:val="et-EE"/>
        </w:rPr>
      </w:pPr>
      <w:r w:rsidRPr="000E61F5">
        <w:rPr>
          <w:b/>
          <w:bCs/>
          <w:lang w:val="et-EE"/>
        </w:rPr>
        <w:t xml:space="preserve">IPv4 datagramm </w:t>
      </w:r>
      <w:r w:rsidR="000E61F5">
        <w:rPr>
          <w:lang w:val="et-EE"/>
        </w:rPr>
        <w:t>–</w:t>
      </w:r>
      <w:r>
        <w:rPr>
          <w:lang w:val="et-EE"/>
        </w:rPr>
        <w:t xml:space="preserve"> </w:t>
      </w:r>
    </w:p>
    <w:p w:rsidR="000E61F5" w:rsidRPr="000E61F5" w:rsidRDefault="000E61F5" w:rsidP="000E61F5">
      <w:pPr>
        <w:ind w:left="691" w:firstLine="29"/>
        <w:rPr>
          <w:lang w:val="et-EE"/>
        </w:rPr>
      </w:pPr>
      <w:r w:rsidRPr="000E61F5">
        <w:rPr>
          <w:lang w:val="et-EE"/>
        </w:rPr>
        <w:t>Päise vaikimisi pikkus on 20 baiti (oktetti)</w:t>
      </w:r>
      <w:r>
        <w:rPr>
          <w:lang w:val="et-EE"/>
        </w:rPr>
        <w:br/>
      </w:r>
      <w:r w:rsidRPr="000E61F5">
        <w:rPr>
          <w:lang w:val="et-EE"/>
        </w:rPr>
        <w:t>Sisu pikkus kuni 65515 baiti</w:t>
      </w:r>
      <w:r>
        <w:rPr>
          <w:lang w:val="et-EE"/>
        </w:rPr>
        <w:br/>
      </w:r>
      <w:r w:rsidRPr="000E61F5">
        <w:rPr>
          <w:lang w:val="et-EE"/>
        </w:rPr>
        <w:t>Näeme, et IP pakett võib olla tunduvalt pikem kui Etherneti kaader,</w:t>
      </w:r>
    </w:p>
    <w:p w:rsidR="000E61F5" w:rsidRDefault="000E61F5" w:rsidP="000E61F5">
      <w:pPr>
        <w:ind w:firstLine="691"/>
        <w:rPr>
          <w:lang w:val="et-EE"/>
        </w:rPr>
      </w:pPr>
      <w:r w:rsidRPr="000E61F5">
        <w:rPr>
          <w:lang w:val="et-EE"/>
        </w:rPr>
        <w:t>sellest tuleneb vajadus paketi segmenteerimise järele</w:t>
      </w:r>
    </w:p>
    <w:p w:rsidR="000E61F5" w:rsidRDefault="000E61F5" w:rsidP="000E61F5">
      <w:pPr>
        <w:ind w:firstLine="691"/>
        <w:rPr>
          <w:lang w:val="et-EE"/>
        </w:rPr>
      </w:pPr>
      <w:r>
        <w:rPr>
          <w:noProof/>
          <w:lang w:val="et-EE"/>
        </w:rPr>
        <w:drawing>
          <wp:inline distT="0" distB="0" distL="0" distR="0">
            <wp:extent cx="4201064" cy="431813"/>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247011" cy="436536"/>
                    </a:xfrm>
                    <a:prstGeom prst="rect">
                      <a:avLst/>
                    </a:prstGeom>
                  </pic:spPr>
                </pic:pic>
              </a:graphicData>
            </a:graphic>
          </wp:inline>
        </w:drawing>
      </w:r>
    </w:p>
    <w:p w:rsidR="000E61F5" w:rsidRDefault="000E61F5" w:rsidP="000E61F5">
      <w:pPr>
        <w:ind w:firstLine="691"/>
        <w:rPr>
          <w:lang w:val="et-EE"/>
        </w:rPr>
      </w:pPr>
      <w:r>
        <w:rPr>
          <w:noProof/>
          <w:lang w:val="et-EE"/>
        </w:rPr>
        <w:drawing>
          <wp:inline distT="0" distB="0" distL="0" distR="0">
            <wp:extent cx="4200525" cy="1874309"/>
            <wp:effectExtent l="0" t="0" r="3175"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17989" cy="1882102"/>
                    </a:xfrm>
                    <a:prstGeom prst="rect">
                      <a:avLst/>
                    </a:prstGeom>
                  </pic:spPr>
                </pic:pic>
              </a:graphicData>
            </a:graphic>
          </wp:inline>
        </w:drawing>
      </w:r>
    </w:p>
    <w:p w:rsidR="000E61F5" w:rsidRPr="00866046" w:rsidRDefault="000E61F5" w:rsidP="000E61F5">
      <w:pPr>
        <w:ind w:left="691" w:firstLine="29"/>
        <w:rPr>
          <w:lang w:val="et-EE"/>
        </w:rPr>
      </w:pPr>
    </w:p>
    <w:p w:rsidR="00802042" w:rsidRPr="000E61F5" w:rsidRDefault="00432245">
      <w:pPr>
        <w:numPr>
          <w:ilvl w:val="0"/>
          <w:numId w:val="1"/>
        </w:numPr>
        <w:ind w:hanging="360"/>
        <w:rPr>
          <w:b/>
          <w:bCs/>
        </w:rPr>
      </w:pPr>
      <w:r w:rsidRPr="000E61F5">
        <w:rPr>
          <w:b/>
          <w:bCs/>
        </w:rPr>
        <w:lastRenderedPageBreak/>
        <w:t xml:space="preserve">Võrgukihi seadmed – marsruuter, võrgu levidomeenideks jaotamine  </w:t>
      </w:r>
    </w:p>
    <w:p w:rsidR="000E61F5" w:rsidRDefault="000E61F5" w:rsidP="000E61F5">
      <w:pPr>
        <w:ind w:left="691"/>
      </w:pPr>
      <w:r>
        <w:t>Seadet, millega arvutivõrke omavahel kokku ühendatakse nimetatakse</w:t>
      </w:r>
    </w:p>
    <w:p w:rsidR="000E61F5" w:rsidRDefault="000E61F5" w:rsidP="000E61F5">
      <w:pPr>
        <w:ind w:left="691"/>
      </w:pPr>
      <w:r w:rsidRPr="000E61F5">
        <w:rPr>
          <w:b/>
          <w:bCs/>
        </w:rPr>
        <w:t>marsruuteriks</w:t>
      </w:r>
      <w:r>
        <w:t xml:space="preserve"> või lühidalt lihtsalt </w:t>
      </w:r>
      <w:r w:rsidRPr="000E61F5">
        <w:rPr>
          <w:b/>
          <w:bCs/>
        </w:rPr>
        <w:t>ruuteriks</w:t>
      </w:r>
      <w:r>
        <w:t xml:space="preserve"> (router)</w:t>
      </w:r>
    </w:p>
    <w:p w:rsidR="000E61F5" w:rsidRDefault="000E61F5" w:rsidP="000E61F5">
      <w:pPr>
        <w:ind w:left="691"/>
      </w:pPr>
    </w:p>
    <w:p w:rsidR="000E61F5" w:rsidRDefault="000E61F5" w:rsidP="000E61F5">
      <w:pPr>
        <w:ind w:left="691"/>
      </w:pPr>
      <w:r w:rsidRPr="000E61F5">
        <w:rPr>
          <w:b/>
          <w:bCs/>
        </w:rPr>
        <w:t>Marsruuter</w:t>
      </w:r>
      <w:r w:rsidRPr="000E61F5">
        <w:t xml:space="preserve"> (router) on funktsionaalüksus, mida üldjuhul kasutatakse kohtvõrkude ühendamiseks kaugvõrgu kaudu. Kuna punktist A punkti B pääseb enamasti rohkem kui üht teed mööda, siis tegelevad marsruuterid ka parima tee valimisega, vahetades selleks omavahel marsruutimisinfot. Tee headust mõõdetakse muuhulgas hüpete ehk hoppide arvuga (hop) - see on algus- ja lõpp-punkti vahele jäävate marsruuterite arv.</w:t>
      </w:r>
    </w:p>
    <w:p w:rsidR="000E61F5" w:rsidRPr="000E61F5" w:rsidRDefault="000E61F5" w:rsidP="000E61F5">
      <w:pPr>
        <w:ind w:left="691"/>
        <w:rPr>
          <w:lang w:val="et-EE"/>
        </w:rPr>
      </w:pPr>
      <w:r>
        <w:rPr>
          <w:b/>
          <w:bCs/>
          <w:lang w:val="et-EE"/>
        </w:rPr>
        <w:t xml:space="preserve">Levidomeen </w:t>
      </w:r>
      <w:r>
        <w:rPr>
          <w:lang w:val="et-EE"/>
        </w:rPr>
        <w:t>– etherneti võrgusegment</w:t>
      </w:r>
      <w:r w:rsidR="003B08BF">
        <w:rPr>
          <w:lang w:val="et-EE"/>
        </w:rPr>
        <w:t xml:space="preserve"> (seadmed, mis „näevad“ sama broadcast paketti)</w:t>
      </w:r>
    </w:p>
    <w:p w:rsidR="000E61F5" w:rsidRDefault="000E61F5" w:rsidP="000E61F5">
      <w:pPr>
        <w:ind w:left="691"/>
        <w:rPr>
          <w:b/>
          <w:bCs/>
        </w:rPr>
      </w:pPr>
      <w:r w:rsidRPr="000E61F5">
        <w:t xml:space="preserve">Marsruuter jagab võrgu </w:t>
      </w:r>
      <w:r w:rsidRPr="000E61F5">
        <w:rPr>
          <w:b/>
          <w:bCs/>
        </w:rPr>
        <w:t>levidomeenideks</w:t>
      </w:r>
    </w:p>
    <w:p w:rsidR="000E61F5" w:rsidRDefault="000E61F5" w:rsidP="003B08BF"/>
    <w:p w:rsidR="00802042" w:rsidRPr="003B08BF" w:rsidRDefault="00432245">
      <w:pPr>
        <w:numPr>
          <w:ilvl w:val="0"/>
          <w:numId w:val="1"/>
        </w:numPr>
        <w:ind w:hanging="360"/>
        <w:rPr>
          <w:b/>
          <w:bCs/>
        </w:rPr>
      </w:pPr>
      <w:r w:rsidRPr="003B08BF">
        <w:rPr>
          <w:b/>
          <w:bCs/>
        </w:rPr>
        <w:t xml:space="preserve">Mida näitab diskreetimissagedus ja milline on tema minimaalne vajalik väärtus  </w:t>
      </w:r>
    </w:p>
    <w:p w:rsidR="003B08BF" w:rsidRDefault="003B08BF" w:rsidP="003B08BF">
      <w:pPr>
        <w:ind w:left="691"/>
      </w:pPr>
    </w:p>
    <w:p w:rsidR="003B08BF" w:rsidRPr="003B08BF" w:rsidRDefault="003B08BF" w:rsidP="003B08BF">
      <w:pPr>
        <w:ind w:left="691"/>
        <w:rPr>
          <w:sz w:val="22"/>
          <w:szCs w:val="22"/>
        </w:rPr>
      </w:pPr>
      <w:r w:rsidRPr="003B08BF">
        <w:rPr>
          <w:b/>
          <w:bCs/>
          <w:sz w:val="22"/>
          <w:szCs w:val="22"/>
        </w:rPr>
        <w:t>Diskreetimissagedus</w:t>
      </w:r>
      <w:r w:rsidRPr="003B08BF">
        <w:rPr>
          <w:sz w:val="22"/>
          <w:szCs w:val="22"/>
        </w:rPr>
        <w:t xml:space="preserve"> ehk </w:t>
      </w:r>
      <w:r w:rsidRPr="003B08BF">
        <w:rPr>
          <w:b/>
          <w:bCs/>
          <w:sz w:val="22"/>
          <w:szCs w:val="22"/>
        </w:rPr>
        <w:t>näiduvõtusagedus</w:t>
      </w:r>
      <w:r w:rsidRPr="003B08BF">
        <w:rPr>
          <w:sz w:val="22"/>
          <w:szCs w:val="22"/>
        </w:rPr>
        <w:t xml:space="preserve"> ehk </w:t>
      </w:r>
      <w:r w:rsidRPr="003B08BF">
        <w:rPr>
          <w:b/>
          <w:bCs/>
          <w:sz w:val="22"/>
          <w:szCs w:val="22"/>
        </w:rPr>
        <w:t>sämplimissagedus</w:t>
      </w:r>
      <w:r w:rsidRPr="003B08BF">
        <w:rPr>
          <w:sz w:val="22"/>
          <w:szCs w:val="22"/>
        </w:rPr>
        <w:t xml:space="preserve"> (ingl sampling rate, sampling frequency) on sagedus, mis määrab pideva signaali diskreetimisel saadud üksikväärtuste – diskreetide – arvu sekundis. Diskreetimissageduse </w:t>
      </w:r>
      <w:r w:rsidRPr="003B08BF">
        <w:rPr>
          <w:i/>
          <w:iCs/>
          <w:sz w:val="22"/>
          <w:szCs w:val="22"/>
          <w:lang w:val="et-EE"/>
        </w:rPr>
        <w:t>f</w:t>
      </w:r>
      <w:r w:rsidRPr="003B08BF">
        <w:rPr>
          <w:sz w:val="22"/>
          <w:szCs w:val="22"/>
          <w:vertAlign w:val="subscript"/>
          <w:lang w:val="et-EE"/>
        </w:rPr>
        <w:t xml:space="preserve">s </w:t>
      </w:r>
      <w:r w:rsidRPr="003B08BF">
        <w:rPr>
          <w:sz w:val="22"/>
          <w:szCs w:val="22"/>
        </w:rPr>
        <w:t>mõõtühik on herts (Hz). Vastavalt diskreetimisperiood (sampling period ehk sampling interval) tähendab diskreetidevahelist ajavahemikku</w:t>
      </w:r>
    </w:p>
    <w:p w:rsidR="003B08BF" w:rsidRDefault="003B08BF" w:rsidP="003B08BF">
      <w:pPr>
        <w:ind w:left="691"/>
      </w:pPr>
      <w:r>
        <w:rPr>
          <w:noProof/>
        </w:rPr>
        <w:drawing>
          <wp:inline distT="0" distB="0" distL="0" distR="0">
            <wp:extent cx="3255728" cy="2242868"/>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66373" cy="2250202"/>
                    </a:xfrm>
                    <a:prstGeom prst="rect">
                      <a:avLst/>
                    </a:prstGeom>
                  </pic:spPr>
                </pic:pic>
              </a:graphicData>
            </a:graphic>
          </wp:inline>
        </w:drawing>
      </w:r>
    </w:p>
    <w:p w:rsidR="003B08BF" w:rsidRPr="003B08BF" w:rsidRDefault="003B08BF" w:rsidP="003B08BF">
      <w:pPr>
        <w:ind w:left="691"/>
        <w:rPr>
          <w:lang w:val="et-EE"/>
        </w:rPr>
      </w:pPr>
      <w:r w:rsidRPr="003B08BF">
        <w:t>Nyquist-Shannon-Kotelnikovi teoreem</w:t>
      </w:r>
      <w:r>
        <w:rPr>
          <w:lang w:val="et-EE"/>
        </w:rPr>
        <w:t>:</w:t>
      </w:r>
      <w:r>
        <w:rPr>
          <w:lang w:val="et-EE"/>
        </w:rPr>
        <w:br/>
      </w:r>
      <w:r w:rsidRPr="003B08BF">
        <w:rPr>
          <w:lang w:val="et-EE"/>
        </w:rPr>
        <w:t>•Kui signaali s(t) ribalaius on B hertsi, siis on see signaal täielikult määratud</w:t>
      </w:r>
    </w:p>
    <w:p w:rsidR="003B08BF" w:rsidRPr="003B08BF" w:rsidRDefault="003B08BF" w:rsidP="003B08BF">
      <w:pPr>
        <w:ind w:left="720"/>
        <w:rPr>
          <w:lang w:val="et-EE"/>
        </w:rPr>
      </w:pPr>
      <w:r w:rsidRPr="003B08BF">
        <w:rPr>
          <w:lang w:val="et-EE"/>
        </w:rPr>
        <w:t>disreetsete väljavõtetega ajavahemike 1/2B sekundi tagant.</w:t>
      </w:r>
    </w:p>
    <w:p w:rsidR="003B08BF" w:rsidRPr="003B08BF" w:rsidRDefault="003B08BF" w:rsidP="003B08BF">
      <w:pPr>
        <w:ind w:left="691"/>
        <w:rPr>
          <w:lang w:val="et-EE"/>
        </w:rPr>
      </w:pPr>
      <w:r w:rsidRPr="003B08BF">
        <w:rPr>
          <w:lang w:val="et-EE"/>
        </w:rPr>
        <w:t>• Vajalik diskreetimissamm Δt ≤ 1/(2B)</w:t>
      </w:r>
    </w:p>
    <w:p w:rsidR="003B08BF" w:rsidRPr="003B08BF" w:rsidRDefault="003B08BF" w:rsidP="003B08BF">
      <w:pPr>
        <w:ind w:left="691"/>
        <w:rPr>
          <w:lang w:val="et-EE"/>
        </w:rPr>
      </w:pPr>
      <w:r w:rsidRPr="003B08BF">
        <w:rPr>
          <w:lang w:val="et-EE"/>
        </w:rPr>
        <w:t xml:space="preserve">• Põhiriba signaali korral </w:t>
      </w:r>
      <w:r w:rsidRPr="003B08BF">
        <w:rPr>
          <w:b/>
          <w:bCs/>
          <w:lang w:val="et-EE"/>
        </w:rPr>
        <w:t>diskreetimissagedus</w:t>
      </w:r>
      <w:r w:rsidRPr="003B08BF">
        <w:rPr>
          <w:lang w:val="et-EE"/>
        </w:rPr>
        <w:t xml:space="preserve"> </w:t>
      </w:r>
      <w:r w:rsidRPr="003B08BF">
        <w:rPr>
          <w:i/>
          <w:iCs/>
          <w:lang w:val="et-EE"/>
        </w:rPr>
        <w:t>f</w:t>
      </w:r>
      <w:r w:rsidRPr="003B08BF">
        <w:rPr>
          <w:vertAlign w:val="subscript"/>
          <w:lang w:val="et-EE"/>
        </w:rPr>
        <w:t>s</w:t>
      </w:r>
      <w:r w:rsidRPr="003B08BF">
        <w:rPr>
          <w:lang w:val="et-EE"/>
        </w:rPr>
        <w:t xml:space="preserve"> ≥ 2</w:t>
      </w:r>
      <w:r w:rsidRPr="003B08BF">
        <w:rPr>
          <w:i/>
          <w:iCs/>
          <w:lang w:val="et-EE"/>
        </w:rPr>
        <w:t>f</w:t>
      </w:r>
      <w:r w:rsidRPr="003B08BF">
        <w:rPr>
          <w:i/>
          <w:iCs/>
          <w:vertAlign w:val="subscript"/>
          <w:lang w:val="et-EE"/>
        </w:rPr>
        <w:t>m</w:t>
      </w:r>
    </w:p>
    <w:p w:rsidR="003B08BF" w:rsidRDefault="003B08BF" w:rsidP="003B08BF">
      <w:pPr>
        <w:spacing w:line="276" w:lineRule="auto"/>
        <w:ind w:left="691"/>
      </w:pPr>
    </w:p>
    <w:p w:rsidR="002420AC" w:rsidRDefault="002420AC">
      <w:r>
        <w:br w:type="page"/>
      </w:r>
    </w:p>
    <w:p w:rsidR="003B08BF" w:rsidRDefault="003B08BF" w:rsidP="003B08BF">
      <w:pPr>
        <w:spacing w:line="276" w:lineRule="auto"/>
        <w:ind w:left="691"/>
      </w:pPr>
    </w:p>
    <w:p w:rsidR="00802042" w:rsidRPr="00455C8C" w:rsidRDefault="00432245" w:rsidP="003B08BF">
      <w:pPr>
        <w:numPr>
          <w:ilvl w:val="0"/>
          <w:numId w:val="1"/>
        </w:numPr>
        <w:spacing w:after="63" w:line="276" w:lineRule="auto"/>
        <w:ind w:hanging="360"/>
        <w:rPr>
          <w:b/>
          <w:bCs/>
        </w:rPr>
      </w:pPr>
      <w:r w:rsidRPr="00455C8C">
        <w:rPr>
          <w:b/>
          <w:bCs/>
        </w:rPr>
        <w:t xml:space="preserve">Mis on signaali kvantimine  </w:t>
      </w:r>
    </w:p>
    <w:p w:rsidR="00CB3235" w:rsidRPr="00455C8C" w:rsidRDefault="00CB3235" w:rsidP="00CB3235">
      <w:pPr>
        <w:ind w:firstLine="691"/>
        <w:rPr>
          <w:sz w:val="22"/>
          <w:szCs w:val="22"/>
        </w:rPr>
      </w:pPr>
      <w:r w:rsidRPr="00455C8C">
        <w:rPr>
          <w:sz w:val="22"/>
          <w:szCs w:val="22"/>
        </w:rPr>
        <w:t>Kvantimine on signaali väärtuste ümardamine määratud täpsuseni</w:t>
      </w:r>
    </w:p>
    <w:p w:rsidR="00CB3235" w:rsidRPr="00455C8C" w:rsidRDefault="00CB3235" w:rsidP="00CB3235">
      <w:pPr>
        <w:spacing w:after="63" w:line="276" w:lineRule="auto"/>
        <w:ind w:left="691"/>
        <w:rPr>
          <w:sz w:val="22"/>
          <w:szCs w:val="22"/>
        </w:rPr>
      </w:pPr>
      <w:r w:rsidRPr="00455C8C">
        <w:rPr>
          <w:sz w:val="22"/>
          <w:szCs w:val="22"/>
        </w:rPr>
        <w:t>Kvantimise</w:t>
      </w:r>
      <w:r w:rsidRPr="00455C8C">
        <w:rPr>
          <w:sz w:val="22"/>
          <w:szCs w:val="22"/>
          <w:lang w:val="et-EE"/>
        </w:rPr>
        <w:t xml:space="preserve"> </w:t>
      </w:r>
      <w:r w:rsidRPr="00455C8C">
        <w:rPr>
          <w:sz w:val="22"/>
          <w:szCs w:val="22"/>
        </w:rPr>
        <w:t>nivoode/tasemete arvu</w:t>
      </w:r>
      <w:r w:rsidRPr="00455C8C">
        <w:rPr>
          <w:sz w:val="22"/>
          <w:szCs w:val="22"/>
          <w:lang w:val="et-EE"/>
        </w:rPr>
        <w:t xml:space="preserve"> </w:t>
      </w:r>
      <w:r w:rsidRPr="00455C8C">
        <w:rPr>
          <w:sz w:val="22"/>
          <w:szCs w:val="22"/>
        </w:rPr>
        <w:t>määrab kui pika</w:t>
      </w:r>
      <w:r w:rsidRPr="00455C8C">
        <w:rPr>
          <w:sz w:val="22"/>
          <w:szCs w:val="22"/>
          <w:lang w:val="et-EE"/>
        </w:rPr>
        <w:t xml:space="preserve"> </w:t>
      </w:r>
      <w:r w:rsidRPr="00455C8C">
        <w:rPr>
          <w:sz w:val="22"/>
          <w:szCs w:val="22"/>
        </w:rPr>
        <w:t>koodiga me signaali</w:t>
      </w:r>
      <w:r w:rsidRPr="00455C8C">
        <w:rPr>
          <w:sz w:val="22"/>
          <w:szCs w:val="22"/>
          <w:lang w:val="et-EE"/>
        </w:rPr>
        <w:t xml:space="preserve"> </w:t>
      </w:r>
      <w:r w:rsidRPr="00455C8C">
        <w:rPr>
          <w:sz w:val="22"/>
          <w:szCs w:val="22"/>
        </w:rPr>
        <w:t>väärtusi soovime</w:t>
      </w:r>
      <w:r w:rsidRPr="00455C8C">
        <w:rPr>
          <w:sz w:val="22"/>
          <w:szCs w:val="22"/>
          <w:lang w:val="et-EE"/>
        </w:rPr>
        <w:t xml:space="preserve"> </w:t>
      </w:r>
      <w:r w:rsidRPr="00455C8C">
        <w:rPr>
          <w:sz w:val="22"/>
          <w:szCs w:val="22"/>
        </w:rPr>
        <w:t>esitada, meil on nüüd</w:t>
      </w:r>
      <w:r w:rsidRPr="00455C8C">
        <w:rPr>
          <w:sz w:val="22"/>
          <w:szCs w:val="22"/>
          <w:lang w:val="et-EE"/>
        </w:rPr>
        <w:t xml:space="preserve"> </w:t>
      </w:r>
      <w:r w:rsidRPr="00455C8C">
        <w:rPr>
          <w:i/>
          <w:iCs/>
          <w:sz w:val="22"/>
          <w:szCs w:val="22"/>
        </w:rPr>
        <w:t>n</w:t>
      </w:r>
      <w:r w:rsidRPr="00455C8C">
        <w:rPr>
          <w:i/>
          <w:iCs/>
          <w:sz w:val="22"/>
          <w:szCs w:val="22"/>
          <w:vertAlign w:val="subscript"/>
        </w:rPr>
        <w:t>b</w:t>
      </w:r>
      <w:r w:rsidRPr="00455C8C">
        <w:rPr>
          <w:sz w:val="22"/>
          <w:szCs w:val="22"/>
        </w:rPr>
        <w:t xml:space="preserve"> bitist koosnev</w:t>
      </w:r>
      <w:r w:rsidRPr="00455C8C">
        <w:rPr>
          <w:sz w:val="22"/>
          <w:szCs w:val="22"/>
          <w:lang w:val="et-EE"/>
        </w:rPr>
        <w:t xml:space="preserve"> </w:t>
      </w:r>
      <w:r w:rsidRPr="00455C8C">
        <w:rPr>
          <w:sz w:val="22"/>
          <w:szCs w:val="22"/>
        </w:rPr>
        <w:t>kahendarv</w:t>
      </w:r>
      <w:r w:rsidRPr="00455C8C">
        <w:rPr>
          <w:sz w:val="22"/>
          <w:szCs w:val="22"/>
          <w:lang w:val="et-EE"/>
        </w:rPr>
        <w:t xml:space="preserve"> </w:t>
      </w:r>
      <w:r w:rsidRPr="00455C8C">
        <w:rPr>
          <w:sz w:val="22"/>
          <w:szCs w:val="22"/>
        </w:rPr>
        <w:t>(kahendkood)</w:t>
      </w:r>
    </w:p>
    <w:p w:rsidR="00CB3235" w:rsidRPr="00455C8C" w:rsidRDefault="00CB3235" w:rsidP="00CB3235">
      <w:pPr>
        <w:spacing w:after="63" w:line="276" w:lineRule="auto"/>
        <w:ind w:left="691"/>
        <w:rPr>
          <w:sz w:val="22"/>
          <w:szCs w:val="22"/>
        </w:rPr>
      </w:pPr>
      <w:r w:rsidRPr="00455C8C">
        <w:rPr>
          <w:noProof/>
          <w:sz w:val="22"/>
          <w:szCs w:val="22"/>
        </w:rPr>
        <w:drawing>
          <wp:inline distT="0" distB="0" distL="0" distR="0">
            <wp:extent cx="2369741" cy="1984076"/>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73993" cy="1987636"/>
                    </a:xfrm>
                    <a:prstGeom prst="rect">
                      <a:avLst/>
                    </a:prstGeom>
                  </pic:spPr>
                </pic:pic>
              </a:graphicData>
            </a:graphic>
          </wp:inline>
        </w:drawing>
      </w:r>
    </w:p>
    <w:p w:rsidR="00455C8C" w:rsidRDefault="00CB3235" w:rsidP="00455C8C">
      <w:pPr>
        <w:spacing w:after="63" w:line="276" w:lineRule="auto"/>
        <w:ind w:left="691"/>
        <w:rPr>
          <w:sz w:val="22"/>
          <w:szCs w:val="22"/>
          <w:lang w:val="et-EE"/>
        </w:rPr>
      </w:pPr>
      <w:r w:rsidRPr="00455C8C">
        <w:rPr>
          <w:sz w:val="22"/>
          <w:szCs w:val="22"/>
          <w:lang w:val="et-EE"/>
        </w:rPr>
        <w:t>Sidetehnikas on digitaliseerivaks signaaliks enamasti pinge u(t)</w:t>
      </w:r>
    </w:p>
    <w:p w:rsidR="00455C8C" w:rsidRDefault="00455C8C">
      <w:pPr>
        <w:rPr>
          <w:lang w:val="et-EE"/>
        </w:rPr>
      </w:pPr>
    </w:p>
    <w:p w:rsidR="00CB3235" w:rsidRPr="00455C8C" w:rsidRDefault="00CB3235" w:rsidP="00455C8C">
      <w:pPr>
        <w:ind w:left="691"/>
        <w:rPr>
          <w:lang w:val="et-EE"/>
        </w:rPr>
      </w:pPr>
      <w:r w:rsidRPr="00455C8C">
        <w:rPr>
          <w:sz w:val="22"/>
          <w:szCs w:val="22"/>
          <w:lang w:val="et-EE"/>
        </w:rPr>
        <w:br/>
      </w:r>
      <w:r w:rsidRPr="00455C8C">
        <w:rPr>
          <w:b/>
          <w:bCs/>
          <w:sz w:val="22"/>
          <w:szCs w:val="22"/>
          <w:lang w:val="et-EE"/>
        </w:rPr>
        <w:t>Kvantimissammu</w:t>
      </w:r>
      <w:r w:rsidRPr="00455C8C">
        <w:rPr>
          <w:sz w:val="22"/>
          <w:szCs w:val="22"/>
          <w:lang w:val="et-EE"/>
        </w:rPr>
        <w:t xml:space="preserve"> väärtus q on määratud digitaliseeritava analoogpinge </w:t>
      </w:r>
      <w:r w:rsidRPr="00455C8C">
        <w:rPr>
          <w:i/>
          <w:iCs/>
          <w:sz w:val="22"/>
          <w:szCs w:val="22"/>
          <w:lang w:val="et-EE"/>
        </w:rPr>
        <w:t>u(t)</w:t>
      </w:r>
      <w:r w:rsidRPr="00455C8C">
        <w:rPr>
          <w:sz w:val="22"/>
          <w:szCs w:val="22"/>
          <w:lang w:val="et-EE"/>
        </w:rPr>
        <w:t xml:space="preserve"> muutumispiirkonnaga (</w:t>
      </w:r>
      <w:r w:rsidRPr="00455C8C">
        <w:rPr>
          <w:i/>
          <w:iCs/>
          <w:sz w:val="22"/>
          <w:szCs w:val="22"/>
          <w:lang w:val="et-EE"/>
        </w:rPr>
        <w:t>U</w:t>
      </w:r>
      <w:r w:rsidRPr="00455C8C">
        <w:rPr>
          <w:i/>
          <w:iCs/>
          <w:sz w:val="22"/>
          <w:szCs w:val="22"/>
          <w:vertAlign w:val="subscript"/>
          <w:lang w:val="et-EE"/>
        </w:rPr>
        <w:t>min</w:t>
      </w:r>
      <w:r w:rsidRPr="00455C8C">
        <w:rPr>
          <w:sz w:val="22"/>
          <w:szCs w:val="22"/>
          <w:lang w:val="et-EE"/>
        </w:rPr>
        <w:t xml:space="preserve"> kuni </w:t>
      </w:r>
      <w:r w:rsidRPr="00455C8C">
        <w:rPr>
          <w:i/>
          <w:iCs/>
          <w:sz w:val="22"/>
          <w:szCs w:val="22"/>
          <w:lang w:val="et-EE"/>
        </w:rPr>
        <w:t>U</w:t>
      </w:r>
      <w:r w:rsidRPr="00455C8C">
        <w:rPr>
          <w:i/>
          <w:iCs/>
          <w:sz w:val="22"/>
          <w:szCs w:val="22"/>
          <w:vertAlign w:val="subscript"/>
          <w:lang w:val="et-EE"/>
        </w:rPr>
        <w:t>max</w:t>
      </w:r>
      <w:r w:rsidRPr="00455C8C">
        <w:rPr>
          <w:sz w:val="22"/>
          <w:szCs w:val="22"/>
          <w:lang w:val="et-EE"/>
        </w:rPr>
        <w:t xml:space="preserve">) ning tulemuse kirjeldamiseks kasutatavate bitide arvuga </w:t>
      </w:r>
      <w:r w:rsidRPr="00455C8C">
        <w:rPr>
          <w:i/>
          <w:iCs/>
          <w:sz w:val="22"/>
          <w:szCs w:val="22"/>
          <w:lang w:val="et-EE"/>
        </w:rPr>
        <w:t>n</w:t>
      </w:r>
      <w:r w:rsidRPr="00455C8C">
        <w:rPr>
          <w:i/>
          <w:iCs/>
          <w:sz w:val="22"/>
          <w:szCs w:val="22"/>
          <w:vertAlign w:val="subscript"/>
          <w:lang w:val="et-EE"/>
        </w:rPr>
        <w:t>b</w:t>
      </w:r>
      <w:r w:rsidRPr="00455C8C">
        <w:rPr>
          <w:sz w:val="22"/>
          <w:szCs w:val="22"/>
          <w:lang w:val="et-EE"/>
        </w:rPr>
        <w:t xml:space="preserve"> alljärgnevalt</w:t>
      </w:r>
    </w:p>
    <w:p w:rsidR="00CB3235" w:rsidRPr="00455C8C" w:rsidRDefault="00CB3235" w:rsidP="00CB3235">
      <w:pPr>
        <w:ind w:left="691"/>
        <w:rPr>
          <w:sz w:val="22"/>
          <w:szCs w:val="22"/>
          <w:lang w:val="et-EE"/>
        </w:rPr>
      </w:pPr>
      <w:r w:rsidRPr="00455C8C">
        <w:rPr>
          <w:noProof/>
          <w:sz w:val="22"/>
          <w:szCs w:val="22"/>
          <w:lang w:val="et-EE"/>
        </w:rPr>
        <w:drawing>
          <wp:inline distT="0" distB="0" distL="0" distR="0">
            <wp:extent cx="1613140" cy="5620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33650" cy="569216"/>
                    </a:xfrm>
                    <a:prstGeom prst="rect">
                      <a:avLst/>
                    </a:prstGeom>
                  </pic:spPr>
                </pic:pic>
              </a:graphicData>
            </a:graphic>
          </wp:inline>
        </w:drawing>
      </w:r>
    </w:p>
    <w:p w:rsidR="00CB3235" w:rsidRPr="00455C8C" w:rsidRDefault="00455C8C" w:rsidP="00CB3235">
      <w:pPr>
        <w:ind w:left="691"/>
        <w:rPr>
          <w:sz w:val="22"/>
          <w:szCs w:val="22"/>
          <w:lang w:val="et-EE"/>
        </w:rPr>
      </w:pPr>
      <w:r w:rsidRPr="00455C8C">
        <w:rPr>
          <w:sz w:val="22"/>
          <w:szCs w:val="22"/>
          <w:lang w:val="et-EE"/>
        </w:rPr>
        <w:t xml:space="preserve">Kvantimisega kaasneb alati pöördumatu informatsioonikadu, mida iseloomustab </w:t>
      </w:r>
      <w:r w:rsidRPr="00455C8C">
        <w:rPr>
          <w:b/>
          <w:bCs/>
          <w:sz w:val="22"/>
          <w:szCs w:val="22"/>
          <w:lang w:val="et-EE"/>
        </w:rPr>
        <w:t>kvantimismüra</w:t>
      </w:r>
      <w:r w:rsidRPr="00455C8C">
        <w:rPr>
          <w:sz w:val="22"/>
          <w:szCs w:val="22"/>
          <w:lang w:val="et-EE"/>
        </w:rPr>
        <w:t xml:space="preserve"> võimsusega </w:t>
      </w:r>
    </w:p>
    <w:p w:rsidR="00455C8C" w:rsidRDefault="00455C8C" w:rsidP="00CB3235">
      <w:pPr>
        <w:ind w:left="691"/>
        <w:rPr>
          <w:lang w:val="et-EE"/>
        </w:rPr>
      </w:pPr>
      <w:r>
        <w:rPr>
          <w:noProof/>
          <w:lang w:val="et-EE"/>
        </w:rPr>
        <w:drawing>
          <wp:inline distT="0" distB="0" distL="0" distR="0">
            <wp:extent cx="826237" cy="621102"/>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843643" cy="634187"/>
                    </a:xfrm>
                    <a:prstGeom prst="rect">
                      <a:avLst/>
                    </a:prstGeom>
                  </pic:spPr>
                </pic:pic>
              </a:graphicData>
            </a:graphic>
          </wp:inline>
        </w:drawing>
      </w:r>
    </w:p>
    <w:p w:rsidR="00455C8C" w:rsidRPr="00CB3235" w:rsidRDefault="00455C8C" w:rsidP="00CB3235">
      <w:pPr>
        <w:ind w:left="691"/>
        <w:rPr>
          <w:lang w:val="et-EE"/>
        </w:rPr>
      </w:pPr>
    </w:p>
    <w:p w:rsidR="00802042" w:rsidRPr="00455C8C" w:rsidRDefault="00432245" w:rsidP="003B08BF">
      <w:pPr>
        <w:numPr>
          <w:ilvl w:val="0"/>
          <w:numId w:val="1"/>
        </w:numPr>
        <w:spacing w:after="63" w:line="276" w:lineRule="auto"/>
        <w:ind w:hanging="360"/>
        <w:rPr>
          <w:b/>
          <w:bCs/>
        </w:rPr>
      </w:pPr>
      <w:r w:rsidRPr="00455C8C">
        <w:rPr>
          <w:b/>
          <w:bCs/>
        </w:rPr>
        <w:t xml:space="preserve">Kuidas on seotud signaali kvantimise nivood ja koodi bittide arv  </w:t>
      </w:r>
    </w:p>
    <w:p w:rsidR="00CB3235" w:rsidRPr="00455C8C" w:rsidRDefault="00CB3235" w:rsidP="00CB3235">
      <w:pPr>
        <w:ind w:left="691"/>
        <w:rPr>
          <w:sz w:val="22"/>
          <w:szCs w:val="22"/>
        </w:rPr>
      </w:pPr>
      <w:r w:rsidRPr="00455C8C">
        <w:rPr>
          <w:sz w:val="22"/>
          <w:szCs w:val="22"/>
        </w:rPr>
        <w:t xml:space="preserve">Kvantimise nivoode/tasemete arvu määrab kui pika koodiga me signaali väärtusi soovime esitada, meil on nüüd </w:t>
      </w:r>
      <w:r w:rsidRPr="00455C8C">
        <w:rPr>
          <w:i/>
          <w:iCs/>
          <w:sz w:val="22"/>
          <w:szCs w:val="22"/>
        </w:rPr>
        <w:t>n</w:t>
      </w:r>
      <w:r w:rsidRPr="00455C8C">
        <w:rPr>
          <w:i/>
          <w:iCs/>
          <w:sz w:val="22"/>
          <w:szCs w:val="22"/>
          <w:vertAlign w:val="subscript"/>
        </w:rPr>
        <w:t>b</w:t>
      </w:r>
      <w:r w:rsidRPr="00455C8C">
        <w:rPr>
          <w:sz w:val="22"/>
          <w:szCs w:val="22"/>
        </w:rPr>
        <w:t xml:space="preserve"> bitist koosnev kahendarv (kahendkood)</w:t>
      </w:r>
    </w:p>
    <w:p w:rsidR="00CB3235" w:rsidRPr="003B08BF" w:rsidRDefault="00CB3235" w:rsidP="00CB3235">
      <w:pPr>
        <w:spacing w:after="63" w:line="276" w:lineRule="auto"/>
        <w:ind w:left="691"/>
      </w:pPr>
    </w:p>
    <w:p w:rsidR="00802042" w:rsidRPr="00455C8C" w:rsidRDefault="00432245" w:rsidP="003B08BF">
      <w:pPr>
        <w:numPr>
          <w:ilvl w:val="0"/>
          <w:numId w:val="1"/>
        </w:numPr>
        <w:spacing w:line="276" w:lineRule="auto"/>
        <w:ind w:hanging="360"/>
        <w:rPr>
          <w:b/>
          <w:bCs/>
        </w:rPr>
      </w:pPr>
      <w:r w:rsidRPr="00455C8C">
        <w:rPr>
          <w:b/>
          <w:bCs/>
        </w:rPr>
        <w:t xml:space="preserve">Mida näitab kvantimismüra  </w:t>
      </w:r>
    </w:p>
    <w:p w:rsidR="00455C8C" w:rsidRDefault="00455C8C" w:rsidP="00455C8C">
      <w:pPr>
        <w:spacing w:line="276" w:lineRule="auto"/>
        <w:ind w:left="691"/>
      </w:pPr>
    </w:p>
    <w:p w:rsidR="00455C8C" w:rsidRPr="00455C8C" w:rsidRDefault="00455C8C" w:rsidP="00455C8C">
      <w:pPr>
        <w:ind w:left="691"/>
        <w:rPr>
          <w:sz w:val="22"/>
          <w:szCs w:val="22"/>
          <w:lang w:val="et-EE"/>
        </w:rPr>
      </w:pPr>
      <w:r w:rsidRPr="00455C8C">
        <w:rPr>
          <w:sz w:val="22"/>
          <w:szCs w:val="22"/>
          <w:lang w:val="et-EE"/>
        </w:rPr>
        <w:t xml:space="preserve">Kvantimisega kaasneb alati pöördumatu informatsioonikadu, mida iseloomustab kvantimismüra võimsusega </w:t>
      </w:r>
    </w:p>
    <w:p w:rsidR="00455C8C" w:rsidRPr="00455C8C" w:rsidRDefault="00455C8C" w:rsidP="00455C8C">
      <w:pPr>
        <w:ind w:left="691"/>
        <w:rPr>
          <w:sz w:val="22"/>
          <w:szCs w:val="22"/>
          <w:lang w:val="et-EE"/>
        </w:rPr>
      </w:pPr>
      <w:r w:rsidRPr="00455C8C">
        <w:rPr>
          <w:noProof/>
          <w:sz w:val="22"/>
          <w:szCs w:val="22"/>
          <w:lang w:val="et-EE"/>
        </w:rPr>
        <w:drawing>
          <wp:inline distT="0" distB="0" distL="0" distR="0" wp14:anchorId="01ED371A" wp14:editId="0467908E">
            <wp:extent cx="826237" cy="621102"/>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843643" cy="634187"/>
                    </a:xfrm>
                    <a:prstGeom prst="rect">
                      <a:avLst/>
                    </a:prstGeom>
                  </pic:spPr>
                </pic:pic>
              </a:graphicData>
            </a:graphic>
          </wp:inline>
        </w:drawing>
      </w:r>
    </w:p>
    <w:p w:rsidR="00455C8C" w:rsidRPr="00455C8C" w:rsidRDefault="00455C8C" w:rsidP="00455C8C">
      <w:pPr>
        <w:ind w:left="691"/>
        <w:rPr>
          <w:sz w:val="22"/>
          <w:szCs w:val="22"/>
          <w:lang w:val="et-EE"/>
        </w:rPr>
      </w:pPr>
      <w:r w:rsidRPr="00455C8C">
        <w:rPr>
          <w:sz w:val="22"/>
          <w:szCs w:val="22"/>
          <w:lang w:val="et-EE"/>
        </w:rPr>
        <w:t>Kvantimisega kaasneb kvantimismüra, mis digitaalse audiosignaali demoduleerimisel (analoogsignaaliks tagasimuundamisel) avaldub kahinana. Selle müra tase on seda madalam, mida suurem on bitisügavus (audiosignaali muundamisel vähemalt 16 bitti, seega kvantimistasemeid 2</w:t>
      </w:r>
      <w:r w:rsidRPr="00455C8C">
        <w:rPr>
          <w:sz w:val="22"/>
          <w:szCs w:val="22"/>
          <w:vertAlign w:val="superscript"/>
          <w:lang w:val="et-EE"/>
        </w:rPr>
        <w:t>16</w:t>
      </w:r>
      <w:r w:rsidRPr="00455C8C">
        <w:rPr>
          <w:sz w:val="22"/>
          <w:szCs w:val="22"/>
          <w:lang w:val="et-EE"/>
        </w:rPr>
        <w:t xml:space="preserve"> = 65536)</w:t>
      </w:r>
    </w:p>
    <w:p w:rsidR="00455C8C" w:rsidRPr="00455C8C" w:rsidRDefault="00455C8C" w:rsidP="00455C8C">
      <w:pPr>
        <w:spacing w:line="276" w:lineRule="auto"/>
        <w:rPr>
          <w:lang w:val="et-EE"/>
        </w:rPr>
      </w:pPr>
    </w:p>
    <w:p w:rsidR="00802042" w:rsidRPr="006732AD" w:rsidRDefault="00432245" w:rsidP="003B08BF">
      <w:pPr>
        <w:numPr>
          <w:ilvl w:val="0"/>
          <w:numId w:val="1"/>
        </w:numPr>
        <w:spacing w:after="63" w:line="276" w:lineRule="auto"/>
        <w:ind w:hanging="360"/>
        <w:rPr>
          <w:b/>
          <w:bCs/>
        </w:rPr>
      </w:pPr>
      <w:r w:rsidRPr="006732AD">
        <w:rPr>
          <w:b/>
          <w:bCs/>
        </w:rPr>
        <w:t xml:space="preserve">Milleks kasutatakse signaali kvantimisel kompressiooni (A-law)  </w:t>
      </w:r>
    </w:p>
    <w:p w:rsidR="00772A23" w:rsidRDefault="00772A23" w:rsidP="00772A23">
      <w:pPr>
        <w:spacing w:after="63" w:line="276" w:lineRule="auto"/>
        <w:ind w:left="691"/>
      </w:pPr>
      <w:r w:rsidRPr="00772A23">
        <w:t>Signal compression is the use of various techniques to increase the quality or quantity of signal parameters transmitted through a given telecommunications channel</w:t>
      </w:r>
    </w:p>
    <w:p w:rsidR="00772A23" w:rsidRDefault="00772A23" w:rsidP="00772A23">
      <w:pPr>
        <w:spacing w:after="63" w:line="276" w:lineRule="auto"/>
        <w:ind w:left="691"/>
      </w:pPr>
      <w:r w:rsidRPr="00772A23">
        <w:t xml:space="preserve">An </w:t>
      </w:r>
      <w:r w:rsidRPr="00772A23">
        <w:rPr>
          <w:b/>
          <w:bCs/>
        </w:rPr>
        <w:t>A-law</w:t>
      </w:r>
      <w:r w:rsidRPr="00772A23">
        <w:t xml:space="preserve"> algorithm is a standard companding algorithm, used in European 8-bit PCM digital communications systems to optimize, i.e. modify, the dynamic range of an analog signal for digitizing. It is one of two versions of the G.711 standard from ITU-T, the other version being the similar μ-law, used in North America and Japan.</w:t>
      </w:r>
    </w:p>
    <w:p w:rsidR="00772A23" w:rsidRPr="003B08BF" w:rsidRDefault="00772A23" w:rsidP="00772A23"/>
    <w:p w:rsidR="00802042" w:rsidRPr="006732AD" w:rsidRDefault="00432245" w:rsidP="003B08BF">
      <w:pPr>
        <w:numPr>
          <w:ilvl w:val="0"/>
          <w:numId w:val="1"/>
        </w:numPr>
        <w:spacing w:after="63" w:line="276" w:lineRule="auto"/>
        <w:ind w:hanging="360"/>
        <w:rPr>
          <w:b/>
          <w:bCs/>
        </w:rPr>
      </w:pPr>
      <w:r w:rsidRPr="006732AD">
        <w:rPr>
          <w:b/>
          <w:bCs/>
        </w:rPr>
        <w:t xml:space="preserve">Mis on passiivne ristmodulatsioon (PIM – Passive Intermodulation)  </w:t>
      </w:r>
    </w:p>
    <w:p w:rsidR="00772A23" w:rsidRDefault="00772A23" w:rsidP="006732AD">
      <w:pPr>
        <w:spacing w:after="63" w:line="276" w:lineRule="auto"/>
        <w:ind w:left="691"/>
        <w:rPr>
          <w:lang w:val="et-EE"/>
        </w:rPr>
      </w:pPr>
      <w:r w:rsidRPr="00772A23">
        <w:rPr>
          <w:b/>
          <w:bCs/>
          <w:lang w:val="et-EE"/>
        </w:rPr>
        <w:t>PIM</w:t>
      </w:r>
      <w:r>
        <w:rPr>
          <w:lang w:val="et-EE"/>
        </w:rPr>
        <w:t xml:space="preserve"> - </w:t>
      </w:r>
      <w:r w:rsidRPr="00772A23">
        <w:rPr>
          <w:lang w:val="et-EE"/>
        </w:rPr>
        <w:t>Two or more signals passing passive components,</w:t>
      </w:r>
      <w:r>
        <w:rPr>
          <w:lang w:val="et-EE"/>
        </w:rPr>
        <w:t xml:space="preserve"> </w:t>
      </w:r>
      <w:r w:rsidRPr="00772A23">
        <w:rPr>
          <w:lang w:val="et-EE"/>
        </w:rPr>
        <w:t>connections</w:t>
      </w:r>
      <w:r>
        <w:rPr>
          <w:lang w:val="et-EE"/>
        </w:rPr>
        <w:br/>
      </w:r>
      <w:r w:rsidRPr="00772A23">
        <w:rPr>
          <w:b/>
          <w:bCs/>
          <w:lang w:val="et-EE"/>
        </w:rPr>
        <w:t>Probleemid:</w:t>
      </w:r>
      <w:r>
        <w:rPr>
          <w:lang w:val="et-EE"/>
        </w:rPr>
        <w:t xml:space="preserve"> </w:t>
      </w:r>
      <w:r>
        <w:rPr>
          <w:lang w:val="et-EE"/>
        </w:rPr>
        <w:br/>
      </w:r>
      <w:r w:rsidRPr="00772A23">
        <w:rPr>
          <w:lang w:val="et-EE"/>
        </w:rPr>
        <w:t>LTE sensitive to PIM</w:t>
      </w:r>
      <w:r>
        <w:rPr>
          <w:lang w:val="et-EE"/>
        </w:rPr>
        <w:br/>
      </w:r>
      <w:r w:rsidRPr="00772A23">
        <w:rPr>
          <w:lang w:val="et-EE"/>
        </w:rPr>
        <w:t>Reduces network performance and</w:t>
      </w:r>
      <w:r>
        <w:rPr>
          <w:lang w:val="et-EE"/>
        </w:rPr>
        <w:t xml:space="preserve"> </w:t>
      </w:r>
      <w:r w:rsidRPr="00772A23">
        <w:rPr>
          <w:lang w:val="et-EE"/>
        </w:rPr>
        <w:t>throughput</w:t>
      </w:r>
      <w:r>
        <w:rPr>
          <w:lang w:val="et-EE"/>
        </w:rPr>
        <w:br/>
      </w:r>
      <w:r w:rsidRPr="00772A23">
        <w:rPr>
          <w:lang w:val="et-EE"/>
        </w:rPr>
        <w:t>Risk to LTE operational efficiency and</w:t>
      </w:r>
      <w:r>
        <w:rPr>
          <w:lang w:val="et-EE"/>
        </w:rPr>
        <w:t xml:space="preserve"> </w:t>
      </w:r>
      <w:r w:rsidRPr="00772A23">
        <w:rPr>
          <w:lang w:val="et-EE"/>
        </w:rPr>
        <w:t>profitability</w:t>
      </w:r>
    </w:p>
    <w:p w:rsidR="00772A23" w:rsidRDefault="00772A23" w:rsidP="00772A23">
      <w:pPr>
        <w:spacing w:after="63" w:line="276" w:lineRule="auto"/>
        <w:ind w:left="691"/>
        <w:rPr>
          <w:lang w:val="et-EE"/>
        </w:rPr>
      </w:pPr>
      <w:r>
        <w:rPr>
          <w:lang w:val="et-EE"/>
        </w:rPr>
        <w:tab/>
      </w:r>
      <w:r>
        <w:rPr>
          <w:lang w:val="et-EE"/>
        </w:rPr>
        <w:tab/>
        <w:t>-</w:t>
      </w:r>
      <w:r w:rsidRPr="00772A23">
        <w:t xml:space="preserve"> </w:t>
      </w:r>
      <w:r w:rsidRPr="00772A23">
        <w:rPr>
          <w:lang w:val="et-EE"/>
        </w:rPr>
        <w:t>Multiple transmit signals can overpower receive</w:t>
      </w:r>
      <w:r>
        <w:rPr>
          <w:lang w:val="et-EE"/>
        </w:rPr>
        <w:t xml:space="preserve"> </w:t>
      </w:r>
      <w:r w:rsidRPr="00772A23">
        <w:rPr>
          <w:lang w:val="et-EE"/>
        </w:rPr>
        <w:t>channels</w:t>
      </w:r>
      <w:r>
        <w:rPr>
          <w:lang w:val="et-EE"/>
        </w:rPr>
        <w:br/>
      </w:r>
      <w:r>
        <w:rPr>
          <w:lang w:val="et-EE"/>
        </w:rPr>
        <w:tab/>
      </w:r>
      <w:r>
        <w:rPr>
          <w:lang w:val="et-EE"/>
        </w:rPr>
        <w:tab/>
        <w:t>-</w:t>
      </w:r>
      <w:r w:rsidRPr="00772A23">
        <w:t xml:space="preserve"> </w:t>
      </w:r>
      <w:r w:rsidRPr="00772A23">
        <w:rPr>
          <w:lang w:val="et-EE"/>
        </w:rPr>
        <w:t>Base station could refuse to assign these</w:t>
      </w:r>
      <w:r>
        <w:rPr>
          <w:lang w:val="et-EE"/>
        </w:rPr>
        <w:t xml:space="preserve"> </w:t>
      </w:r>
      <w:r w:rsidRPr="00772A23">
        <w:rPr>
          <w:lang w:val="et-EE"/>
        </w:rPr>
        <w:t>channels</w:t>
      </w:r>
      <w:r>
        <w:rPr>
          <w:lang w:val="et-EE"/>
        </w:rPr>
        <w:br/>
      </w:r>
      <w:r>
        <w:rPr>
          <w:lang w:val="et-EE"/>
        </w:rPr>
        <w:tab/>
      </w:r>
      <w:r>
        <w:rPr>
          <w:lang w:val="et-EE"/>
        </w:rPr>
        <w:tab/>
        <w:t>-</w:t>
      </w:r>
      <w:r w:rsidRPr="00772A23">
        <w:t xml:space="preserve"> </w:t>
      </w:r>
      <w:r w:rsidRPr="00772A23">
        <w:rPr>
          <w:lang w:val="et-EE"/>
        </w:rPr>
        <w:t>Lost channel capacity</w:t>
      </w:r>
    </w:p>
    <w:p w:rsidR="006732AD" w:rsidRPr="006732AD" w:rsidRDefault="006732AD" w:rsidP="006732AD">
      <w:pPr>
        <w:spacing w:after="63" w:line="276" w:lineRule="auto"/>
        <w:ind w:left="691"/>
        <w:rPr>
          <w:lang w:val="et-EE"/>
        </w:rPr>
      </w:pPr>
      <w:r w:rsidRPr="006732AD">
        <w:rPr>
          <w:b/>
          <w:bCs/>
          <w:lang w:val="et-EE"/>
        </w:rPr>
        <w:t>PIM levelid:</w:t>
      </w:r>
      <w:r>
        <w:rPr>
          <w:b/>
          <w:bCs/>
          <w:lang w:val="et-EE"/>
        </w:rPr>
        <w:br/>
      </w:r>
      <w:r w:rsidRPr="006732AD">
        <w:rPr>
          <w:lang w:val="et-EE"/>
        </w:rPr>
        <w:t>Specified in absolute power level (dBm)</w:t>
      </w:r>
    </w:p>
    <w:p w:rsidR="006732AD" w:rsidRDefault="006732AD" w:rsidP="006732AD">
      <w:pPr>
        <w:spacing w:after="63" w:line="276" w:lineRule="auto"/>
        <w:ind w:left="1411" w:firstLine="29"/>
        <w:rPr>
          <w:lang w:val="et-EE"/>
        </w:rPr>
      </w:pPr>
      <w:r w:rsidRPr="006732AD">
        <w:rPr>
          <w:lang w:val="et-EE"/>
        </w:rPr>
        <w:t>– -110dBm IM signal caused by two +43dBm</w:t>
      </w:r>
      <w:r>
        <w:rPr>
          <w:lang w:val="et-EE"/>
        </w:rPr>
        <w:t xml:space="preserve"> </w:t>
      </w:r>
      <w:r w:rsidRPr="006732AD">
        <w:rPr>
          <w:lang w:val="et-EE"/>
        </w:rPr>
        <w:t>tones</w:t>
      </w:r>
    </w:p>
    <w:p w:rsidR="006732AD" w:rsidRDefault="006732AD" w:rsidP="006732AD">
      <w:pPr>
        <w:ind w:left="720"/>
      </w:pPr>
      <w:r>
        <w:t>Or relative to only one of the test tones (dBc)</w:t>
      </w:r>
    </w:p>
    <w:p w:rsidR="006732AD" w:rsidRDefault="006732AD" w:rsidP="006732AD">
      <w:pPr>
        <w:ind w:left="1500"/>
      </w:pPr>
      <w:r>
        <w:t>– The same specified as -153dBc IM level. – Units of dBc are relative to the largest of the incident carriers</w:t>
      </w:r>
    </w:p>
    <w:p w:rsidR="006732AD" w:rsidRDefault="006732AD" w:rsidP="006732AD">
      <w:pPr>
        <w:spacing w:after="63" w:line="276" w:lineRule="auto"/>
        <w:rPr>
          <w:lang w:val="et-EE"/>
        </w:rPr>
      </w:pPr>
    </w:p>
    <w:p w:rsidR="002420AC" w:rsidRDefault="006732AD" w:rsidP="006732AD">
      <w:pPr>
        <w:spacing w:after="63" w:line="276" w:lineRule="auto"/>
        <w:ind w:left="691" w:firstLine="29"/>
        <w:rPr>
          <w:lang w:val="et-EE"/>
        </w:rPr>
      </w:pPr>
      <w:r w:rsidRPr="006732AD">
        <w:rPr>
          <w:b/>
          <w:bCs/>
          <w:lang w:val="et-EE"/>
        </w:rPr>
        <w:t>Kuidas vähendada?</w:t>
      </w:r>
      <w:r>
        <w:rPr>
          <w:b/>
          <w:bCs/>
          <w:lang w:val="et-EE"/>
        </w:rPr>
        <w:br/>
      </w:r>
      <w:r>
        <w:rPr>
          <w:b/>
          <w:bCs/>
          <w:lang w:val="et-EE"/>
        </w:rPr>
        <w:tab/>
      </w:r>
      <w:r w:rsidRPr="006732AD">
        <w:rPr>
          <w:lang w:val="et-EE"/>
        </w:rPr>
        <w:t>Passive components at least -155dBc at 2x 20W (43dBm)</w:t>
      </w:r>
      <w:r>
        <w:rPr>
          <w:lang w:val="et-EE"/>
        </w:rPr>
        <w:br/>
      </w:r>
      <w:r w:rsidRPr="006732AD">
        <w:rPr>
          <w:lang w:val="et-EE"/>
        </w:rPr>
        <w:t>For terminations use cable absorbers</w:t>
      </w:r>
      <w:r>
        <w:rPr>
          <w:lang w:val="et-EE"/>
        </w:rPr>
        <w:br/>
      </w:r>
      <w:r>
        <w:rPr>
          <w:lang w:val="et-EE"/>
        </w:rPr>
        <w:tab/>
      </w:r>
      <w:r>
        <w:t>Use 7/16 type connectors</w:t>
      </w:r>
      <w:r>
        <w:br/>
      </w:r>
      <w:r w:rsidRPr="006732AD">
        <w:rPr>
          <w:lang w:val="et-EE"/>
        </w:rPr>
        <w:t>Connectors tightened with correct torque, no more no</w:t>
      </w:r>
      <w:r>
        <w:rPr>
          <w:lang w:val="et-EE"/>
        </w:rPr>
        <w:t xml:space="preserve"> </w:t>
      </w:r>
      <w:r w:rsidRPr="006732AD">
        <w:rPr>
          <w:lang w:val="et-EE"/>
        </w:rPr>
        <w:t>less</w:t>
      </w:r>
      <w:r>
        <w:rPr>
          <w:lang w:val="et-EE"/>
        </w:rPr>
        <w:br/>
      </w:r>
      <w:r w:rsidRPr="006732AD">
        <w:rPr>
          <w:lang w:val="et-EE"/>
        </w:rPr>
        <w:t>Low PIM jumper cables with soldered connectors</w:t>
      </w:r>
      <w:r>
        <w:rPr>
          <w:lang w:val="et-EE"/>
        </w:rPr>
        <w:br/>
      </w:r>
      <w:r w:rsidRPr="006732AD">
        <w:rPr>
          <w:lang w:val="et-EE"/>
        </w:rPr>
        <w:t>Use all connectors and tools from the same</w:t>
      </w:r>
      <w:r>
        <w:rPr>
          <w:lang w:val="et-EE"/>
        </w:rPr>
        <w:t xml:space="preserve"> </w:t>
      </w:r>
      <w:r w:rsidRPr="006732AD">
        <w:rPr>
          <w:lang w:val="et-EE"/>
        </w:rPr>
        <w:t>manufacture</w:t>
      </w:r>
      <w:r>
        <w:rPr>
          <w:lang w:val="et-EE"/>
        </w:rPr>
        <w:br/>
      </w:r>
      <w:r w:rsidRPr="006732AD">
        <w:rPr>
          <w:lang w:val="et-EE"/>
        </w:rPr>
        <w:t>No mechanical stress on RF parts</w:t>
      </w:r>
      <w:r>
        <w:rPr>
          <w:lang w:val="et-EE"/>
        </w:rPr>
        <w:br/>
      </w:r>
      <w:r w:rsidRPr="006732AD">
        <w:rPr>
          <w:lang w:val="et-EE"/>
        </w:rPr>
        <w:t>All RF interconnections cleaned as specified by the</w:t>
      </w:r>
      <w:r>
        <w:rPr>
          <w:lang w:val="et-EE"/>
        </w:rPr>
        <w:t xml:space="preserve"> </w:t>
      </w:r>
      <w:r w:rsidRPr="006732AD">
        <w:rPr>
          <w:lang w:val="et-EE"/>
        </w:rPr>
        <w:t>manufacturer</w:t>
      </w:r>
    </w:p>
    <w:p w:rsidR="006732AD" w:rsidRPr="006732AD" w:rsidRDefault="002420AC" w:rsidP="002420AC">
      <w:pPr>
        <w:rPr>
          <w:lang w:val="et-EE"/>
        </w:rPr>
      </w:pPr>
      <w:r>
        <w:rPr>
          <w:lang w:val="et-EE"/>
        </w:rPr>
        <w:br w:type="page"/>
      </w:r>
    </w:p>
    <w:p w:rsidR="00802042" w:rsidRPr="00A4104E" w:rsidRDefault="00432245" w:rsidP="00A4104E">
      <w:pPr>
        <w:pStyle w:val="ListParagraph"/>
        <w:numPr>
          <w:ilvl w:val="0"/>
          <w:numId w:val="1"/>
        </w:numPr>
        <w:ind w:hanging="407"/>
        <w:rPr>
          <w:b/>
          <w:bCs/>
        </w:rPr>
      </w:pPr>
      <w:r w:rsidRPr="00A4104E">
        <w:rPr>
          <w:b/>
          <w:bCs/>
        </w:rPr>
        <w:lastRenderedPageBreak/>
        <w:t xml:space="preserve">Mis põhjustab passiivset ristmodulatsiooni (PIM – Passive Intermodulation)  </w:t>
      </w:r>
    </w:p>
    <w:p w:rsidR="006732AD" w:rsidRPr="006732AD" w:rsidRDefault="006732AD" w:rsidP="006732AD">
      <w:pPr>
        <w:pStyle w:val="ListParagraph"/>
        <w:spacing w:after="63" w:line="276" w:lineRule="auto"/>
        <w:ind w:left="691" w:firstLine="0"/>
        <w:rPr>
          <w:b/>
          <w:bCs/>
        </w:rPr>
      </w:pPr>
      <w:r w:rsidRPr="006732AD">
        <w:rPr>
          <w:b/>
          <w:bCs/>
        </w:rPr>
        <w:t>Põjustajad:</w:t>
      </w:r>
    </w:p>
    <w:p w:rsidR="006732AD" w:rsidRPr="006732AD" w:rsidRDefault="006732AD" w:rsidP="006732AD">
      <w:pPr>
        <w:pStyle w:val="ListParagraph"/>
        <w:spacing w:after="63" w:line="276" w:lineRule="auto"/>
        <w:ind w:left="691" w:firstLine="0"/>
      </w:pPr>
      <w:r w:rsidRPr="006732AD">
        <w:t>Poor mechanical junction in the RF path;</w:t>
      </w:r>
    </w:p>
    <w:p w:rsidR="006732AD" w:rsidRPr="006732AD" w:rsidRDefault="006732AD" w:rsidP="006732AD">
      <w:pPr>
        <w:pStyle w:val="ListParagraph"/>
        <w:spacing w:after="63" w:line="276" w:lineRule="auto"/>
        <w:ind w:left="691" w:firstLine="0"/>
      </w:pPr>
      <w:r w:rsidRPr="006732AD">
        <w:t>RF components with materials which exhibit some level of hysteresis (eg. Stainless steel)</w:t>
      </w:r>
    </w:p>
    <w:p w:rsidR="006732AD" w:rsidRPr="006732AD" w:rsidRDefault="006732AD" w:rsidP="006732AD">
      <w:pPr>
        <w:pStyle w:val="ListParagraph"/>
        <w:spacing w:after="63" w:line="276" w:lineRule="auto"/>
        <w:ind w:left="691" w:firstLine="0"/>
      </w:pPr>
      <w:r w:rsidRPr="006732AD">
        <w:t>Contaminated surfaces or contacts within the RF path. (metallic particle, „rusty bolt noise“, nearby metallic objects)</w:t>
      </w:r>
    </w:p>
    <w:p w:rsidR="006732AD" w:rsidRPr="006732AD" w:rsidRDefault="006732AD" w:rsidP="006732AD">
      <w:pPr>
        <w:pStyle w:val="ListParagraph"/>
        <w:spacing w:after="63" w:line="276" w:lineRule="auto"/>
        <w:ind w:left="691" w:firstLine="0"/>
      </w:pPr>
      <w:r w:rsidRPr="006732AD">
        <w:t>Problem in combiner systems</w:t>
      </w:r>
    </w:p>
    <w:p w:rsidR="006732AD" w:rsidRPr="006732AD" w:rsidRDefault="006732AD" w:rsidP="006732AD">
      <w:pPr>
        <w:pStyle w:val="ListParagraph"/>
        <w:spacing w:after="63" w:line="276" w:lineRule="auto"/>
        <w:ind w:left="691" w:firstLine="0"/>
      </w:pPr>
      <w:r w:rsidRPr="006732AD">
        <w:t>High power carriers (more than 20W, 48dBm)</w:t>
      </w:r>
    </w:p>
    <w:p w:rsidR="006732AD" w:rsidRPr="006732AD" w:rsidRDefault="006732AD" w:rsidP="006732AD">
      <w:pPr>
        <w:pStyle w:val="ListParagraph"/>
        <w:spacing w:after="63" w:line="276" w:lineRule="auto"/>
        <w:ind w:left="691" w:firstLine="0"/>
      </w:pPr>
      <w:r w:rsidRPr="006732AD">
        <w:t>Multioperator systems</w:t>
      </w:r>
    </w:p>
    <w:p w:rsidR="006732AD" w:rsidRPr="006732AD" w:rsidRDefault="006732AD" w:rsidP="006732AD">
      <w:pPr>
        <w:pStyle w:val="ListParagraph"/>
        <w:spacing w:after="63" w:line="276" w:lineRule="auto"/>
        <w:ind w:left="691" w:firstLine="0"/>
      </w:pPr>
      <w:r w:rsidRPr="006732AD">
        <w:t>Power Density</w:t>
      </w:r>
    </w:p>
    <w:p w:rsidR="006732AD" w:rsidRPr="006732AD" w:rsidRDefault="006732AD" w:rsidP="006732AD">
      <w:pPr>
        <w:pStyle w:val="ListParagraph"/>
        <w:spacing w:after="63" w:line="276" w:lineRule="auto"/>
        <w:ind w:left="691" w:firstLine="0"/>
      </w:pPr>
      <w:r w:rsidRPr="006732AD">
        <w:t>Non-linearities</w:t>
      </w:r>
    </w:p>
    <w:p w:rsidR="006732AD" w:rsidRPr="003B08BF" w:rsidRDefault="006732AD" w:rsidP="006732AD">
      <w:pPr>
        <w:pStyle w:val="ListParagraph"/>
        <w:spacing w:line="276" w:lineRule="auto"/>
        <w:ind w:left="691" w:firstLine="0"/>
        <w:rPr>
          <w:sz w:val="24"/>
        </w:rPr>
      </w:pPr>
      <w:r w:rsidRPr="006732AD">
        <w:t>Signals mixing</w:t>
      </w:r>
    </w:p>
    <w:p w:rsidR="00E91278" w:rsidRDefault="00432245" w:rsidP="003B08BF">
      <w:pPr>
        <w:numPr>
          <w:ilvl w:val="0"/>
          <w:numId w:val="1"/>
        </w:numPr>
        <w:spacing w:line="276" w:lineRule="auto"/>
        <w:ind w:hanging="360"/>
        <w:rPr>
          <w:highlight w:val="yellow"/>
        </w:rPr>
      </w:pPr>
      <w:r w:rsidRPr="006732AD">
        <w:rPr>
          <w:highlight w:val="yellow"/>
        </w:rPr>
        <w:t xml:space="preserve">Millist järku passiivne ristmodulatsioon on kõige olulisem ja miks  </w:t>
      </w:r>
    </w:p>
    <w:p w:rsidR="00802042" w:rsidRPr="006732AD" w:rsidRDefault="00E91278" w:rsidP="00E91278">
      <w:pPr>
        <w:rPr>
          <w:highlight w:val="yellow"/>
        </w:rPr>
      </w:pPr>
      <w:r>
        <w:rPr>
          <w:highlight w:val="yellow"/>
        </w:rPr>
        <w:br w:type="page"/>
      </w:r>
    </w:p>
    <w:p w:rsidR="00802042" w:rsidRPr="00807A04" w:rsidRDefault="00432245" w:rsidP="003B08BF">
      <w:pPr>
        <w:numPr>
          <w:ilvl w:val="0"/>
          <w:numId w:val="1"/>
        </w:numPr>
        <w:spacing w:after="63" w:line="276" w:lineRule="auto"/>
        <w:ind w:hanging="360"/>
        <w:rPr>
          <w:b/>
          <w:bCs/>
        </w:rPr>
      </w:pPr>
      <w:r w:rsidRPr="00807A04">
        <w:rPr>
          <w:b/>
          <w:bCs/>
        </w:rPr>
        <w:lastRenderedPageBreak/>
        <w:t xml:space="preserve">Signaal faasorkujul, Konstellatsioonidiagramm  </w:t>
      </w:r>
    </w:p>
    <w:p w:rsidR="00E91278" w:rsidRDefault="00E91278" w:rsidP="00E91278">
      <w:pPr>
        <w:spacing w:after="63" w:line="276" w:lineRule="auto"/>
        <w:ind w:left="691"/>
      </w:pPr>
      <w:r>
        <w:t>Signaali s(t) saab lisaks tema ajalisele- ja sageduslikule kujule S(f)</w:t>
      </w:r>
      <w:r>
        <w:rPr>
          <w:lang w:val="et-EE"/>
        </w:rPr>
        <w:t xml:space="preserve"> </w:t>
      </w:r>
      <w:r>
        <w:t xml:space="preserve">esitada veel ka </w:t>
      </w:r>
      <w:r w:rsidRPr="00E91278">
        <w:rPr>
          <w:b/>
          <w:bCs/>
        </w:rPr>
        <w:t>faasorkujul</w:t>
      </w:r>
      <w:r>
        <w:t xml:space="preserve"> vektorina</w:t>
      </w:r>
    </w:p>
    <w:p w:rsidR="00E91278" w:rsidRDefault="00E91278" w:rsidP="00E91278">
      <w:pPr>
        <w:ind w:right="-175" w:firstLine="691"/>
        <w:rPr>
          <w:lang w:val="et-EE"/>
        </w:rPr>
      </w:pPr>
      <w:r w:rsidRPr="00E91278">
        <w:t>Esitluse aluseks on Euleri valem</w:t>
      </w:r>
      <w:r>
        <w:rPr>
          <w:lang w:val="et-EE"/>
        </w:rPr>
        <w:t xml:space="preserve">: </w:t>
      </w:r>
      <w:r>
        <w:rPr>
          <w:rFonts w:ascii="Cambria Math" w:hAnsi="Cambria Math" w:cs="Cambria Math"/>
        </w:rPr>
        <w:t>𝑒</w:t>
      </w:r>
      <w:r w:rsidRPr="00E91278">
        <w:rPr>
          <w:rFonts w:ascii="Cambria Math" w:hAnsi="Cambria Math" w:cs="Cambria Math"/>
          <w:vertAlign w:val="superscript"/>
        </w:rPr>
        <w:t>𝑗𝑥</w:t>
      </w:r>
      <w:r>
        <w:t xml:space="preserve"> = cos</w:t>
      </w:r>
      <w:r>
        <w:rPr>
          <w:lang w:val="et-EE"/>
        </w:rPr>
        <w:t>(</w:t>
      </w:r>
      <w:r>
        <w:rPr>
          <w:rFonts w:ascii="Cambria Math" w:hAnsi="Cambria Math" w:cs="Cambria Math"/>
        </w:rPr>
        <w:t>𝑥</w:t>
      </w:r>
      <w:r>
        <w:rPr>
          <w:lang w:val="et-EE"/>
        </w:rPr>
        <w:t>)</w:t>
      </w:r>
      <w:r>
        <w:t xml:space="preserve">+ </w:t>
      </w:r>
      <w:r>
        <w:rPr>
          <w:rFonts w:ascii="Cambria Math" w:hAnsi="Cambria Math" w:cs="Cambria Math"/>
        </w:rPr>
        <w:t>𝑗</w:t>
      </w:r>
      <w:r>
        <w:t>sin</w:t>
      </w:r>
      <w:r>
        <w:rPr>
          <w:lang w:val="et-EE"/>
        </w:rPr>
        <w:t>(x), kus j =sqrt(-1) imaginaarühik</w:t>
      </w:r>
    </w:p>
    <w:p w:rsidR="00DD2EC0" w:rsidRDefault="00E91278" w:rsidP="00DD2EC0">
      <w:pPr>
        <w:ind w:left="691"/>
      </w:pPr>
      <w:r w:rsidRPr="00E91278">
        <w:rPr>
          <w:lang w:val="et-EE"/>
        </w:rPr>
        <w:t>Meile juba tuttavat harmoonilist signaali</w:t>
      </w:r>
      <w:r>
        <w:rPr>
          <w:lang w:val="et-EE"/>
        </w:rPr>
        <w:t xml:space="preserve"> </w:t>
      </w:r>
      <w:r>
        <w:rPr>
          <w:rFonts w:ascii="Cambria Math" w:hAnsi="Cambria Math" w:cs="Cambria Math"/>
        </w:rPr>
        <w:t>𝑠</w:t>
      </w:r>
      <w:r>
        <w:rPr>
          <w:lang w:val="et-EE"/>
        </w:rPr>
        <w:t>(</w:t>
      </w:r>
      <w:r>
        <w:rPr>
          <w:rFonts w:ascii="Cambria Math" w:hAnsi="Cambria Math" w:cs="Cambria Math"/>
        </w:rPr>
        <w:t>𝑡</w:t>
      </w:r>
      <w:r>
        <w:rPr>
          <w:rFonts w:ascii="Cambria Math" w:hAnsi="Cambria Math" w:cs="Cambria Math"/>
          <w:lang w:val="et-EE"/>
        </w:rPr>
        <w:t>)</w:t>
      </w:r>
      <w:r>
        <w:t xml:space="preserve"> = </w:t>
      </w:r>
      <w:r>
        <w:rPr>
          <w:rFonts w:ascii="Cambria Math" w:hAnsi="Cambria Math" w:cs="Cambria Math"/>
        </w:rPr>
        <w:t>𝐴</w:t>
      </w:r>
      <w:r>
        <w:t xml:space="preserve"> · cos(2π</w:t>
      </w:r>
      <w:r>
        <w:rPr>
          <w:rFonts w:ascii="Cambria Math" w:hAnsi="Cambria Math" w:cs="Cambria Math"/>
        </w:rPr>
        <w:t>𝑓𝑡</w:t>
      </w:r>
      <w:r>
        <w:t xml:space="preserve"> + </w:t>
      </w:r>
      <w:r>
        <w:rPr>
          <w:rFonts w:ascii="Cambria Math" w:hAnsi="Cambria Math" w:cs="Cambria Math"/>
        </w:rPr>
        <w:t>𝜑</w:t>
      </w:r>
      <w:r>
        <w:t>)</w:t>
      </w:r>
      <w:r w:rsidR="00DD2EC0">
        <w:rPr>
          <w:lang w:val="et-EE"/>
        </w:rPr>
        <w:t xml:space="preserve"> </w:t>
      </w:r>
      <w:r w:rsidR="00DD2EC0">
        <w:t>saab Euleri valemit kasutades esitada kujul</w:t>
      </w:r>
      <w:r w:rsidR="00DD2EC0">
        <w:rPr>
          <w:lang w:val="et-EE"/>
        </w:rPr>
        <w:t xml:space="preserve"> </w:t>
      </w:r>
      <w:r w:rsidR="00DD2EC0">
        <w:rPr>
          <w:rFonts w:ascii="Cambria Math" w:hAnsi="Cambria Math" w:cs="Cambria Math"/>
        </w:rPr>
        <w:t>𝑠</w:t>
      </w:r>
      <w:r w:rsidR="00DD2EC0">
        <w:rPr>
          <w:lang w:val="et-EE"/>
        </w:rPr>
        <w:t>(</w:t>
      </w:r>
      <w:r w:rsidR="00DD2EC0">
        <w:rPr>
          <w:rFonts w:ascii="Cambria Math" w:hAnsi="Cambria Math" w:cs="Cambria Math"/>
        </w:rPr>
        <w:t>𝑡</w:t>
      </w:r>
      <w:r w:rsidR="00DD2EC0">
        <w:rPr>
          <w:lang w:val="et-EE"/>
        </w:rPr>
        <w:t>)</w:t>
      </w:r>
      <w:r w:rsidR="00DD2EC0">
        <w:t>= Re</w:t>
      </w:r>
      <w:r w:rsidR="00DD2EC0">
        <w:rPr>
          <w:lang w:val="et-EE"/>
        </w:rPr>
        <w:t>{</w:t>
      </w:r>
      <w:r w:rsidR="00DD2EC0">
        <w:rPr>
          <w:rFonts w:ascii="Cambria Math" w:hAnsi="Cambria Math" w:cs="Cambria Math"/>
        </w:rPr>
        <w:t>𝐴𝑒</w:t>
      </w:r>
      <w:r w:rsidR="00DD2EC0" w:rsidRPr="00DD2EC0">
        <w:rPr>
          <w:rFonts w:ascii="Cambria Math" w:hAnsi="Cambria Math" w:cs="Cambria Math"/>
          <w:vertAlign w:val="superscript"/>
        </w:rPr>
        <w:t>𝑗</w:t>
      </w:r>
      <w:r w:rsidR="00DD2EC0" w:rsidRPr="00DD2EC0">
        <w:rPr>
          <w:vertAlign w:val="superscript"/>
        </w:rPr>
        <w:t>(2π</w:t>
      </w:r>
      <w:r w:rsidR="00DD2EC0" w:rsidRPr="00DD2EC0">
        <w:rPr>
          <w:rFonts w:ascii="Cambria Math" w:hAnsi="Cambria Math" w:cs="Cambria Math"/>
          <w:vertAlign w:val="superscript"/>
        </w:rPr>
        <w:t>𝑓𝑡</w:t>
      </w:r>
      <w:r w:rsidR="00DD2EC0" w:rsidRPr="00DD2EC0">
        <w:rPr>
          <w:vertAlign w:val="superscript"/>
        </w:rPr>
        <w:t xml:space="preserve">+ </w:t>
      </w:r>
      <w:r w:rsidR="00DD2EC0" w:rsidRPr="00DD2EC0">
        <w:rPr>
          <w:rFonts w:ascii="Cambria Math" w:hAnsi="Cambria Math" w:cs="Cambria Math"/>
          <w:vertAlign w:val="superscript"/>
        </w:rPr>
        <w:t>𝜑</w:t>
      </w:r>
      <w:r w:rsidR="00DD2EC0" w:rsidRPr="00DD2EC0">
        <w:rPr>
          <w:vertAlign w:val="superscript"/>
        </w:rPr>
        <w:t>)</w:t>
      </w:r>
      <w:r w:rsidR="00DD2EC0">
        <w:t xml:space="preserve"> </w:t>
      </w:r>
      <w:r w:rsidR="00DD2EC0">
        <w:rPr>
          <w:lang w:val="et-EE"/>
        </w:rPr>
        <w:t>}</w:t>
      </w:r>
      <w:r w:rsidR="00DD2EC0">
        <w:t>= Re</w:t>
      </w:r>
      <w:r w:rsidR="00DD2EC0">
        <w:rPr>
          <w:lang w:val="et-EE"/>
        </w:rPr>
        <w:t>{</w:t>
      </w:r>
      <w:r w:rsidR="00DD2EC0">
        <w:rPr>
          <w:rFonts w:ascii="Cambria Math" w:hAnsi="Cambria Math" w:cs="Cambria Math"/>
        </w:rPr>
        <w:t>𝐴𝑒</w:t>
      </w:r>
      <w:r w:rsidR="00DD2EC0">
        <w:t xml:space="preserve"> </w:t>
      </w:r>
      <w:r w:rsidR="00DD2EC0" w:rsidRPr="00DD2EC0">
        <w:rPr>
          <w:rFonts w:ascii="Cambria Math" w:hAnsi="Cambria Math" w:cs="Cambria Math"/>
          <w:vertAlign w:val="superscript"/>
        </w:rPr>
        <w:t>𝑗𝜑</w:t>
      </w:r>
      <w:r w:rsidR="00DD2EC0" w:rsidRPr="00DD2EC0">
        <w:rPr>
          <w:vertAlign w:val="superscript"/>
        </w:rPr>
        <w:t xml:space="preserve"> </w:t>
      </w:r>
      <w:r w:rsidR="00DD2EC0" w:rsidRPr="00DD2EC0">
        <w:rPr>
          <w:rFonts w:ascii="Cambria Math" w:hAnsi="Cambria Math" w:cs="Cambria Math"/>
          <w:vertAlign w:val="superscript"/>
        </w:rPr>
        <w:t>𝑒</w:t>
      </w:r>
      <w:r w:rsidR="00DD2EC0" w:rsidRPr="00DD2EC0">
        <w:rPr>
          <w:vertAlign w:val="superscript"/>
        </w:rPr>
        <w:t xml:space="preserve"> </w:t>
      </w:r>
      <w:r w:rsidR="00DD2EC0" w:rsidRPr="00DD2EC0">
        <w:rPr>
          <w:rFonts w:ascii="Cambria Math" w:hAnsi="Cambria Math" w:cs="Cambria Math"/>
          <w:vertAlign w:val="superscript"/>
        </w:rPr>
        <w:t>𝑗𝜔𝑡</w:t>
      </w:r>
      <w:r w:rsidR="00DD2EC0" w:rsidRPr="00DD2EC0">
        <w:rPr>
          <w:vertAlign w:val="superscript"/>
        </w:rPr>
        <w:t xml:space="preserve"> </w:t>
      </w:r>
      <w:r w:rsidR="00DD2EC0">
        <w:rPr>
          <w:lang w:val="et-EE"/>
        </w:rPr>
        <w:t>}</w:t>
      </w:r>
      <w:r w:rsidR="00DD2EC0">
        <w:t>.</w:t>
      </w:r>
    </w:p>
    <w:p w:rsidR="00DD2EC0" w:rsidRDefault="00DD2EC0" w:rsidP="00DD2EC0">
      <w:pPr>
        <w:ind w:left="691"/>
        <w:rPr>
          <w:b/>
          <w:bCs/>
        </w:rPr>
      </w:pPr>
      <w:r>
        <w:t>Ajast sõltuva osa e</w:t>
      </w:r>
      <w:r w:rsidRPr="00DD2EC0">
        <w:rPr>
          <w:vertAlign w:val="superscript"/>
        </w:rPr>
        <w:t>jωt</w:t>
      </w:r>
      <w:r>
        <w:t xml:space="preserve"> eemaldamisele järele jäävat, eksponentsiaalselt kujul kompleksarvu, Ae</w:t>
      </w:r>
      <w:r w:rsidRPr="00DD2EC0">
        <w:rPr>
          <w:vertAlign w:val="superscript"/>
        </w:rPr>
        <w:t>jφ</w:t>
      </w:r>
      <w:r>
        <w:t xml:space="preserve"> nimetataksegi </w:t>
      </w:r>
      <w:r w:rsidRPr="00DD2EC0">
        <w:rPr>
          <w:b/>
          <w:bCs/>
        </w:rPr>
        <w:t>faasoriks</w:t>
      </w:r>
      <w:r>
        <w:rPr>
          <w:b/>
          <w:bCs/>
        </w:rPr>
        <w:br/>
      </w:r>
    </w:p>
    <w:p w:rsidR="00DD2EC0" w:rsidRDefault="00DD2EC0" w:rsidP="00DD2EC0">
      <w:pPr>
        <w:ind w:left="691"/>
      </w:pPr>
      <w:r>
        <w:t>Faasori reaalosa nimetatakse ka sünfaasseks</w:t>
      </w:r>
      <w:r>
        <w:rPr>
          <w:lang w:val="et-EE"/>
        </w:rPr>
        <w:t xml:space="preserve"> </w:t>
      </w:r>
      <w:r>
        <w:t>komponendiks I (In-phase) ja tema</w:t>
      </w:r>
      <w:r>
        <w:rPr>
          <w:lang w:val="et-EE"/>
        </w:rPr>
        <w:t xml:space="preserve"> </w:t>
      </w:r>
      <w:r>
        <w:t>imaginaarosa vastavalt kvadratuurseks</w:t>
      </w:r>
      <w:r>
        <w:rPr>
          <w:lang w:val="et-EE"/>
        </w:rPr>
        <w:t xml:space="preserve"> </w:t>
      </w:r>
      <w:r>
        <w:t>komponendiks Q (Quadrature)</w:t>
      </w:r>
    </w:p>
    <w:p w:rsidR="00DD2EC0" w:rsidRDefault="00DD2EC0" w:rsidP="00DD2EC0">
      <w:pPr>
        <w:ind w:left="691"/>
      </w:pPr>
    </w:p>
    <w:p w:rsidR="00DD2EC0" w:rsidRDefault="00DD2EC0" w:rsidP="00DD2EC0">
      <w:pPr>
        <w:ind w:left="691"/>
        <w:rPr>
          <w:lang w:val="et-EE"/>
        </w:rPr>
      </w:pPr>
      <w:r>
        <w:rPr>
          <w:noProof/>
          <w:lang w:val="et-EE"/>
        </w:rPr>
        <w:drawing>
          <wp:inline distT="0" distB="0" distL="0" distR="0">
            <wp:extent cx="2579298" cy="185994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93051" cy="1869863"/>
                    </a:xfrm>
                    <a:prstGeom prst="rect">
                      <a:avLst/>
                    </a:prstGeom>
                  </pic:spPr>
                </pic:pic>
              </a:graphicData>
            </a:graphic>
          </wp:inline>
        </w:drawing>
      </w:r>
    </w:p>
    <w:p w:rsidR="00DD2EC0" w:rsidRDefault="00DD2EC0" w:rsidP="00DD2EC0">
      <w:pPr>
        <w:ind w:left="691"/>
        <w:rPr>
          <w:lang w:val="et-EE"/>
        </w:rPr>
      </w:pPr>
    </w:p>
    <w:p w:rsidR="00DD2EC0" w:rsidRDefault="00DD2EC0" w:rsidP="00DD2EC0">
      <w:pPr>
        <w:ind w:left="691"/>
        <w:rPr>
          <w:b/>
          <w:bCs/>
          <w:lang w:val="et-EE"/>
        </w:rPr>
      </w:pPr>
      <w:r w:rsidRPr="00DD2EC0">
        <w:rPr>
          <w:lang w:val="et-EE"/>
        </w:rPr>
        <w:t>PSK modulatsiooniga signaalide üheks</w:t>
      </w:r>
      <w:r>
        <w:rPr>
          <w:lang w:val="et-EE"/>
        </w:rPr>
        <w:t xml:space="preserve"> </w:t>
      </w:r>
      <w:r w:rsidRPr="00DD2EC0">
        <w:rPr>
          <w:lang w:val="et-EE"/>
        </w:rPr>
        <w:t>kujutusviisiks on spetsiaalne faasor</w:t>
      </w:r>
      <w:r>
        <w:rPr>
          <w:lang w:val="et-EE"/>
        </w:rPr>
        <w:t xml:space="preserve"> </w:t>
      </w:r>
      <w:r w:rsidRPr="00DD2EC0">
        <w:rPr>
          <w:lang w:val="et-EE"/>
        </w:rPr>
        <w:t xml:space="preserve">ehk </w:t>
      </w:r>
      <w:r w:rsidRPr="00DD2EC0">
        <w:rPr>
          <w:b/>
          <w:bCs/>
          <w:lang w:val="et-EE"/>
        </w:rPr>
        <w:t>konstellatsioonidiagramm</w:t>
      </w:r>
    </w:p>
    <w:p w:rsidR="00DD2EC0" w:rsidRDefault="00DD2EC0" w:rsidP="00DD2EC0">
      <w:pPr>
        <w:ind w:left="691"/>
        <w:rPr>
          <w:lang w:val="et-EE"/>
        </w:rPr>
      </w:pPr>
      <w:r>
        <w:rPr>
          <w:noProof/>
          <w:lang w:val="et-EE"/>
        </w:rPr>
        <w:drawing>
          <wp:inline distT="0" distB="0" distL="0" distR="0">
            <wp:extent cx="1601834" cy="166489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607677" cy="1670971"/>
                    </a:xfrm>
                    <a:prstGeom prst="rect">
                      <a:avLst/>
                    </a:prstGeom>
                  </pic:spPr>
                </pic:pic>
              </a:graphicData>
            </a:graphic>
          </wp:inline>
        </w:drawing>
      </w:r>
      <w:r>
        <w:rPr>
          <w:noProof/>
          <w:lang w:val="et-EE"/>
        </w:rPr>
        <w:drawing>
          <wp:inline distT="0" distB="0" distL="0" distR="0" wp14:anchorId="052EFBC2" wp14:editId="767CF2B4">
            <wp:extent cx="2777706" cy="1786665"/>
            <wp:effectExtent l="0" t="0" r="381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99872" cy="1800922"/>
                    </a:xfrm>
                    <a:prstGeom prst="rect">
                      <a:avLst/>
                    </a:prstGeom>
                  </pic:spPr>
                </pic:pic>
              </a:graphicData>
            </a:graphic>
          </wp:inline>
        </w:drawing>
      </w:r>
    </w:p>
    <w:p w:rsidR="00DD2EC0" w:rsidRDefault="00DD2EC0" w:rsidP="00DD2EC0">
      <w:pPr>
        <w:ind w:left="691"/>
        <w:rPr>
          <w:lang w:val="et-EE"/>
        </w:rPr>
      </w:pPr>
    </w:p>
    <w:p w:rsidR="00DD2EC0" w:rsidRDefault="00DD2EC0" w:rsidP="00DD2EC0">
      <w:pPr>
        <w:ind w:left="691"/>
        <w:rPr>
          <w:lang w:val="et-EE"/>
        </w:rPr>
      </w:pPr>
    </w:p>
    <w:p w:rsidR="00DD2EC0" w:rsidRDefault="00DD2EC0" w:rsidP="00DD2EC0">
      <w:pPr>
        <w:ind w:left="691"/>
      </w:pPr>
      <w:r>
        <w:t xml:space="preserve">Ülevaatlikuks viisiks faasmanipuleeritud signaalide kujutamisel on </w:t>
      </w:r>
      <w:r w:rsidRPr="00DD2EC0">
        <w:rPr>
          <w:b/>
          <w:bCs/>
        </w:rPr>
        <w:t>konstellatsioonidiagramm</w:t>
      </w:r>
      <w:r>
        <w:t>.</w:t>
      </w:r>
    </w:p>
    <w:p w:rsidR="00DD2EC0" w:rsidRDefault="00DD2EC0" w:rsidP="00DD2EC0">
      <w:pPr>
        <w:ind w:left="691"/>
      </w:pPr>
    </w:p>
    <w:p w:rsidR="00DD2EC0" w:rsidRPr="00DD2EC0" w:rsidRDefault="00DD2EC0" w:rsidP="00DD2EC0">
      <w:pPr>
        <w:ind w:left="691"/>
        <w:rPr>
          <w:lang w:val="et-EE"/>
        </w:rPr>
      </w:pPr>
      <w:r w:rsidRPr="00DD2EC0">
        <w:rPr>
          <w:lang w:val="et-EE"/>
        </w:rPr>
        <w:t xml:space="preserve">BPSK nagu ka kõrgema tasemeliste faasmanipulatsioonide iseloomustamiseks ning näitlikustamiseks kasutatakse </w:t>
      </w:r>
      <w:r w:rsidRPr="00DD2EC0">
        <w:rPr>
          <w:b/>
          <w:bCs/>
          <w:lang w:val="et-EE"/>
        </w:rPr>
        <w:t>konstellatsioonidiagrammi</w:t>
      </w:r>
      <w:r w:rsidRPr="00DD2EC0">
        <w:rPr>
          <w:lang w:val="et-EE"/>
        </w:rPr>
        <w:t>, mis kujutab endast komplekstasandit, kuhu kantakse vastava faasiga signaaliväärtusi.</w:t>
      </w:r>
    </w:p>
    <w:p w:rsidR="00E91278" w:rsidRPr="00DD2EC0" w:rsidRDefault="00E91278" w:rsidP="00DD2EC0">
      <w:pPr>
        <w:ind w:firstLine="691"/>
        <w:rPr>
          <w:lang w:val="et-EE"/>
        </w:rPr>
      </w:pPr>
    </w:p>
    <w:p w:rsidR="00E91278" w:rsidRPr="00E91278" w:rsidRDefault="00E91278" w:rsidP="00E91278">
      <w:pPr>
        <w:ind w:right="-175" w:firstLine="691"/>
        <w:rPr>
          <w:lang w:val="et-EE"/>
        </w:rPr>
      </w:pPr>
    </w:p>
    <w:p w:rsidR="00E91278" w:rsidRPr="00E91278" w:rsidRDefault="00E91278" w:rsidP="00E91278">
      <w:pPr>
        <w:spacing w:after="63" w:line="276" w:lineRule="auto"/>
        <w:ind w:left="691"/>
        <w:rPr>
          <w:lang w:val="et-EE"/>
        </w:rPr>
      </w:pPr>
    </w:p>
    <w:p w:rsidR="00802042" w:rsidRPr="00807A04" w:rsidRDefault="00432245" w:rsidP="003B08BF">
      <w:pPr>
        <w:numPr>
          <w:ilvl w:val="0"/>
          <w:numId w:val="1"/>
        </w:numPr>
        <w:spacing w:line="276" w:lineRule="auto"/>
        <w:ind w:hanging="360"/>
        <w:rPr>
          <w:b/>
          <w:bCs/>
        </w:rPr>
      </w:pPr>
      <w:r w:rsidRPr="00807A04">
        <w:rPr>
          <w:b/>
          <w:bCs/>
        </w:rPr>
        <w:lastRenderedPageBreak/>
        <w:t xml:space="preserve">Süsteemi mõiste, lineaarne süsteem  </w:t>
      </w:r>
    </w:p>
    <w:p w:rsidR="00DD2EC0" w:rsidRDefault="00DD2EC0" w:rsidP="00DD2EC0">
      <w:pPr>
        <w:spacing w:line="276" w:lineRule="auto"/>
        <w:ind w:left="691"/>
        <w:rPr>
          <w:i/>
          <w:iCs/>
          <w:vertAlign w:val="subscript"/>
        </w:rPr>
      </w:pPr>
      <w:r w:rsidRPr="00DD2EC0">
        <w:rPr>
          <w:b/>
          <w:bCs/>
        </w:rPr>
        <w:t>Süsteem</w:t>
      </w:r>
      <w:r>
        <w:t xml:space="preserve"> on protsess mis reaktsioonina ühele signaalile tekitab teise,</w:t>
      </w:r>
      <w:r>
        <w:rPr>
          <w:lang w:val="et-EE"/>
        </w:rPr>
        <w:t xml:space="preserve"> </w:t>
      </w:r>
      <w:r>
        <w:t>esimesest sõltuva, signaali. Esimest signaali nimetatakse tavaliselt</w:t>
      </w:r>
      <w:r>
        <w:rPr>
          <w:lang w:val="et-EE"/>
        </w:rPr>
        <w:t xml:space="preserve"> </w:t>
      </w:r>
      <w:r>
        <w:t xml:space="preserve">süsteemi sisendsignaaliks </w:t>
      </w:r>
      <w:r w:rsidRPr="00DD2EC0">
        <w:rPr>
          <w:i/>
          <w:iCs/>
        </w:rPr>
        <w:t>s</w:t>
      </w:r>
      <w:r w:rsidRPr="00DD2EC0">
        <w:rPr>
          <w:i/>
          <w:iCs/>
          <w:vertAlign w:val="subscript"/>
        </w:rPr>
        <w:t>s</w:t>
      </w:r>
      <w:r>
        <w:rPr>
          <w:lang w:val="et-EE"/>
        </w:rPr>
        <w:t xml:space="preserve"> </w:t>
      </w:r>
      <w:r>
        <w:t>ja teist siis vastavalt süsteemi</w:t>
      </w:r>
      <w:r>
        <w:rPr>
          <w:lang w:val="et-EE"/>
        </w:rPr>
        <w:t xml:space="preserve"> </w:t>
      </w:r>
      <w:r>
        <w:t xml:space="preserve">väljundsignaaliks </w:t>
      </w:r>
      <w:r w:rsidRPr="00DD2EC0">
        <w:rPr>
          <w:i/>
          <w:iCs/>
        </w:rPr>
        <w:t>s</w:t>
      </w:r>
      <w:r w:rsidRPr="00DD2EC0">
        <w:rPr>
          <w:i/>
          <w:iCs/>
          <w:vertAlign w:val="subscript"/>
        </w:rPr>
        <w:t>v</w:t>
      </w:r>
    </w:p>
    <w:p w:rsidR="00807A04" w:rsidRDefault="00807A04" w:rsidP="00807A04">
      <w:pPr>
        <w:spacing w:line="276" w:lineRule="auto"/>
        <w:ind w:left="691"/>
      </w:pPr>
      <w:r>
        <w:t xml:space="preserve">Süsteeme saab </w:t>
      </w:r>
      <w:r w:rsidRPr="00807A04">
        <w:rPr>
          <w:b/>
          <w:bCs/>
        </w:rPr>
        <w:t>kirjeldada</w:t>
      </w:r>
      <w:r>
        <w:t xml:space="preserve"> mitmel viisil, näiteks diferentsiaalvõrrandite</w:t>
      </w:r>
      <w:r>
        <w:rPr>
          <w:lang w:val="et-EE"/>
        </w:rPr>
        <w:t xml:space="preserve"> </w:t>
      </w:r>
      <w:r>
        <w:t>abil</w:t>
      </w:r>
    </w:p>
    <w:p w:rsidR="00807A04" w:rsidRDefault="00807A04" w:rsidP="00807A04">
      <w:pPr>
        <w:spacing w:line="276" w:lineRule="auto"/>
        <w:ind w:left="691"/>
      </w:pPr>
      <w:r>
        <w:t>Levinud viisideks lineaarsete süsteemide kirjeldamisel on süsteemi</w:t>
      </w:r>
      <w:r>
        <w:rPr>
          <w:lang w:val="et-EE"/>
        </w:rPr>
        <w:t xml:space="preserve"> </w:t>
      </w:r>
      <w:r>
        <w:t xml:space="preserve">impulsskaja </w:t>
      </w:r>
      <w:r w:rsidRPr="00807A04">
        <w:rPr>
          <w:i/>
          <w:iCs/>
        </w:rPr>
        <w:t xml:space="preserve">h(t) </w:t>
      </w:r>
      <w:r>
        <w:t xml:space="preserve">ja sageduskarakteristiku </w:t>
      </w:r>
      <w:r w:rsidRPr="00807A04">
        <w:rPr>
          <w:i/>
          <w:iCs/>
        </w:rPr>
        <w:t>H(f)</w:t>
      </w:r>
      <w:r>
        <w:t xml:space="preserve"> kasutamine</w:t>
      </w:r>
    </w:p>
    <w:p w:rsidR="00807A04" w:rsidRDefault="00807A04" w:rsidP="00807A04">
      <w:pPr>
        <w:spacing w:line="276" w:lineRule="auto"/>
        <w:ind w:left="691"/>
      </w:pPr>
    </w:p>
    <w:p w:rsidR="00807A04" w:rsidRDefault="00807A04" w:rsidP="00807A04">
      <w:pPr>
        <w:spacing w:line="276" w:lineRule="auto"/>
        <w:ind w:left="691"/>
        <w:rPr>
          <w:b/>
          <w:bCs/>
        </w:rPr>
      </w:pPr>
      <w:r>
        <w:t xml:space="preserve">Süsteem on </w:t>
      </w:r>
      <w:r w:rsidRPr="00807A04">
        <w:rPr>
          <w:b/>
          <w:bCs/>
        </w:rPr>
        <w:t>lineaarne</w:t>
      </w:r>
      <w:r>
        <w:t xml:space="preserve"> kui tema sisendi ja väljundi vaheline seos on</w:t>
      </w:r>
      <w:r>
        <w:rPr>
          <w:lang w:val="et-EE"/>
        </w:rPr>
        <w:t xml:space="preserve"> </w:t>
      </w:r>
      <w:r w:rsidRPr="00807A04">
        <w:rPr>
          <w:b/>
          <w:bCs/>
        </w:rPr>
        <w:t>aditiivne</w:t>
      </w:r>
      <w:r>
        <w:t xml:space="preserve"> ja </w:t>
      </w:r>
      <w:r w:rsidRPr="00807A04">
        <w:rPr>
          <w:b/>
          <w:bCs/>
        </w:rPr>
        <w:t>homogeenne</w:t>
      </w:r>
    </w:p>
    <w:p w:rsidR="00807A04" w:rsidRDefault="00807A04" w:rsidP="00807A04">
      <w:pPr>
        <w:spacing w:line="276" w:lineRule="auto"/>
        <w:ind w:left="691"/>
      </w:pPr>
      <w:r>
        <w:t>Kui sisendsignaali s</w:t>
      </w:r>
      <w:r w:rsidRPr="00807A04">
        <w:rPr>
          <w:vertAlign w:val="subscript"/>
        </w:rPr>
        <w:t>s1</w:t>
      </w:r>
      <w:r>
        <w:rPr>
          <w:lang w:val="et-EE"/>
        </w:rPr>
        <w:t xml:space="preserve"> </w:t>
      </w:r>
      <w:r>
        <w:t>korral saame süsteemi väljundsignaaliks s</w:t>
      </w:r>
      <w:r w:rsidRPr="00807A04">
        <w:rPr>
          <w:vertAlign w:val="subscript"/>
        </w:rPr>
        <w:t>v1</w:t>
      </w:r>
    </w:p>
    <w:p w:rsidR="00807A04" w:rsidRDefault="00807A04" w:rsidP="00807A04">
      <w:pPr>
        <w:spacing w:line="276" w:lineRule="auto"/>
        <w:ind w:left="691"/>
      </w:pPr>
      <w:r>
        <w:rPr>
          <w:lang w:val="et-EE"/>
        </w:rPr>
        <w:t>j</w:t>
      </w:r>
      <w:r>
        <w:t>a</w:t>
      </w:r>
      <w:r>
        <w:rPr>
          <w:lang w:val="et-EE"/>
        </w:rPr>
        <w:t xml:space="preserve"> </w:t>
      </w:r>
      <w:r>
        <w:t>vastavalt s</w:t>
      </w:r>
      <w:r w:rsidRPr="00807A04">
        <w:rPr>
          <w:i/>
          <w:iCs/>
          <w:vertAlign w:val="subscript"/>
        </w:rPr>
        <w:t>s2</w:t>
      </w:r>
      <w:r w:rsidRPr="00807A04">
        <w:rPr>
          <w:vertAlign w:val="subscript"/>
          <w:lang w:val="et-EE"/>
        </w:rPr>
        <w:t xml:space="preserve"> </w:t>
      </w:r>
      <w:r>
        <w:t>korral s</w:t>
      </w:r>
      <w:r w:rsidRPr="00807A04">
        <w:rPr>
          <w:i/>
          <w:iCs/>
          <w:vertAlign w:val="subscript"/>
        </w:rPr>
        <w:t>v2</w:t>
      </w:r>
      <w:r w:rsidRPr="00807A04">
        <w:rPr>
          <w:vertAlign w:val="subscript"/>
          <w:lang w:val="et-EE"/>
        </w:rPr>
        <w:t xml:space="preserve"> </w:t>
      </w:r>
      <w:r>
        <w:t>siis lineaarses süsteemis peame</w:t>
      </w:r>
      <w:r>
        <w:rPr>
          <w:lang w:val="et-EE"/>
        </w:rPr>
        <w:t xml:space="preserve"> </w:t>
      </w:r>
      <w:r>
        <w:t>sisendsignaalide kombinatsiooni as</w:t>
      </w:r>
      <w:r w:rsidRPr="00807A04">
        <w:rPr>
          <w:vertAlign w:val="subscript"/>
        </w:rPr>
        <w:t>s1</w:t>
      </w:r>
      <w:r>
        <w:t xml:space="preserve"> + bs</w:t>
      </w:r>
      <w:r w:rsidRPr="00807A04">
        <w:rPr>
          <w:vertAlign w:val="subscript"/>
        </w:rPr>
        <w:t>s2</w:t>
      </w:r>
      <w:r>
        <w:rPr>
          <w:lang w:val="et-EE"/>
        </w:rPr>
        <w:t xml:space="preserve"> </w:t>
      </w:r>
      <w:r>
        <w:t>korral saama väljundis</w:t>
      </w:r>
      <w:r>
        <w:rPr>
          <w:lang w:val="et-EE"/>
        </w:rPr>
        <w:t xml:space="preserve"> </w:t>
      </w:r>
      <w:r>
        <w:t>as</w:t>
      </w:r>
      <w:r w:rsidRPr="00807A04">
        <w:rPr>
          <w:vertAlign w:val="subscript"/>
        </w:rPr>
        <w:t>v1</w:t>
      </w:r>
      <w:r>
        <w:t xml:space="preserve"> + bs</w:t>
      </w:r>
      <w:r w:rsidRPr="00807A04">
        <w:rPr>
          <w:vertAlign w:val="subscript"/>
        </w:rPr>
        <w:t>v2</w:t>
      </w:r>
      <w:r>
        <w:t>, kus a ja b on konstandid</w:t>
      </w:r>
    </w:p>
    <w:p w:rsidR="00807A04" w:rsidRDefault="00807A04" w:rsidP="00807A04">
      <w:pPr>
        <w:spacing w:line="276" w:lineRule="auto"/>
        <w:ind w:left="691"/>
        <w:rPr>
          <w:b/>
          <w:bCs/>
        </w:rPr>
      </w:pPr>
      <w:r w:rsidRPr="00807A04">
        <w:t xml:space="preserve">Öeldakse, et lineaarses süsteemis kehtib </w:t>
      </w:r>
      <w:r w:rsidRPr="00807A04">
        <w:rPr>
          <w:b/>
          <w:bCs/>
        </w:rPr>
        <w:t>superpositsiooniprintsiip</w:t>
      </w:r>
    </w:p>
    <w:p w:rsidR="00807A04" w:rsidRPr="003B08BF" w:rsidRDefault="00807A04" w:rsidP="00807A04">
      <w:pPr>
        <w:spacing w:line="276" w:lineRule="auto"/>
        <w:ind w:left="691"/>
      </w:pPr>
    </w:p>
    <w:p w:rsidR="00802042" w:rsidRPr="00807A04" w:rsidRDefault="00432245" w:rsidP="003B08BF">
      <w:pPr>
        <w:numPr>
          <w:ilvl w:val="0"/>
          <w:numId w:val="1"/>
        </w:numPr>
        <w:spacing w:line="276" w:lineRule="auto"/>
        <w:ind w:hanging="360"/>
        <w:rPr>
          <w:b/>
          <w:bCs/>
        </w:rPr>
      </w:pPr>
      <w:r w:rsidRPr="00807A04">
        <w:rPr>
          <w:b/>
          <w:bCs/>
        </w:rPr>
        <w:t xml:space="preserve">Süsteemi impulsskaja ja </w:t>
      </w:r>
      <w:r w:rsidRPr="002420AC">
        <w:rPr>
          <w:b/>
          <w:bCs/>
        </w:rPr>
        <w:t>sageduskarakteristik – nende vahelised seosed</w:t>
      </w:r>
      <w:r w:rsidRPr="00807A04">
        <w:rPr>
          <w:b/>
          <w:bCs/>
        </w:rPr>
        <w:t xml:space="preserve">  </w:t>
      </w:r>
    </w:p>
    <w:p w:rsidR="00807A04" w:rsidRDefault="00807A04" w:rsidP="00807A04">
      <w:pPr>
        <w:spacing w:line="276" w:lineRule="auto"/>
        <w:ind w:left="691"/>
      </w:pPr>
      <w:r>
        <w:t>Impulsskaja h(t) on süsteemi reaktsioon, ehk väljundsignaal s</w:t>
      </w:r>
      <w:r w:rsidRPr="00807A04">
        <w:rPr>
          <w:vertAlign w:val="subscript"/>
        </w:rPr>
        <w:t>v</w:t>
      </w:r>
      <w:r>
        <w:t>(t),</w:t>
      </w:r>
      <w:r>
        <w:rPr>
          <w:lang w:val="et-EE"/>
        </w:rPr>
        <w:t xml:space="preserve"> </w:t>
      </w:r>
      <w:r>
        <w:t>juhul kui süsteemi sisendiks on deltaimpulss s</w:t>
      </w:r>
      <w:r w:rsidRPr="00807A04">
        <w:rPr>
          <w:vertAlign w:val="subscript"/>
        </w:rPr>
        <w:t>s</w:t>
      </w:r>
      <w:r>
        <w:t>(t) = δ(t)</w:t>
      </w:r>
    </w:p>
    <w:p w:rsidR="00807A04" w:rsidRDefault="00807A04" w:rsidP="00807A04">
      <w:pPr>
        <w:spacing w:line="276" w:lineRule="auto"/>
        <w:ind w:left="691"/>
      </w:pPr>
      <w:r>
        <w:rPr>
          <w:noProof/>
        </w:rPr>
        <w:drawing>
          <wp:inline distT="0" distB="0" distL="0" distR="0">
            <wp:extent cx="2395041" cy="923026"/>
            <wp:effectExtent l="0" t="0" r="5715"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51627" cy="944834"/>
                    </a:xfrm>
                    <a:prstGeom prst="rect">
                      <a:avLst/>
                    </a:prstGeom>
                  </pic:spPr>
                </pic:pic>
              </a:graphicData>
            </a:graphic>
          </wp:inline>
        </w:drawing>
      </w:r>
    </w:p>
    <w:p w:rsidR="00807A04" w:rsidRDefault="00807A04" w:rsidP="00807A04">
      <w:pPr>
        <w:spacing w:line="276" w:lineRule="auto"/>
        <w:ind w:left="691"/>
      </w:pPr>
      <w:r>
        <w:t>Praktikas mõõdetakse impulsskaja kasutades lõpliku kestuse ja</w:t>
      </w:r>
      <w:r>
        <w:rPr>
          <w:lang w:val="et-EE"/>
        </w:rPr>
        <w:t xml:space="preserve"> </w:t>
      </w:r>
      <w:r>
        <w:t>amplituudiga lühikest impulssi p(t)</w:t>
      </w:r>
    </w:p>
    <w:p w:rsidR="00807A04" w:rsidRDefault="00807A04" w:rsidP="00807A04">
      <w:pPr>
        <w:spacing w:line="276" w:lineRule="auto"/>
        <w:ind w:left="691"/>
      </w:pPr>
      <w:r>
        <w:rPr>
          <w:noProof/>
        </w:rPr>
        <w:drawing>
          <wp:inline distT="0" distB="0" distL="0" distR="0">
            <wp:extent cx="2579432" cy="12508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99254" cy="1260442"/>
                    </a:xfrm>
                    <a:prstGeom prst="rect">
                      <a:avLst/>
                    </a:prstGeom>
                  </pic:spPr>
                </pic:pic>
              </a:graphicData>
            </a:graphic>
          </wp:inline>
        </w:drawing>
      </w:r>
      <w:r>
        <w:rPr>
          <w:noProof/>
        </w:rPr>
        <w:drawing>
          <wp:inline distT="0" distB="0" distL="0" distR="0" wp14:anchorId="34C8884F" wp14:editId="0C22068F">
            <wp:extent cx="2329133" cy="12002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65490" cy="1218947"/>
                    </a:xfrm>
                    <a:prstGeom prst="rect">
                      <a:avLst/>
                    </a:prstGeom>
                  </pic:spPr>
                </pic:pic>
              </a:graphicData>
            </a:graphic>
          </wp:inline>
        </w:drawing>
      </w:r>
    </w:p>
    <w:p w:rsidR="00807A04" w:rsidRDefault="00807A04" w:rsidP="00807A04">
      <w:pPr>
        <w:spacing w:line="276" w:lineRule="auto"/>
        <w:ind w:left="691"/>
      </w:pPr>
    </w:p>
    <w:p w:rsidR="00807A04" w:rsidRDefault="00807A04" w:rsidP="00807A04">
      <w:pPr>
        <w:spacing w:line="276" w:lineRule="auto"/>
        <w:ind w:left="691"/>
      </w:pPr>
      <w:r>
        <w:rPr>
          <w:noProof/>
        </w:rPr>
        <w:drawing>
          <wp:inline distT="0" distB="0" distL="0" distR="0">
            <wp:extent cx="3379741" cy="16821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393343" cy="1688920"/>
                    </a:xfrm>
                    <a:prstGeom prst="rect">
                      <a:avLst/>
                    </a:prstGeom>
                  </pic:spPr>
                </pic:pic>
              </a:graphicData>
            </a:graphic>
          </wp:inline>
        </w:drawing>
      </w:r>
    </w:p>
    <w:p w:rsidR="00807A04" w:rsidRDefault="00807A04">
      <w:r>
        <w:br w:type="page"/>
      </w:r>
    </w:p>
    <w:p w:rsidR="00807A04" w:rsidRDefault="00807A04" w:rsidP="00807A04">
      <w:pPr>
        <w:spacing w:line="276" w:lineRule="auto"/>
        <w:ind w:left="691"/>
      </w:pPr>
    </w:p>
    <w:p w:rsidR="00807A04" w:rsidRDefault="00807A04" w:rsidP="00807A04">
      <w:pPr>
        <w:spacing w:line="276" w:lineRule="auto"/>
        <w:ind w:left="691"/>
        <w:rPr>
          <w:lang w:val="et-EE"/>
        </w:rPr>
      </w:pPr>
      <w:r w:rsidRPr="00656390">
        <w:rPr>
          <w:b/>
          <w:bCs/>
          <w:lang w:val="et-EE"/>
        </w:rPr>
        <w:t>Kokkuvõtvalt</w:t>
      </w:r>
      <w:r w:rsidR="00656390">
        <w:rPr>
          <w:lang w:val="et-EE"/>
        </w:rPr>
        <w:t xml:space="preserve"> </w:t>
      </w:r>
      <w:r w:rsidR="00656390" w:rsidRPr="00656390">
        <w:rPr>
          <w:b/>
          <w:bCs/>
          <w:lang w:val="et-EE"/>
        </w:rPr>
        <w:t>impulsskajast</w:t>
      </w:r>
      <w:r>
        <w:rPr>
          <w:lang w:val="et-EE"/>
        </w:rPr>
        <w:t xml:space="preserve"> – </w:t>
      </w:r>
    </w:p>
    <w:p w:rsidR="00807A04" w:rsidRDefault="00807A04" w:rsidP="00656390">
      <w:pPr>
        <w:spacing w:line="276" w:lineRule="auto"/>
        <w:ind w:left="691"/>
        <w:rPr>
          <w:lang w:val="et-EE"/>
        </w:rPr>
      </w:pPr>
      <w:r w:rsidRPr="00807A04">
        <w:rPr>
          <w:lang w:val="et-EE"/>
        </w:rPr>
        <w:t>Lineaarse süsteemi väljundsignaal koosneb ühest või mitmest, ajas</w:t>
      </w:r>
      <w:r w:rsidR="00656390">
        <w:rPr>
          <w:lang w:val="et-EE"/>
        </w:rPr>
        <w:t xml:space="preserve"> </w:t>
      </w:r>
      <w:r w:rsidRPr="00807A04">
        <w:rPr>
          <w:lang w:val="et-EE"/>
        </w:rPr>
        <w:t>hilistunud ja muutunud amplituudiga, sisendsignaali koopias</w:t>
      </w:r>
      <w:r>
        <w:rPr>
          <w:lang w:val="et-EE"/>
        </w:rPr>
        <w:t>t</w:t>
      </w:r>
    </w:p>
    <w:p w:rsidR="00656390" w:rsidRDefault="00656390" w:rsidP="00656390">
      <w:pPr>
        <w:spacing w:line="276" w:lineRule="auto"/>
        <w:ind w:left="691"/>
        <w:rPr>
          <w:lang w:val="et-EE"/>
        </w:rPr>
      </w:pPr>
      <w:r>
        <w:rPr>
          <w:lang w:val="et-EE"/>
        </w:rPr>
        <w:tab/>
      </w:r>
      <w:r>
        <w:rPr>
          <w:lang w:val="et-EE"/>
        </w:rPr>
        <w:tab/>
        <w:t>-</w:t>
      </w:r>
      <w:r w:rsidRPr="00656390">
        <w:t xml:space="preserve"> </w:t>
      </w:r>
      <w:r w:rsidRPr="00656390">
        <w:rPr>
          <w:lang w:val="et-EE"/>
        </w:rPr>
        <w:t>Väljundsignaal ehk tagajärg ilmneb alati peale sisendsignaali ehk põhjust.</w:t>
      </w:r>
      <w:r>
        <w:rPr>
          <w:lang w:val="et-EE"/>
        </w:rPr>
        <w:tab/>
      </w:r>
      <w:r>
        <w:rPr>
          <w:lang w:val="et-EE"/>
        </w:rPr>
        <w:tab/>
      </w:r>
      <w:r w:rsidRPr="00656390">
        <w:rPr>
          <w:lang w:val="et-EE"/>
        </w:rPr>
        <w:t>Seda põhjus-tagajärg seost nimetatakse kausaalsuseks</w:t>
      </w:r>
    </w:p>
    <w:p w:rsidR="00656390" w:rsidRDefault="00656390" w:rsidP="00656390">
      <w:pPr>
        <w:spacing w:line="276" w:lineRule="auto"/>
        <w:ind w:left="691"/>
        <w:rPr>
          <w:lang w:val="et-EE"/>
        </w:rPr>
      </w:pPr>
      <w:r w:rsidRPr="00656390">
        <w:rPr>
          <w:lang w:val="et-EE"/>
        </w:rPr>
        <w:t>Ajas hilistumisega kaasneb faasinihe väljundi ja sisendi vahel.</w:t>
      </w:r>
    </w:p>
    <w:p w:rsidR="00656390" w:rsidRDefault="00656390" w:rsidP="00656390">
      <w:pPr>
        <w:spacing w:line="276" w:lineRule="auto"/>
        <w:ind w:left="691"/>
        <w:rPr>
          <w:lang w:val="et-EE"/>
        </w:rPr>
      </w:pPr>
    </w:p>
    <w:p w:rsidR="00656390" w:rsidRDefault="00656390" w:rsidP="00656390">
      <w:pPr>
        <w:spacing w:line="276" w:lineRule="auto"/>
        <w:ind w:left="691"/>
        <w:rPr>
          <w:b/>
          <w:bCs/>
          <w:lang w:val="et-EE"/>
        </w:rPr>
      </w:pPr>
      <w:r w:rsidRPr="00656390">
        <w:rPr>
          <w:b/>
          <w:bCs/>
          <w:lang w:val="et-EE"/>
        </w:rPr>
        <w:t>Süsteemi sageduskarakteristik</w:t>
      </w:r>
      <w:r>
        <w:rPr>
          <w:b/>
          <w:bCs/>
          <w:lang w:val="et-EE"/>
        </w:rPr>
        <w:t xml:space="preserve"> – </w:t>
      </w:r>
    </w:p>
    <w:p w:rsidR="00656390" w:rsidRDefault="00656390" w:rsidP="00656390">
      <w:pPr>
        <w:spacing w:line="276" w:lineRule="auto"/>
        <w:ind w:left="691"/>
        <w:rPr>
          <w:lang w:val="et-EE"/>
        </w:rPr>
      </w:pPr>
      <w:r>
        <w:rPr>
          <w:noProof/>
          <w:lang w:val="et-EE"/>
        </w:rPr>
        <w:drawing>
          <wp:inline distT="0" distB="0" distL="0" distR="0">
            <wp:extent cx="1587261" cy="979374"/>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599123" cy="986693"/>
                    </a:xfrm>
                    <a:prstGeom prst="rect">
                      <a:avLst/>
                    </a:prstGeom>
                  </pic:spPr>
                </pic:pic>
              </a:graphicData>
            </a:graphic>
          </wp:inline>
        </w:drawing>
      </w:r>
    </w:p>
    <w:p w:rsidR="00656390" w:rsidRDefault="00656390" w:rsidP="00656390">
      <w:pPr>
        <w:spacing w:line="276" w:lineRule="auto"/>
        <w:ind w:left="691"/>
        <w:rPr>
          <w:lang w:val="et-EE"/>
        </w:rPr>
      </w:pPr>
      <w:r w:rsidRPr="00656390">
        <w:rPr>
          <w:lang w:val="et-EE"/>
        </w:rPr>
        <w:t>Sageduskarakteristik H(f) on süsteemi ülekande sagedussõltuvus</w:t>
      </w:r>
      <w:r>
        <w:rPr>
          <w:lang w:val="et-EE"/>
        </w:rPr>
        <w:t xml:space="preserve"> </w:t>
      </w:r>
      <w:r w:rsidRPr="00656390">
        <w:rPr>
          <w:lang w:val="et-EE"/>
        </w:rPr>
        <w:t>harmoonilise sisendsignaali korral</w:t>
      </w:r>
    </w:p>
    <w:p w:rsidR="00656390" w:rsidRDefault="00656390" w:rsidP="00656390">
      <w:pPr>
        <w:spacing w:line="276" w:lineRule="auto"/>
        <w:ind w:left="691"/>
        <w:rPr>
          <w:lang w:val="et-EE"/>
        </w:rPr>
      </w:pPr>
      <w:r w:rsidRPr="00656390">
        <w:rPr>
          <w:lang w:val="et-EE"/>
        </w:rPr>
        <w:t>Sageduskarakteristiku moodul |H(f)| näitab väljund- ja sisendsignaalide</w:t>
      </w:r>
      <w:r>
        <w:rPr>
          <w:lang w:val="et-EE"/>
        </w:rPr>
        <w:t xml:space="preserve"> </w:t>
      </w:r>
      <w:r w:rsidRPr="00656390">
        <w:rPr>
          <w:lang w:val="et-EE"/>
        </w:rPr>
        <w:t>amplituudide suhet</w:t>
      </w:r>
    </w:p>
    <w:p w:rsidR="00656390" w:rsidRDefault="00656390" w:rsidP="00656390">
      <w:pPr>
        <w:spacing w:line="276" w:lineRule="auto"/>
        <w:ind w:left="691"/>
        <w:rPr>
          <w:lang w:val="et-EE"/>
        </w:rPr>
      </w:pPr>
      <w:r w:rsidRPr="00656390">
        <w:rPr>
          <w:lang w:val="et-EE"/>
        </w:rPr>
        <w:t xml:space="preserve">Viimast nimetatakse ka </w:t>
      </w:r>
      <w:r w:rsidRPr="00656390">
        <w:rPr>
          <w:b/>
          <w:bCs/>
          <w:lang w:val="et-EE"/>
        </w:rPr>
        <w:t>amplituud-sageduskarakteristikuks</w:t>
      </w:r>
      <w:r w:rsidRPr="00656390">
        <w:rPr>
          <w:lang w:val="et-EE"/>
        </w:rPr>
        <w:t xml:space="preserve"> sest näitab</w:t>
      </w:r>
      <w:r>
        <w:rPr>
          <w:lang w:val="et-EE"/>
        </w:rPr>
        <w:t xml:space="preserve"> </w:t>
      </w:r>
      <w:r w:rsidRPr="00656390">
        <w:rPr>
          <w:lang w:val="et-EE"/>
        </w:rPr>
        <w:t>väljundsignaali amplituudi sõltuvust signaali sagedusest konstantse</w:t>
      </w:r>
      <w:r>
        <w:rPr>
          <w:lang w:val="et-EE"/>
        </w:rPr>
        <w:t xml:space="preserve"> </w:t>
      </w:r>
      <w:r w:rsidRPr="00656390">
        <w:rPr>
          <w:lang w:val="et-EE"/>
        </w:rPr>
        <w:t>sisendsignaali amplituudi korral</w:t>
      </w:r>
    </w:p>
    <w:p w:rsidR="00656390" w:rsidRDefault="00656390" w:rsidP="00656390">
      <w:pPr>
        <w:spacing w:line="276" w:lineRule="auto"/>
        <w:ind w:left="691"/>
        <w:rPr>
          <w:lang w:val="et-EE"/>
        </w:rPr>
      </w:pPr>
      <w:r w:rsidRPr="00656390">
        <w:rPr>
          <w:lang w:val="et-EE"/>
        </w:rPr>
        <w:t xml:space="preserve">Sageduskarakteristiku faas </w:t>
      </w:r>
      <w:r w:rsidRPr="00656390">
        <w:rPr>
          <w:rFonts w:ascii="Cambria Math" w:hAnsi="Cambria Math" w:cs="Cambria Math"/>
          <w:lang w:val="et-EE"/>
        </w:rPr>
        <w:t>∠</w:t>
      </w:r>
      <w:r w:rsidRPr="00656390">
        <w:rPr>
          <w:lang w:val="et-EE"/>
        </w:rPr>
        <w:t>H(f) näitab faasinihet väljundi- ja</w:t>
      </w:r>
      <w:r>
        <w:rPr>
          <w:lang w:val="et-EE"/>
        </w:rPr>
        <w:t xml:space="preserve"> </w:t>
      </w:r>
      <w:r w:rsidRPr="00656390">
        <w:rPr>
          <w:lang w:val="et-EE"/>
        </w:rPr>
        <w:t>sisendsignaalide vahel.</w:t>
      </w:r>
    </w:p>
    <w:p w:rsidR="00656390" w:rsidRDefault="00656390" w:rsidP="00656390">
      <w:pPr>
        <w:spacing w:line="276" w:lineRule="auto"/>
        <w:ind w:left="691"/>
        <w:rPr>
          <w:lang w:val="et-EE"/>
        </w:rPr>
      </w:pPr>
    </w:p>
    <w:p w:rsidR="00656390" w:rsidRDefault="00656390" w:rsidP="00656390">
      <w:pPr>
        <w:spacing w:line="276" w:lineRule="auto"/>
        <w:ind w:left="691"/>
        <w:rPr>
          <w:lang w:val="et-EE"/>
        </w:rPr>
      </w:pPr>
      <w:r w:rsidRPr="00656390">
        <w:rPr>
          <w:lang w:val="et-EE"/>
        </w:rPr>
        <w:t>Süsteemi sageduskarakteristik H(f) on leitav selle impulsskaja h(t)</w:t>
      </w:r>
      <w:r>
        <w:rPr>
          <w:lang w:val="et-EE"/>
        </w:rPr>
        <w:t xml:space="preserve"> </w:t>
      </w:r>
      <w:r w:rsidRPr="00656390">
        <w:rPr>
          <w:lang w:val="et-EE"/>
        </w:rPr>
        <w:t>Fourier’ teisendusena</w:t>
      </w:r>
      <w:r>
        <w:rPr>
          <w:lang w:val="et-EE"/>
        </w:rPr>
        <w:t xml:space="preserve">: </w:t>
      </w:r>
      <w:r>
        <w:rPr>
          <w:noProof/>
          <w:lang w:val="et-EE"/>
        </w:rPr>
        <w:drawing>
          <wp:inline distT="0" distB="0" distL="0" distR="0">
            <wp:extent cx="1889185" cy="588359"/>
            <wp:effectExtent l="0" t="0" r="317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934836" cy="602576"/>
                    </a:xfrm>
                    <a:prstGeom prst="rect">
                      <a:avLst/>
                    </a:prstGeom>
                  </pic:spPr>
                </pic:pic>
              </a:graphicData>
            </a:graphic>
          </wp:inline>
        </w:drawing>
      </w:r>
    </w:p>
    <w:p w:rsidR="00656390" w:rsidRDefault="00656390" w:rsidP="00656390">
      <w:pPr>
        <w:spacing w:line="276" w:lineRule="auto"/>
        <w:ind w:left="691"/>
        <w:rPr>
          <w:lang w:val="et-EE"/>
        </w:rPr>
      </w:pPr>
    </w:p>
    <w:p w:rsidR="00656390" w:rsidRDefault="00656390" w:rsidP="00656390">
      <w:pPr>
        <w:spacing w:line="276" w:lineRule="auto"/>
        <w:ind w:left="691"/>
        <w:rPr>
          <w:i/>
          <w:iCs/>
        </w:rPr>
      </w:pPr>
      <w:r>
        <w:t xml:space="preserve">Teades süsteemi sageduskarakteristikut </w:t>
      </w:r>
      <w:r w:rsidRPr="00656390">
        <w:rPr>
          <w:i/>
          <w:iCs/>
        </w:rPr>
        <w:t>H(f)</w:t>
      </w:r>
      <w:r>
        <w:t xml:space="preserve"> saab väljundsignaali</w:t>
      </w:r>
      <w:r>
        <w:rPr>
          <w:lang w:val="et-EE"/>
        </w:rPr>
        <w:t xml:space="preserve"> </w:t>
      </w:r>
      <w:r>
        <w:t xml:space="preserve">spektri </w:t>
      </w:r>
      <w:r w:rsidRPr="00656390">
        <w:rPr>
          <w:i/>
          <w:iCs/>
        </w:rPr>
        <w:t>S</w:t>
      </w:r>
      <w:r w:rsidRPr="00656390">
        <w:rPr>
          <w:i/>
          <w:iCs/>
          <w:vertAlign w:val="subscript"/>
        </w:rPr>
        <w:t>v</w:t>
      </w:r>
      <w:r w:rsidRPr="00656390">
        <w:rPr>
          <w:i/>
          <w:iCs/>
        </w:rPr>
        <w:t>(f)</w:t>
      </w:r>
      <w:r>
        <w:t xml:space="preserve"> leida sisendsignaali spektri ja sageduskarakteristiku</w:t>
      </w:r>
      <w:r>
        <w:rPr>
          <w:lang w:val="et-EE"/>
        </w:rPr>
        <w:t xml:space="preserve"> </w:t>
      </w:r>
      <w:r>
        <w:t xml:space="preserve">korrutisena </w:t>
      </w:r>
      <w:r w:rsidRPr="00656390">
        <w:rPr>
          <w:i/>
          <w:iCs/>
        </w:rPr>
        <w:t>S</w:t>
      </w:r>
      <w:r w:rsidRPr="00656390">
        <w:rPr>
          <w:i/>
          <w:iCs/>
          <w:vertAlign w:val="subscript"/>
        </w:rPr>
        <w:t>v</w:t>
      </w:r>
      <w:r w:rsidRPr="00656390">
        <w:rPr>
          <w:i/>
          <w:iCs/>
        </w:rPr>
        <w:t>(f) = S</w:t>
      </w:r>
      <w:r w:rsidRPr="00656390">
        <w:rPr>
          <w:i/>
          <w:iCs/>
          <w:vertAlign w:val="subscript"/>
        </w:rPr>
        <w:t>s</w:t>
      </w:r>
      <w:r w:rsidRPr="00656390">
        <w:rPr>
          <w:i/>
          <w:iCs/>
        </w:rPr>
        <w:t>(f)·H(f)</w:t>
      </w:r>
    </w:p>
    <w:p w:rsidR="00656390" w:rsidRDefault="00656390" w:rsidP="00656390">
      <w:pPr>
        <w:spacing w:line="276" w:lineRule="auto"/>
        <w:ind w:left="691"/>
        <w:rPr>
          <w:lang w:val="et-EE"/>
        </w:rPr>
      </w:pPr>
      <w:r>
        <w:t>Viimasest saab omakorda Fourier’i pöördteisenduse kaudu leida</w:t>
      </w:r>
      <w:r>
        <w:rPr>
          <w:lang w:val="et-EE"/>
        </w:rPr>
        <w:t xml:space="preserve"> </w:t>
      </w:r>
      <w:r>
        <w:t>väljundsignaali ajalise kuju</w:t>
      </w:r>
      <w:r>
        <w:rPr>
          <w:lang w:val="et-EE"/>
        </w:rPr>
        <w:t>.</w:t>
      </w:r>
    </w:p>
    <w:p w:rsidR="00656390" w:rsidRPr="00656390" w:rsidRDefault="00656390" w:rsidP="00656390">
      <w:pPr>
        <w:spacing w:line="276" w:lineRule="auto"/>
        <w:ind w:left="691"/>
        <w:rPr>
          <w:lang w:val="et-EE"/>
        </w:rPr>
      </w:pPr>
      <w:r w:rsidRPr="00656390">
        <w:rPr>
          <w:lang w:val="et-EE"/>
        </w:rPr>
        <w:t>Kolme viimast asjaolu saab kasutada konvolutsiooni kiireks</w:t>
      </w:r>
      <w:r>
        <w:rPr>
          <w:lang w:val="et-EE"/>
        </w:rPr>
        <w:t xml:space="preserve"> </w:t>
      </w:r>
      <w:r w:rsidRPr="00656390">
        <w:rPr>
          <w:lang w:val="et-EE"/>
        </w:rPr>
        <w:t xml:space="preserve">arvutamiseks, meetod on tuntud kui </w:t>
      </w:r>
      <w:r w:rsidRPr="00656390">
        <w:rPr>
          <w:b/>
          <w:bCs/>
          <w:lang w:val="et-EE"/>
        </w:rPr>
        <w:t>konvolutsiooniteoreem</w:t>
      </w:r>
    </w:p>
    <w:p w:rsidR="00807A04" w:rsidRDefault="00656390" w:rsidP="00807A04">
      <w:pPr>
        <w:spacing w:line="276" w:lineRule="auto"/>
        <w:ind w:left="691"/>
      </w:pPr>
      <w:r>
        <w:rPr>
          <w:noProof/>
        </w:rPr>
        <w:drawing>
          <wp:inline distT="0" distB="0" distL="0" distR="0">
            <wp:extent cx="2838091" cy="145988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875935" cy="1479351"/>
                    </a:xfrm>
                    <a:prstGeom prst="rect">
                      <a:avLst/>
                    </a:prstGeom>
                  </pic:spPr>
                </pic:pic>
              </a:graphicData>
            </a:graphic>
          </wp:inline>
        </w:drawing>
      </w:r>
    </w:p>
    <w:p w:rsidR="002420AC" w:rsidRDefault="002420AC" w:rsidP="00807A04">
      <w:pPr>
        <w:spacing w:line="276" w:lineRule="auto"/>
        <w:ind w:left="691"/>
        <w:rPr>
          <w:b/>
          <w:bCs/>
          <w:lang w:val="et-EE"/>
        </w:rPr>
      </w:pPr>
      <w:r w:rsidRPr="002420AC">
        <w:rPr>
          <w:b/>
          <w:bCs/>
          <w:lang w:val="et-EE"/>
        </w:rPr>
        <w:lastRenderedPageBreak/>
        <w:t xml:space="preserve">Seosed  impulsskaja ja sageduskarakteristika vahel </w:t>
      </w:r>
      <w:r>
        <w:rPr>
          <w:b/>
          <w:bCs/>
          <w:lang w:val="et-EE"/>
        </w:rPr>
        <w:t>–</w:t>
      </w:r>
      <w:r w:rsidRPr="002420AC">
        <w:rPr>
          <w:b/>
          <w:bCs/>
          <w:lang w:val="et-EE"/>
        </w:rPr>
        <w:t xml:space="preserve"> </w:t>
      </w:r>
    </w:p>
    <w:p w:rsidR="002420AC" w:rsidRDefault="002420AC" w:rsidP="002420AC">
      <w:pPr>
        <w:spacing w:line="276" w:lineRule="auto"/>
        <w:ind w:left="691"/>
        <w:rPr>
          <w:lang w:val="et-EE"/>
        </w:rPr>
      </w:pPr>
      <w:r w:rsidRPr="002420AC">
        <w:rPr>
          <w:lang w:val="et-EE"/>
        </w:rPr>
        <w:t>Filtri impulsskaja ja sageduskarakteristik on omavahel seotud</w:t>
      </w:r>
      <w:r>
        <w:rPr>
          <w:lang w:val="et-EE"/>
        </w:rPr>
        <w:t xml:space="preserve"> </w:t>
      </w:r>
      <w:r w:rsidRPr="002420AC">
        <w:rPr>
          <w:lang w:val="et-EE"/>
        </w:rPr>
        <w:t>Fourier’ teisendusega. Filtri impulsskaja on avaldatav</w:t>
      </w:r>
      <w:r>
        <w:rPr>
          <w:lang w:val="et-EE"/>
        </w:rPr>
        <w:t xml:space="preserve"> </w:t>
      </w:r>
      <w:r w:rsidRPr="002420AC">
        <w:rPr>
          <w:lang w:val="et-EE"/>
        </w:rPr>
        <w:t>sageduskarakteristikust järgnevalt:</w:t>
      </w:r>
    </w:p>
    <w:p w:rsidR="002420AC" w:rsidRPr="002420AC" w:rsidRDefault="002420AC" w:rsidP="002420AC">
      <w:pPr>
        <w:spacing w:line="276" w:lineRule="auto"/>
        <w:ind w:left="691"/>
        <w:rPr>
          <w:lang w:val="et-EE"/>
        </w:rPr>
      </w:pPr>
      <w:r>
        <w:rPr>
          <w:noProof/>
          <w:lang w:val="et-EE"/>
        </w:rPr>
        <w:drawing>
          <wp:inline distT="0" distB="0" distL="0" distR="0">
            <wp:extent cx="5560060" cy="2091055"/>
            <wp:effectExtent l="0" t="0" r="2540"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60060" cy="2091055"/>
                    </a:xfrm>
                    <a:prstGeom prst="rect">
                      <a:avLst/>
                    </a:prstGeom>
                  </pic:spPr>
                </pic:pic>
              </a:graphicData>
            </a:graphic>
          </wp:inline>
        </w:drawing>
      </w:r>
    </w:p>
    <w:p w:rsidR="00802042" w:rsidRPr="00656390" w:rsidRDefault="00432245" w:rsidP="003B08BF">
      <w:pPr>
        <w:numPr>
          <w:ilvl w:val="0"/>
          <w:numId w:val="1"/>
        </w:numPr>
        <w:spacing w:after="63" w:line="276" w:lineRule="auto"/>
        <w:ind w:hanging="360"/>
        <w:rPr>
          <w:b/>
          <w:bCs/>
        </w:rPr>
      </w:pPr>
      <w:r w:rsidRPr="00656390">
        <w:rPr>
          <w:b/>
          <w:bCs/>
        </w:rPr>
        <w:t xml:space="preserve">Komplekstakistus ehk impedants  </w:t>
      </w:r>
    </w:p>
    <w:p w:rsidR="00656390" w:rsidRDefault="00656390" w:rsidP="00656390">
      <w:pPr>
        <w:ind w:left="691"/>
        <w:rPr>
          <w:rFonts w:ascii="Cambria Math" w:hAnsi="Cambria Math" w:cs="Cambria Math"/>
          <w:vertAlign w:val="superscript"/>
        </w:rPr>
      </w:pPr>
      <w:r>
        <w:t>Kirjeldamaks samaaegselt amplituudide ja faaside vahelist seost</w:t>
      </w:r>
      <w:r>
        <w:rPr>
          <w:lang w:val="et-EE"/>
        </w:rPr>
        <w:t xml:space="preserve"> </w:t>
      </w:r>
      <w:r>
        <w:t xml:space="preserve">kasutatakse komplekstakistuse ehk </w:t>
      </w:r>
      <w:r w:rsidRPr="00656390">
        <w:rPr>
          <w:b/>
          <w:bCs/>
        </w:rPr>
        <w:t>impedantsi</w:t>
      </w:r>
      <w:r>
        <w:t xml:space="preserve"> Z mõistet:</w:t>
      </w:r>
      <w:r w:rsidRPr="00656390">
        <w:rPr>
          <w:rFonts w:ascii="Cambria Math" w:hAnsi="Cambria Math" w:cs="Cambria Math"/>
        </w:rPr>
        <w:t xml:space="preserve"> </w:t>
      </w:r>
      <w:r>
        <w:rPr>
          <w:rFonts w:ascii="Cambria Math" w:hAnsi="Cambria Math" w:cs="Cambria Math"/>
        </w:rPr>
        <w:t>𝑍</w:t>
      </w:r>
      <w:r>
        <w:t xml:space="preserve"> = </w:t>
      </w:r>
      <w:r>
        <w:rPr>
          <w:rFonts w:ascii="Cambria Math" w:hAnsi="Cambria Math" w:cs="Cambria Math"/>
        </w:rPr>
        <w:t>𝑅</w:t>
      </w:r>
      <w:r>
        <w:t xml:space="preserve"> + </w:t>
      </w:r>
      <w:r>
        <w:rPr>
          <w:rFonts w:ascii="Cambria Math" w:hAnsi="Cambria Math" w:cs="Cambria Math"/>
        </w:rPr>
        <w:t>𝑗𝑋</w:t>
      </w:r>
      <w:r>
        <w:t xml:space="preserve"> =</w:t>
      </w:r>
      <w:r>
        <w:rPr>
          <w:lang w:val="et-EE"/>
        </w:rPr>
        <w:t>|</w:t>
      </w:r>
      <w:r>
        <w:rPr>
          <w:rFonts w:ascii="Cambria Math" w:hAnsi="Cambria Math" w:cs="Cambria Math"/>
        </w:rPr>
        <w:t>𝑍</w:t>
      </w:r>
      <w:r>
        <w:rPr>
          <w:lang w:val="et-EE"/>
        </w:rPr>
        <w:t>|</w:t>
      </w:r>
      <w:r>
        <w:rPr>
          <w:rFonts w:ascii="Cambria Math" w:hAnsi="Cambria Math" w:cs="Cambria Math"/>
        </w:rPr>
        <w:t>𝑒</w:t>
      </w:r>
      <w:r>
        <w:t xml:space="preserve"> </w:t>
      </w:r>
      <w:r w:rsidRPr="00656390">
        <w:rPr>
          <w:rFonts w:ascii="Cambria Math" w:hAnsi="Cambria Math" w:cs="Cambria Math"/>
          <w:vertAlign w:val="superscript"/>
        </w:rPr>
        <w:t>𝑗𝜑</w:t>
      </w:r>
    </w:p>
    <w:p w:rsidR="00656390" w:rsidRDefault="00656390" w:rsidP="00656390">
      <w:pPr>
        <w:rPr>
          <w:rFonts w:ascii="Cambria Math" w:hAnsi="Cambria Math" w:cs="Cambria Math"/>
          <w:vertAlign w:val="superscript"/>
        </w:rPr>
      </w:pPr>
    </w:p>
    <w:p w:rsidR="00656390" w:rsidRDefault="00656390" w:rsidP="00656390">
      <w:pPr>
        <w:ind w:left="691"/>
      </w:pPr>
      <w:r>
        <w:t xml:space="preserve">Impedantsi avaldise reaalosa R on meile iuba tuntud tavaline takistus, tema imaginaarosa X kannab aga </w:t>
      </w:r>
      <w:r w:rsidRPr="00656390">
        <w:rPr>
          <w:b/>
          <w:bCs/>
        </w:rPr>
        <w:t>reaktiivtakistuse</w:t>
      </w:r>
      <w:r>
        <w:t xml:space="preserve"> (reactance) nime</w:t>
      </w:r>
    </w:p>
    <w:p w:rsidR="00656390" w:rsidRDefault="00656390" w:rsidP="00656390">
      <w:pPr>
        <w:ind w:left="691"/>
      </w:pPr>
    </w:p>
    <w:p w:rsidR="00656390" w:rsidRDefault="00656390" w:rsidP="00656390">
      <w:pPr>
        <w:ind w:firstLine="691"/>
      </w:pPr>
      <w:r>
        <w:t>Reaktiivtakistus</w:t>
      </w:r>
      <w:r>
        <w:rPr>
          <w:lang w:val="et-EE"/>
        </w:rPr>
        <w:t>t</w:t>
      </w:r>
      <w:r>
        <w:t xml:space="preserve"> põhjustavad elektriahelas olevad mahtuvused ja induktiivsused</w:t>
      </w:r>
    </w:p>
    <w:p w:rsidR="00656390" w:rsidRDefault="00656390" w:rsidP="00656390">
      <w:pPr>
        <w:ind w:left="691"/>
      </w:pPr>
    </w:p>
    <w:p w:rsidR="00656390" w:rsidRDefault="00656390" w:rsidP="00656390">
      <w:pPr>
        <w:ind w:left="691"/>
      </w:pPr>
      <w:r>
        <w:tab/>
        <w:t>Impedantsi moodul |Z| määrab vahelduvpinge- ja voolu amplituudide suhte ning faas φ näitab faasinihet pinge- ja voolu vahel</w:t>
      </w:r>
    </w:p>
    <w:p w:rsidR="00656390" w:rsidRPr="003B08BF" w:rsidRDefault="00656390" w:rsidP="00656390">
      <w:pPr>
        <w:spacing w:after="63" w:line="276" w:lineRule="auto"/>
      </w:pPr>
    </w:p>
    <w:p w:rsidR="00802042" w:rsidRPr="00AA1BB6" w:rsidRDefault="00432245" w:rsidP="003B08BF">
      <w:pPr>
        <w:numPr>
          <w:ilvl w:val="0"/>
          <w:numId w:val="1"/>
        </w:numPr>
        <w:spacing w:after="63" w:line="276" w:lineRule="auto"/>
        <w:ind w:hanging="360"/>
        <w:rPr>
          <w:b/>
          <w:bCs/>
        </w:rPr>
      </w:pPr>
      <w:r w:rsidRPr="00AA1BB6">
        <w:rPr>
          <w:b/>
          <w:bCs/>
        </w:rPr>
        <w:t xml:space="preserve">Klemm, port, multiport   </w:t>
      </w:r>
    </w:p>
    <w:p w:rsidR="00586B4F" w:rsidRPr="00586B4F" w:rsidRDefault="00586B4F" w:rsidP="00586B4F">
      <w:pPr>
        <w:spacing w:after="63" w:line="276" w:lineRule="auto"/>
        <w:ind w:left="691"/>
        <w:rPr>
          <w:lang w:val="et-EE"/>
        </w:rPr>
      </w:pPr>
      <w:r w:rsidRPr="00586B4F">
        <w:rPr>
          <w:b/>
          <w:bCs/>
          <w:lang w:val="et-EE"/>
        </w:rPr>
        <w:t>Klemm</w:t>
      </w:r>
      <w:r>
        <w:rPr>
          <w:lang w:val="et-EE"/>
        </w:rPr>
        <w:t xml:space="preserve"> - </w:t>
      </w:r>
      <w:r w:rsidRPr="00586B4F">
        <w:rPr>
          <w:lang w:val="et-EE"/>
        </w:rPr>
        <w:t>nimetatakse elektroonikakomponendi või – seadme juhtiva</w:t>
      </w:r>
      <w:r>
        <w:rPr>
          <w:lang w:val="et-EE"/>
        </w:rPr>
        <w:t xml:space="preserve"> </w:t>
      </w:r>
      <w:r w:rsidRPr="00586B4F">
        <w:rPr>
          <w:lang w:val="et-EE"/>
        </w:rPr>
        <w:t>osa otspunkti</w:t>
      </w:r>
      <w:r>
        <w:rPr>
          <w:lang w:val="et-EE"/>
        </w:rPr>
        <w:br/>
      </w:r>
      <w:r w:rsidRPr="00586B4F">
        <w:rPr>
          <w:lang w:val="et-EE"/>
        </w:rPr>
        <w:t>Kasutatakse ka termineid nagu: viik, terminal, jalg vms</w:t>
      </w:r>
      <w:r>
        <w:rPr>
          <w:lang w:val="et-EE"/>
        </w:rPr>
        <w:br/>
      </w:r>
      <w:r w:rsidRPr="00586B4F">
        <w:rPr>
          <w:lang w:val="et-EE"/>
        </w:rPr>
        <w:t>Kuna vooluahel peab olema kinnine, siis on igal komponendil</w:t>
      </w:r>
    </w:p>
    <w:p w:rsidR="00586B4F" w:rsidRDefault="00586B4F" w:rsidP="00586B4F">
      <w:pPr>
        <w:spacing w:after="63" w:line="276" w:lineRule="auto"/>
        <w:ind w:left="691"/>
        <w:rPr>
          <w:b/>
          <w:bCs/>
          <w:lang w:val="et-EE"/>
        </w:rPr>
      </w:pPr>
      <w:r w:rsidRPr="00586B4F">
        <w:rPr>
          <w:lang w:val="et-EE"/>
        </w:rPr>
        <w:t>vähemalt kaks klemmi. Kahe klemmiga seadet nimetatakse</w:t>
      </w:r>
      <w:r>
        <w:rPr>
          <w:lang w:val="et-EE"/>
        </w:rPr>
        <w:t xml:space="preserve"> </w:t>
      </w:r>
      <w:r w:rsidRPr="00586B4F">
        <w:rPr>
          <w:b/>
          <w:bCs/>
          <w:lang w:val="et-EE"/>
        </w:rPr>
        <w:t>kaksklemmiks</w:t>
      </w:r>
    </w:p>
    <w:p w:rsidR="00586B4F" w:rsidRDefault="00586B4F" w:rsidP="00586B4F">
      <w:pPr>
        <w:spacing w:after="63" w:line="276" w:lineRule="auto"/>
        <w:ind w:left="691"/>
        <w:rPr>
          <w:lang w:val="et-EE"/>
        </w:rPr>
      </w:pPr>
      <w:r w:rsidRPr="00586B4F">
        <w:rPr>
          <w:lang w:val="et-EE"/>
        </w:rPr>
        <w:t xml:space="preserve">Klemme võib olla ka rohkem, sellisel juhul on tegemist </w:t>
      </w:r>
      <w:r w:rsidRPr="00586B4F">
        <w:rPr>
          <w:b/>
          <w:bCs/>
          <w:lang w:val="et-EE"/>
        </w:rPr>
        <w:t>n – klemmiga</w:t>
      </w:r>
    </w:p>
    <w:p w:rsidR="00586B4F" w:rsidRDefault="00586B4F" w:rsidP="00586B4F">
      <w:pPr>
        <w:spacing w:after="63" w:line="276" w:lineRule="auto"/>
        <w:ind w:left="691"/>
        <w:rPr>
          <w:lang w:val="et-EE"/>
        </w:rPr>
      </w:pPr>
    </w:p>
    <w:p w:rsidR="00586B4F" w:rsidRDefault="00586B4F" w:rsidP="00586B4F">
      <w:pPr>
        <w:spacing w:after="63" w:line="276" w:lineRule="auto"/>
        <w:ind w:left="691"/>
        <w:rPr>
          <w:lang w:val="et-EE"/>
        </w:rPr>
      </w:pPr>
      <w:r w:rsidRPr="00586B4F">
        <w:rPr>
          <w:b/>
          <w:bCs/>
          <w:lang w:val="et-EE"/>
        </w:rPr>
        <w:t>Port</w:t>
      </w:r>
      <w:r>
        <w:rPr>
          <w:lang w:val="et-EE"/>
        </w:rPr>
        <w:t xml:space="preserve"> – </w:t>
      </w:r>
    </w:p>
    <w:p w:rsidR="00586B4F" w:rsidRDefault="00586B4F" w:rsidP="00586B4F">
      <w:pPr>
        <w:spacing w:after="63" w:line="276" w:lineRule="auto"/>
        <w:ind w:left="691"/>
        <w:rPr>
          <w:b/>
          <w:bCs/>
          <w:lang w:val="et-EE"/>
        </w:rPr>
      </w:pPr>
      <w:r w:rsidRPr="00586B4F">
        <w:rPr>
          <w:lang w:val="et-EE"/>
        </w:rPr>
        <w:t>Kuna vooluahel peab olema kinnine, siis enamasti grupeeritakse</w:t>
      </w:r>
      <w:r>
        <w:rPr>
          <w:lang w:val="et-EE"/>
        </w:rPr>
        <w:t xml:space="preserve"> </w:t>
      </w:r>
      <w:r w:rsidRPr="00586B4F">
        <w:rPr>
          <w:lang w:val="et-EE"/>
        </w:rPr>
        <w:t xml:space="preserve">klemmid kahekaupa. Taolist klemmipaari nimetatakse </w:t>
      </w:r>
      <w:r w:rsidRPr="00586B4F">
        <w:rPr>
          <w:b/>
          <w:bCs/>
          <w:lang w:val="et-EE"/>
        </w:rPr>
        <w:t>pordiks</w:t>
      </w:r>
    </w:p>
    <w:p w:rsidR="00586B4F" w:rsidRDefault="00586B4F" w:rsidP="00586B4F">
      <w:pPr>
        <w:spacing w:after="63" w:line="276" w:lineRule="auto"/>
        <w:ind w:left="691"/>
        <w:rPr>
          <w:b/>
          <w:bCs/>
          <w:lang w:val="et-EE"/>
        </w:rPr>
      </w:pPr>
      <w:r w:rsidRPr="00586B4F">
        <w:rPr>
          <w:b/>
          <w:bCs/>
          <w:lang w:val="et-EE"/>
        </w:rPr>
        <w:t>Kaksklemmi</w:t>
      </w:r>
      <w:r w:rsidRPr="00586B4F">
        <w:rPr>
          <w:lang w:val="et-EE"/>
        </w:rPr>
        <w:t xml:space="preserve"> saab seega nimetada </w:t>
      </w:r>
      <w:r w:rsidRPr="00586B4F">
        <w:rPr>
          <w:b/>
          <w:bCs/>
          <w:lang w:val="et-EE"/>
        </w:rPr>
        <w:t>ükspordiks</w:t>
      </w:r>
    </w:p>
    <w:p w:rsidR="00586B4F" w:rsidRDefault="00586B4F" w:rsidP="00586B4F">
      <w:pPr>
        <w:spacing w:after="63" w:line="276" w:lineRule="auto"/>
        <w:ind w:left="691"/>
        <w:rPr>
          <w:b/>
          <w:bCs/>
          <w:lang w:val="et-EE"/>
        </w:rPr>
      </w:pPr>
      <w:r w:rsidRPr="00586B4F">
        <w:rPr>
          <w:b/>
          <w:bCs/>
          <w:lang w:val="et-EE"/>
        </w:rPr>
        <w:t>Kahe</w:t>
      </w:r>
      <w:r w:rsidRPr="00586B4F">
        <w:rPr>
          <w:lang w:val="et-EE"/>
        </w:rPr>
        <w:t xml:space="preserve"> </w:t>
      </w:r>
      <w:r w:rsidRPr="00586B4F">
        <w:rPr>
          <w:b/>
          <w:bCs/>
          <w:lang w:val="et-EE"/>
        </w:rPr>
        <w:t>pordiga</w:t>
      </w:r>
      <w:r w:rsidRPr="00586B4F">
        <w:rPr>
          <w:lang w:val="et-EE"/>
        </w:rPr>
        <w:t xml:space="preserve"> seadet või komponenti nimetatakse </w:t>
      </w:r>
      <w:r w:rsidRPr="00586B4F">
        <w:rPr>
          <w:b/>
          <w:bCs/>
          <w:lang w:val="et-EE"/>
        </w:rPr>
        <w:t>kakspordiks</w:t>
      </w:r>
    </w:p>
    <w:p w:rsidR="00586B4F" w:rsidRDefault="00586B4F" w:rsidP="00586B4F">
      <w:pPr>
        <w:ind w:firstLine="691"/>
        <w:rPr>
          <w:b/>
          <w:bCs/>
        </w:rPr>
      </w:pPr>
      <w:r>
        <w:t xml:space="preserve">Suurema portide arvu korral on tegemist </w:t>
      </w:r>
      <w:r w:rsidRPr="00586B4F">
        <w:rPr>
          <w:b/>
          <w:bCs/>
        </w:rPr>
        <w:t>n</w:t>
      </w:r>
      <w:r>
        <w:t>-</w:t>
      </w:r>
      <w:r w:rsidRPr="00586B4F">
        <w:rPr>
          <w:b/>
          <w:bCs/>
        </w:rPr>
        <w:t>pordiga</w:t>
      </w:r>
    </w:p>
    <w:p w:rsidR="00586B4F" w:rsidRDefault="002420AC" w:rsidP="00586B4F">
      <w:pPr>
        <w:rPr>
          <w:b/>
          <w:bCs/>
        </w:rPr>
      </w:pPr>
      <w:r>
        <w:rPr>
          <w:b/>
          <w:bCs/>
        </w:rPr>
        <w:br w:type="page"/>
      </w:r>
    </w:p>
    <w:p w:rsidR="00AA1BB6" w:rsidRDefault="00AA1BB6" w:rsidP="00586B4F">
      <w:r>
        <w:rPr>
          <w:b/>
          <w:bCs/>
        </w:rPr>
        <w:lastRenderedPageBreak/>
        <w:tab/>
      </w:r>
    </w:p>
    <w:p w:rsidR="00586B4F" w:rsidRDefault="00AA1BB6" w:rsidP="00586B4F">
      <w:pPr>
        <w:spacing w:after="63" w:line="276" w:lineRule="auto"/>
        <w:ind w:left="691"/>
        <w:rPr>
          <w:b/>
          <w:bCs/>
          <w:lang w:val="et-EE"/>
        </w:rPr>
      </w:pPr>
      <w:r w:rsidRPr="00AA1BB6">
        <w:rPr>
          <w:b/>
          <w:bCs/>
          <w:lang w:val="et-EE"/>
        </w:rPr>
        <w:t>Kakspordi z-parameetrid</w:t>
      </w:r>
    </w:p>
    <w:p w:rsidR="00AA1BB6" w:rsidRPr="00AA1BB6" w:rsidRDefault="00AA1BB6" w:rsidP="00AA1BB6">
      <w:pPr>
        <w:spacing w:after="63" w:line="276" w:lineRule="auto"/>
        <w:ind w:left="691"/>
        <w:rPr>
          <w:lang w:val="et-EE"/>
        </w:rPr>
      </w:pPr>
      <w:r w:rsidRPr="00AA1BB6">
        <w:rPr>
          <w:lang w:val="et-EE"/>
        </w:rPr>
        <w:tab/>
        <w:t>• Kakspordil, nagu nimigi ütleb, on kaks porti (P1 ja P2). Kummagi otste</w:t>
      </w:r>
    </w:p>
    <w:p w:rsidR="00AA1BB6" w:rsidRPr="00AA1BB6" w:rsidRDefault="00AA1BB6" w:rsidP="00AA1BB6">
      <w:pPr>
        <w:spacing w:after="63" w:line="276" w:lineRule="auto"/>
        <w:ind w:left="691"/>
        <w:rPr>
          <w:lang w:val="et-EE"/>
        </w:rPr>
      </w:pPr>
      <w:r w:rsidRPr="00AA1BB6">
        <w:rPr>
          <w:lang w:val="et-EE"/>
        </w:rPr>
        <w:t>vahel saab olla mingi pinge ja kumbagi võib läbida mingi voolutugevus.</w:t>
      </w:r>
    </w:p>
    <w:p w:rsidR="00AA1BB6" w:rsidRPr="00AA1BB6" w:rsidRDefault="00AA1BB6" w:rsidP="00AA1BB6">
      <w:pPr>
        <w:spacing w:after="63" w:line="276" w:lineRule="auto"/>
        <w:ind w:left="691"/>
        <w:rPr>
          <w:lang w:val="et-EE"/>
        </w:rPr>
      </w:pPr>
      <w:r w:rsidRPr="00AA1BB6">
        <w:rPr>
          <w:lang w:val="et-EE"/>
        </w:rPr>
        <w:t>• Tähistame neid pingeid ja voolutugevusi vastavalt pordi numbrile u</w:t>
      </w:r>
      <w:r w:rsidRPr="00AA1BB6">
        <w:rPr>
          <w:vertAlign w:val="subscript"/>
          <w:lang w:val="et-EE"/>
        </w:rPr>
        <w:t>1</w:t>
      </w:r>
      <w:r w:rsidRPr="00AA1BB6">
        <w:rPr>
          <w:lang w:val="et-EE"/>
        </w:rPr>
        <w:t xml:space="preserve"> ja u</w:t>
      </w:r>
      <w:r w:rsidRPr="00AA1BB6">
        <w:rPr>
          <w:vertAlign w:val="subscript"/>
          <w:lang w:val="et-EE"/>
        </w:rPr>
        <w:t>2</w:t>
      </w:r>
      <w:r w:rsidRPr="00AA1BB6">
        <w:rPr>
          <w:lang w:val="et-EE"/>
        </w:rPr>
        <w:t xml:space="preserve"> ning i</w:t>
      </w:r>
      <w:r w:rsidRPr="00AA1BB6">
        <w:rPr>
          <w:vertAlign w:val="subscript"/>
          <w:lang w:val="et-EE"/>
        </w:rPr>
        <w:t>1</w:t>
      </w:r>
      <w:r w:rsidRPr="00AA1BB6">
        <w:rPr>
          <w:lang w:val="et-EE"/>
        </w:rPr>
        <w:t xml:space="preserve"> ja i</w:t>
      </w:r>
      <w:r w:rsidRPr="00AA1BB6">
        <w:rPr>
          <w:vertAlign w:val="subscript"/>
          <w:lang w:val="et-EE"/>
        </w:rPr>
        <w:t>2</w:t>
      </w:r>
    </w:p>
    <w:p w:rsidR="00CA43A1" w:rsidRDefault="00AA1BB6" w:rsidP="00CA43A1">
      <w:pPr>
        <w:spacing w:after="63" w:line="276" w:lineRule="auto"/>
        <w:ind w:left="691"/>
        <w:rPr>
          <w:lang w:val="et-EE"/>
        </w:rPr>
      </w:pPr>
      <w:r>
        <w:rPr>
          <w:noProof/>
          <w:lang w:val="et-EE"/>
        </w:rPr>
        <w:drawing>
          <wp:inline distT="0" distB="0" distL="0" distR="0">
            <wp:extent cx="1639019" cy="862882"/>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51296" cy="869345"/>
                    </a:xfrm>
                    <a:prstGeom prst="rect">
                      <a:avLst/>
                    </a:prstGeom>
                  </pic:spPr>
                </pic:pic>
              </a:graphicData>
            </a:graphic>
          </wp:inline>
        </w:drawing>
      </w:r>
      <w:r w:rsidR="00CA43A1" w:rsidRPr="00CA43A1">
        <w:t xml:space="preserve"> </w:t>
      </w:r>
    </w:p>
    <w:p w:rsidR="00AA1BB6" w:rsidRDefault="00CA43A1" w:rsidP="00CA43A1">
      <w:pPr>
        <w:spacing w:after="63" w:line="276" w:lineRule="auto"/>
        <w:ind w:left="691"/>
        <w:rPr>
          <w:vertAlign w:val="subscript"/>
          <w:lang w:val="et-EE"/>
        </w:rPr>
      </w:pPr>
      <w:r w:rsidRPr="00AA1BB6">
        <w:rPr>
          <w:lang w:val="et-EE"/>
        </w:rPr>
        <w:t>•</w:t>
      </w:r>
      <w:r w:rsidRPr="00CA43A1">
        <w:rPr>
          <w:lang w:val="et-EE"/>
        </w:rPr>
        <w:t>Kui anname esimesse porti püsivooluallikast voolu i</w:t>
      </w:r>
      <w:r w:rsidRPr="00CA43A1">
        <w:rPr>
          <w:vertAlign w:val="subscript"/>
          <w:lang w:val="et-EE"/>
        </w:rPr>
        <w:t>1</w:t>
      </w:r>
      <w:r>
        <w:rPr>
          <w:lang w:val="et-EE"/>
        </w:rPr>
        <w:t xml:space="preserve"> </w:t>
      </w:r>
      <w:r w:rsidRPr="00CA43A1">
        <w:rPr>
          <w:lang w:val="et-EE"/>
        </w:rPr>
        <w:t>ja mõõdame selle</w:t>
      </w:r>
      <w:r>
        <w:rPr>
          <w:lang w:val="et-EE"/>
        </w:rPr>
        <w:t xml:space="preserve"> </w:t>
      </w:r>
      <w:r w:rsidRPr="00CA43A1">
        <w:rPr>
          <w:lang w:val="et-EE"/>
        </w:rPr>
        <w:t>mõjul pordi otste vahel tekkinud pingelangu u</w:t>
      </w:r>
      <w:r w:rsidRPr="00CA43A1">
        <w:rPr>
          <w:vertAlign w:val="subscript"/>
          <w:lang w:val="et-EE"/>
        </w:rPr>
        <w:t>1</w:t>
      </w:r>
      <w:r>
        <w:rPr>
          <w:lang w:val="et-EE"/>
        </w:rPr>
        <w:t xml:space="preserve"> </w:t>
      </w:r>
      <w:r w:rsidRPr="00CA43A1">
        <w:rPr>
          <w:lang w:val="et-EE"/>
        </w:rPr>
        <w:t>saame nende jagatisena</w:t>
      </w:r>
      <w:r>
        <w:rPr>
          <w:lang w:val="et-EE"/>
        </w:rPr>
        <w:t xml:space="preserve"> </w:t>
      </w:r>
      <w:r w:rsidRPr="00CA43A1">
        <w:rPr>
          <w:lang w:val="et-EE"/>
        </w:rPr>
        <w:t>tulemuseks esimese pordi (sisend) impedantsi z</w:t>
      </w:r>
      <w:r w:rsidRPr="00CA43A1">
        <w:rPr>
          <w:vertAlign w:val="subscript"/>
          <w:lang w:val="et-EE"/>
        </w:rPr>
        <w:t>11</w:t>
      </w:r>
    </w:p>
    <w:p w:rsidR="00CA43A1" w:rsidRDefault="00CA43A1" w:rsidP="00CA43A1">
      <w:pPr>
        <w:spacing w:after="63" w:line="276" w:lineRule="auto"/>
        <w:ind w:left="691"/>
        <w:rPr>
          <w:lang w:val="et-EE"/>
        </w:rPr>
      </w:pPr>
    </w:p>
    <w:p w:rsidR="00CA43A1" w:rsidRDefault="00CA43A1" w:rsidP="00CA43A1">
      <w:pPr>
        <w:spacing w:after="63" w:line="276" w:lineRule="auto"/>
        <w:ind w:left="691"/>
        <w:rPr>
          <w:vertAlign w:val="subscript"/>
          <w:lang w:val="et-EE"/>
        </w:rPr>
      </w:pPr>
      <w:r w:rsidRPr="00CA43A1">
        <w:rPr>
          <w:lang w:val="et-EE"/>
        </w:rPr>
        <w:t>• Sarnaselt saab mõõta ka teise pordi (väljund) impedantsi z</w:t>
      </w:r>
      <w:r w:rsidRPr="00CA43A1">
        <w:rPr>
          <w:vertAlign w:val="subscript"/>
          <w:lang w:val="et-EE"/>
        </w:rPr>
        <w:t>22</w:t>
      </w:r>
    </w:p>
    <w:p w:rsidR="00CA43A1" w:rsidRPr="00CA43A1" w:rsidRDefault="00CA43A1" w:rsidP="00CA43A1">
      <w:pPr>
        <w:spacing w:after="63" w:line="276" w:lineRule="auto"/>
        <w:ind w:firstLine="691"/>
        <w:rPr>
          <w:lang w:val="et-EE"/>
        </w:rPr>
      </w:pPr>
      <w:r w:rsidRPr="00CA43A1">
        <w:rPr>
          <w:lang w:val="et-EE"/>
        </w:rPr>
        <w:t>• Ühe pordi mõõtmisel jäetakse teised lahtiseks (tühises).</w:t>
      </w:r>
    </w:p>
    <w:p w:rsidR="00CA43A1" w:rsidRPr="00CA43A1" w:rsidRDefault="00CA43A1" w:rsidP="00CA43A1">
      <w:pPr>
        <w:spacing w:after="63" w:line="276" w:lineRule="auto"/>
        <w:ind w:left="691"/>
        <w:rPr>
          <w:lang w:val="et-EE"/>
        </w:rPr>
      </w:pPr>
      <w:r w:rsidRPr="00CA43A1">
        <w:rPr>
          <w:lang w:val="et-EE"/>
        </w:rPr>
        <w:t>• Täiendavalt saab anda kakspordi esimesse porti vooluallikast voolu i</w:t>
      </w:r>
      <w:r w:rsidRPr="00CA43A1">
        <w:rPr>
          <w:vertAlign w:val="subscript"/>
          <w:lang w:val="et-EE"/>
        </w:rPr>
        <w:t>1</w:t>
      </w:r>
      <w:r>
        <w:rPr>
          <w:lang w:val="et-EE"/>
        </w:rPr>
        <w:t xml:space="preserve"> </w:t>
      </w:r>
      <w:r w:rsidRPr="00CA43A1">
        <w:rPr>
          <w:lang w:val="et-EE"/>
        </w:rPr>
        <w:t>ja</w:t>
      </w:r>
      <w:r>
        <w:rPr>
          <w:lang w:val="et-EE"/>
        </w:rPr>
        <w:t xml:space="preserve"> </w:t>
      </w:r>
      <w:r w:rsidRPr="00CA43A1">
        <w:rPr>
          <w:lang w:val="et-EE"/>
        </w:rPr>
        <w:t>mõõta selle mõjul teises pordis tekkivat pinget u</w:t>
      </w:r>
      <w:r w:rsidRPr="00CA43A1">
        <w:rPr>
          <w:vertAlign w:val="subscript"/>
          <w:lang w:val="et-EE"/>
        </w:rPr>
        <w:t>2</w:t>
      </w:r>
      <w:r>
        <w:rPr>
          <w:lang w:val="et-EE"/>
        </w:rPr>
        <w:t xml:space="preserve">. </w:t>
      </w:r>
      <w:r w:rsidRPr="00CA43A1">
        <w:rPr>
          <w:lang w:val="et-EE"/>
        </w:rPr>
        <w:t>Nende kahe suuruse suhet</w:t>
      </w:r>
      <w:r>
        <w:rPr>
          <w:lang w:val="et-EE"/>
        </w:rPr>
        <w:t xml:space="preserve"> </w:t>
      </w:r>
      <w:r w:rsidRPr="00CA43A1">
        <w:rPr>
          <w:lang w:val="et-EE"/>
        </w:rPr>
        <w:t>nimetatakse läbivimpedantsiks z</w:t>
      </w:r>
      <w:r w:rsidRPr="00CA43A1">
        <w:rPr>
          <w:vertAlign w:val="subscript"/>
          <w:lang w:val="et-EE"/>
        </w:rPr>
        <w:t>21</w:t>
      </w:r>
      <w:r w:rsidRPr="00CA43A1">
        <w:rPr>
          <w:lang w:val="et-EE"/>
        </w:rPr>
        <w:t>.</w:t>
      </w:r>
    </w:p>
    <w:p w:rsidR="00CA43A1" w:rsidRDefault="00CA43A1" w:rsidP="00CA43A1">
      <w:pPr>
        <w:spacing w:after="63" w:line="276" w:lineRule="auto"/>
        <w:ind w:left="691"/>
        <w:rPr>
          <w:lang w:val="et-EE"/>
        </w:rPr>
      </w:pPr>
      <w:r w:rsidRPr="00CA43A1">
        <w:rPr>
          <w:lang w:val="et-EE"/>
        </w:rPr>
        <w:t>• Kakspordi korral saame selliselt mõõta kokku nelja erinevat z-parameetrit</w:t>
      </w:r>
    </w:p>
    <w:p w:rsidR="00586B4F" w:rsidRDefault="00CA43A1" w:rsidP="00CA43A1">
      <w:pPr>
        <w:spacing w:after="63" w:line="276" w:lineRule="auto"/>
        <w:ind w:left="691"/>
        <w:rPr>
          <w:lang w:val="et-EE"/>
        </w:rPr>
      </w:pPr>
      <w:r w:rsidRPr="00CA43A1">
        <w:rPr>
          <w:lang w:val="et-EE"/>
        </w:rPr>
        <w:t>• Z-parameetrite mõõtmine tänapäeva sidetehnikas kasutatavate sageduste</w:t>
      </w:r>
      <w:r>
        <w:rPr>
          <w:lang w:val="et-EE"/>
        </w:rPr>
        <w:t xml:space="preserve"> </w:t>
      </w:r>
      <w:r w:rsidRPr="00CA43A1">
        <w:rPr>
          <w:lang w:val="et-EE"/>
        </w:rPr>
        <w:t>juure</w:t>
      </w:r>
      <w:r>
        <w:rPr>
          <w:lang w:val="et-EE"/>
        </w:rPr>
        <w:t xml:space="preserve">s </w:t>
      </w:r>
      <w:r w:rsidRPr="00CA43A1">
        <w:rPr>
          <w:lang w:val="et-EE"/>
        </w:rPr>
        <w:t>oleks keerukas ja ebatäpne. Seetõttu mõõdetakse ja kasutatakse</w:t>
      </w:r>
      <w:r>
        <w:rPr>
          <w:lang w:val="et-EE"/>
        </w:rPr>
        <w:t xml:space="preserve"> </w:t>
      </w:r>
      <w:r w:rsidRPr="00CA43A1">
        <w:rPr>
          <w:lang w:val="et-EE"/>
        </w:rPr>
        <w:t xml:space="preserve">enamasti hoopis süsteemi </w:t>
      </w:r>
      <w:r w:rsidRPr="00CA43A1">
        <w:rPr>
          <w:b/>
          <w:bCs/>
          <w:lang w:val="et-EE"/>
        </w:rPr>
        <w:t>haju</w:t>
      </w:r>
      <w:r w:rsidRPr="00CA43A1">
        <w:rPr>
          <w:lang w:val="et-EE"/>
        </w:rPr>
        <w:t xml:space="preserve">- ehk </w:t>
      </w:r>
      <w:r w:rsidRPr="00CA43A1">
        <w:rPr>
          <w:b/>
          <w:bCs/>
          <w:lang w:val="et-EE"/>
        </w:rPr>
        <w:t>S-parameetreid</w:t>
      </w:r>
      <w:r w:rsidRPr="00CA43A1">
        <w:rPr>
          <w:lang w:val="et-EE"/>
        </w:rPr>
        <w:t xml:space="preserve"> (scattering parameters)</w:t>
      </w:r>
    </w:p>
    <w:p w:rsidR="00CA43A1" w:rsidRPr="00586B4F" w:rsidRDefault="00CA43A1" w:rsidP="00CA43A1">
      <w:pPr>
        <w:spacing w:after="63" w:line="276" w:lineRule="auto"/>
        <w:ind w:left="691"/>
        <w:rPr>
          <w:lang w:val="et-EE"/>
        </w:rPr>
      </w:pPr>
    </w:p>
    <w:p w:rsidR="00802042" w:rsidRDefault="00432245" w:rsidP="003B08BF">
      <w:pPr>
        <w:numPr>
          <w:ilvl w:val="0"/>
          <w:numId w:val="1"/>
        </w:numPr>
        <w:spacing w:after="63" w:line="276" w:lineRule="auto"/>
        <w:ind w:hanging="360"/>
        <w:rPr>
          <w:b/>
          <w:bCs/>
        </w:rPr>
      </w:pPr>
      <w:r w:rsidRPr="00CA43A1">
        <w:rPr>
          <w:b/>
          <w:bCs/>
        </w:rPr>
        <w:t xml:space="preserve">Hulkpordi S-parameetrid  </w:t>
      </w:r>
    </w:p>
    <w:p w:rsidR="00CA43A1" w:rsidRDefault="00CA43A1" w:rsidP="00CA43A1">
      <w:pPr>
        <w:spacing w:after="63" w:line="276" w:lineRule="auto"/>
        <w:ind w:left="691"/>
      </w:pPr>
      <w:r w:rsidRPr="00CA43A1">
        <w:t>N – pordi s-parameetreid mõõdetakse olukorras, kus kõik pordid on</w:t>
      </w:r>
      <w:r>
        <w:rPr>
          <w:lang w:val="et-EE"/>
        </w:rPr>
        <w:t xml:space="preserve"> s</w:t>
      </w:r>
      <w:r w:rsidRPr="00CA43A1">
        <w:t>obitatud</w:t>
      </w:r>
    </w:p>
    <w:p w:rsidR="00CA43A1" w:rsidRDefault="00CA43A1" w:rsidP="00CA43A1">
      <w:pPr>
        <w:spacing w:after="63" w:line="276" w:lineRule="auto"/>
        <w:ind w:left="691"/>
      </w:pPr>
      <w:r>
        <w:t xml:space="preserve">Porti numbriga </w:t>
      </w:r>
      <w:r w:rsidRPr="00CA43A1">
        <w:rPr>
          <w:i/>
          <w:iCs/>
        </w:rPr>
        <w:t>i</w:t>
      </w:r>
      <w:r>
        <w:t xml:space="preserve"> andtakse mõõteriistast langev laine </w:t>
      </w:r>
      <w:r w:rsidRPr="00CA43A1">
        <w:rPr>
          <w:i/>
          <w:iCs/>
        </w:rPr>
        <w:t>a</w:t>
      </w:r>
      <w:r w:rsidRPr="00CA43A1">
        <w:rPr>
          <w:i/>
          <w:iCs/>
          <w:vertAlign w:val="subscript"/>
        </w:rPr>
        <w:t>i</w:t>
      </w:r>
      <w:r>
        <w:rPr>
          <w:lang w:val="et-EE"/>
        </w:rPr>
        <w:t xml:space="preserve"> </w:t>
      </w:r>
      <w:r>
        <w:t>ja mõõdetakse</w:t>
      </w:r>
      <w:r>
        <w:rPr>
          <w:lang w:val="et-EE"/>
        </w:rPr>
        <w:t xml:space="preserve"> </w:t>
      </w:r>
      <w:r>
        <w:t xml:space="preserve">selle mõjul pordis </w:t>
      </w:r>
      <w:r w:rsidRPr="00CA43A1">
        <w:rPr>
          <w:i/>
          <w:iCs/>
        </w:rPr>
        <w:t>j</w:t>
      </w:r>
      <w:r>
        <w:t xml:space="preserve"> tekkinud langeva laine </w:t>
      </w:r>
      <w:r w:rsidRPr="00CA43A1">
        <w:rPr>
          <w:i/>
          <w:iCs/>
        </w:rPr>
        <w:t>b</w:t>
      </w:r>
      <w:r w:rsidRPr="00CA43A1">
        <w:rPr>
          <w:i/>
          <w:iCs/>
          <w:vertAlign w:val="subscript"/>
        </w:rPr>
        <w:t>j</w:t>
      </w:r>
      <w:r>
        <w:rPr>
          <w:lang w:val="et-EE"/>
        </w:rPr>
        <w:t xml:space="preserve"> </w:t>
      </w:r>
      <w:r>
        <w:t>väärtus</w:t>
      </w:r>
    </w:p>
    <w:p w:rsidR="00CA43A1" w:rsidRDefault="00CA43A1" w:rsidP="00CA43A1">
      <w:pPr>
        <w:spacing w:after="63" w:line="276" w:lineRule="auto"/>
        <w:ind w:left="691"/>
        <w:rPr>
          <w:lang w:val="et-EE"/>
        </w:rPr>
      </w:pPr>
      <w:r>
        <w:rPr>
          <w:lang w:val="et-EE"/>
        </w:rPr>
        <w:t xml:space="preserve">Suhet </w:t>
      </w:r>
      <w:r w:rsidRPr="00CA43A1">
        <w:rPr>
          <w:i/>
          <w:iCs/>
          <w:lang w:val="et-EE"/>
        </w:rPr>
        <w:t>S</w:t>
      </w:r>
      <w:r w:rsidRPr="00CA43A1">
        <w:rPr>
          <w:i/>
          <w:iCs/>
          <w:vertAlign w:val="subscript"/>
          <w:lang w:val="et-EE"/>
        </w:rPr>
        <w:t>ij</w:t>
      </w:r>
      <w:r w:rsidRPr="00CA43A1">
        <w:rPr>
          <w:i/>
          <w:iCs/>
          <w:lang w:val="et-EE"/>
        </w:rPr>
        <w:t xml:space="preserve"> = b</w:t>
      </w:r>
      <w:r w:rsidRPr="00CA43A1">
        <w:rPr>
          <w:i/>
          <w:iCs/>
          <w:vertAlign w:val="subscript"/>
          <w:lang w:val="et-EE"/>
        </w:rPr>
        <w:t>j</w:t>
      </w:r>
      <w:r w:rsidRPr="00CA43A1">
        <w:rPr>
          <w:i/>
          <w:iCs/>
          <w:lang w:val="et-EE"/>
        </w:rPr>
        <w:t xml:space="preserve"> / a</w:t>
      </w:r>
      <w:r>
        <w:rPr>
          <w:i/>
          <w:iCs/>
          <w:vertAlign w:val="subscript"/>
          <w:lang w:val="et-EE"/>
        </w:rPr>
        <w:t xml:space="preserve">i  </w:t>
      </w:r>
      <w:r>
        <w:rPr>
          <w:lang w:val="et-EE"/>
        </w:rPr>
        <w:t xml:space="preserve">nimetatakse </w:t>
      </w:r>
      <w:r w:rsidRPr="00CA43A1">
        <w:rPr>
          <w:b/>
          <w:bCs/>
          <w:lang w:val="et-EE"/>
        </w:rPr>
        <w:t>ülekandeks</w:t>
      </w:r>
      <w:r>
        <w:rPr>
          <w:lang w:val="et-EE"/>
        </w:rPr>
        <w:t xml:space="preserve"> pordist i porti j</w:t>
      </w:r>
    </w:p>
    <w:p w:rsidR="00CA43A1" w:rsidRDefault="00CA43A1" w:rsidP="00CA43A1">
      <w:pPr>
        <w:spacing w:after="63" w:line="276" w:lineRule="auto"/>
        <w:ind w:left="691"/>
        <w:rPr>
          <w:lang w:val="et-EE"/>
        </w:rPr>
      </w:pPr>
      <w:r w:rsidRPr="00CA43A1">
        <w:rPr>
          <w:lang w:val="et-EE"/>
        </w:rPr>
        <w:t xml:space="preserve">Juhul kui i = j on tegemist vastava pordi </w:t>
      </w:r>
      <w:r w:rsidRPr="00CA43A1">
        <w:rPr>
          <w:b/>
          <w:bCs/>
          <w:lang w:val="et-EE"/>
        </w:rPr>
        <w:t>peegeldusteguriga</w:t>
      </w:r>
      <w:r w:rsidRPr="00CA43A1">
        <w:rPr>
          <w:lang w:val="et-EE"/>
        </w:rPr>
        <w:t>.</w:t>
      </w:r>
    </w:p>
    <w:p w:rsidR="00CA43A1" w:rsidRDefault="00CA43A1" w:rsidP="00CA43A1">
      <w:pPr>
        <w:spacing w:after="63" w:line="276" w:lineRule="auto"/>
        <w:ind w:left="691"/>
        <w:rPr>
          <w:b/>
          <w:bCs/>
          <w:lang w:val="et-EE"/>
        </w:rPr>
      </w:pPr>
      <w:r w:rsidRPr="00CA43A1">
        <w:rPr>
          <w:b/>
          <w:bCs/>
          <w:lang w:val="et-EE"/>
        </w:rPr>
        <w:t xml:space="preserve">Kakspordi S-parameetrid </w:t>
      </w:r>
    </w:p>
    <w:p w:rsidR="00CA43A1" w:rsidRDefault="00CA43A1" w:rsidP="00CA43A1">
      <w:pPr>
        <w:spacing w:after="63" w:line="276" w:lineRule="auto"/>
        <w:ind w:left="691"/>
        <w:rPr>
          <w:lang w:val="et-EE"/>
        </w:rPr>
      </w:pPr>
      <w:r w:rsidRPr="00CA43A1">
        <w:rPr>
          <w:lang w:val="et-EE"/>
        </w:rPr>
        <w:t>N-pordil on N2</w:t>
      </w:r>
      <w:r>
        <w:rPr>
          <w:lang w:val="et-EE"/>
        </w:rPr>
        <w:t xml:space="preserve"> </w:t>
      </w:r>
      <w:r w:rsidRPr="00CA43A1">
        <w:rPr>
          <w:lang w:val="et-EE"/>
        </w:rPr>
        <w:t>s-parameetrit. Kakspordil ons seega neli S-parameetrit</w:t>
      </w:r>
    </w:p>
    <w:p w:rsidR="00CA43A1" w:rsidRDefault="00CA43A1" w:rsidP="00CA43A1">
      <w:pPr>
        <w:spacing w:after="63" w:line="276" w:lineRule="auto"/>
        <w:ind w:left="691"/>
        <w:rPr>
          <w:lang w:val="et-EE"/>
        </w:rPr>
      </w:pPr>
      <w:r>
        <w:rPr>
          <w:noProof/>
          <w:lang w:val="et-EE"/>
        </w:rPr>
        <w:drawing>
          <wp:inline distT="0" distB="0" distL="0" distR="0">
            <wp:extent cx="1147314" cy="377830"/>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179694" cy="388493"/>
                    </a:xfrm>
                    <a:prstGeom prst="rect">
                      <a:avLst/>
                    </a:prstGeom>
                  </pic:spPr>
                </pic:pic>
              </a:graphicData>
            </a:graphic>
          </wp:inline>
        </w:drawing>
      </w:r>
    </w:p>
    <w:p w:rsidR="00CA43A1" w:rsidRDefault="00CA43A1" w:rsidP="00CA43A1">
      <w:pPr>
        <w:spacing w:after="63" w:line="276" w:lineRule="auto"/>
        <w:ind w:left="691"/>
        <w:rPr>
          <w:lang w:val="et-EE"/>
        </w:rPr>
      </w:pPr>
      <w:r w:rsidRPr="00CA43A1">
        <w:rPr>
          <w:lang w:val="et-EE"/>
        </w:rPr>
        <w:t>Parameeter s</w:t>
      </w:r>
      <w:r w:rsidRPr="00CA43A1">
        <w:rPr>
          <w:vertAlign w:val="subscript"/>
          <w:lang w:val="et-EE"/>
        </w:rPr>
        <w:t>21</w:t>
      </w:r>
      <w:r w:rsidRPr="00CA43A1">
        <w:rPr>
          <w:lang w:val="et-EE"/>
        </w:rPr>
        <w:t xml:space="preserve"> on kakspordi ülekanne, s</w:t>
      </w:r>
      <w:r w:rsidRPr="00CA43A1">
        <w:rPr>
          <w:vertAlign w:val="subscript"/>
          <w:lang w:val="et-EE"/>
        </w:rPr>
        <w:t>21</w:t>
      </w:r>
      <w:r w:rsidRPr="00CA43A1">
        <w:rPr>
          <w:lang w:val="et-EE"/>
        </w:rPr>
        <w:t xml:space="preserve"> aga sisemine tagasiside</w:t>
      </w:r>
    </w:p>
    <w:p w:rsidR="00CA43A1" w:rsidRDefault="00CA43A1" w:rsidP="00CA43A1">
      <w:pPr>
        <w:spacing w:after="63" w:line="276" w:lineRule="auto"/>
        <w:ind w:left="691"/>
        <w:rPr>
          <w:lang w:val="et-EE"/>
        </w:rPr>
      </w:pPr>
      <w:r w:rsidRPr="00CA43A1">
        <w:rPr>
          <w:lang w:val="et-EE"/>
        </w:rPr>
        <w:t>Teades s-parameetrite väärtuseid saab soovi korral neist leida z</w:t>
      </w:r>
      <w:r w:rsidR="003C5BCC">
        <w:rPr>
          <w:lang w:val="et-EE"/>
        </w:rPr>
        <w:t>-</w:t>
      </w:r>
      <w:r w:rsidRPr="00CA43A1">
        <w:rPr>
          <w:lang w:val="et-EE"/>
        </w:rPr>
        <w:t>parameetrite</w:t>
      </w:r>
      <w:r>
        <w:rPr>
          <w:lang w:val="et-EE"/>
        </w:rPr>
        <w:t xml:space="preserve"> </w:t>
      </w:r>
      <w:r w:rsidRPr="00CA43A1">
        <w:rPr>
          <w:lang w:val="et-EE"/>
        </w:rPr>
        <w:t>väärtused</w:t>
      </w:r>
    </w:p>
    <w:p w:rsidR="00CA43A1" w:rsidRPr="00CA43A1" w:rsidRDefault="00CA43A1" w:rsidP="00CA43A1">
      <w:pPr>
        <w:spacing w:after="63" w:line="276" w:lineRule="auto"/>
        <w:ind w:left="691"/>
        <w:rPr>
          <w:lang w:val="et-EE"/>
        </w:rPr>
      </w:pPr>
      <w:r w:rsidRPr="00CA43A1">
        <w:rPr>
          <w:lang w:val="et-EE"/>
        </w:rPr>
        <w:lastRenderedPageBreak/>
        <w:t>Mõõteriista millega süsteemi s-parameetreid mõõdetakse nimetataks</w:t>
      </w:r>
      <w:r>
        <w:rPr>
          <w:lang w:val="et-EE"/>
        </w:rPr>
        <w:t xml:space="preserve"> </w:t>
      </w:r>
      <w:r w:rsidRPr="00CA43A1">
        <w:rPr>
          <w:b/>
          <w:bCs/>
          <w:lang w:val="et-EE"/>
        </w:rPr>
        <w:t>siduanalüsaatoriks</w:t>
      </w:r>
      <w:r w:rsidRPr="00CA43A1">
        <w:rPr>
          <w:lang w:val="et-EE"/>
        </w:rPr>
        <w:t xml:space="preserve"> (network analyzer)</w:t>
      </w:r>
    </w:p>
    <w:p w:rsidR="00802042" w:rsidRPr="00247E51" w:rsidRDefault="00432245" w:rsidP="003B08BF">
      <w:pPr>
        <w:numPr>
          <w:ilvl w:val="0"/>
          <w:numId w:val="1"/>
        </w:numPr>
        <w:spacing w:after="63" w:line="276" w:lineRule="auto"/>
        <w:ind w:hanging="360"/>
        <w:rPr>
          <w:b/>
          <w:bCs/>
        </w:rPr>
      </w:pPr>
      <w:r w:rsidRPr="00247E51">
        <w:rPr>
          <w:b/>
          <w:bCs/>
        </w:rPr>
        <w:t xml:space="preserve">Pingeimpulssi ja liinikoodi spektrid  </w:t>
      </w:r>
    </w:p>
    <w:p w:rsidR="00247E51" w:rsidRPr="00247E51" w:rsidRDefault="00247E51" w:rsidP="00247E51">
      <w:pPr>
        <w:ind w:firstLine="691"/>
        <w:rPr>
          <w:b/>
          <w:bCs/>
          <w:lang w:val="et-EE"/>
        </w:rPr>
      </w:pPr>
      <w:r w:rsidRPr="00247E51">
        <w:rPr>
          <w:b/>
          <w:bCs/>
        </w:rPr>
        <w:t>Pingeimpulssi spekter</w:t>
      </w:r>
      <w:r w:rsidRPr="00247E51">
        <w:rPr>
          <w:b/>
          <w:bCs/>
          <w:lang w:val="et-EE"/>
        </w:rPr>
        <w:t>:</w:t>
      </w:r>
    </w:p>
    <w:p w:rsidR="00247E51" w:rsidRDefault="00247E51" w:rsidP="00247E51">
      <w:pPr>
        <w:ind w:left="720"/>
        <w:rPr>
          <w:lang w:val="et-EE"/>
        </w:rPr>
      </w:pPr>
      <w:r>
        <w:t>• Teatavasti sai mitteperioodilise signaali spektri S(f) leida tema ajalisest kujust s(t) Fourieri teisenduse abil. Meie pingeimpulssi u(t) spekter oleks seega</w:t>
      </w:r>
      <w:r>
        <w:rPr>
          <w:lang w:val="et-EE"/>
        </w:rPr>
        <w:t>:</w:t>
      </w:r>
    </w:p>
    <w:p w:rsidR="00247E51" w:rsidRPr="00247E51" w:rsidRDefault="00247E51" w:rsidP="00247E51">
      <w:pPr>
        <w:ind w:left="720"/>
        <w:rPr>
          <w:lang w:val="et-EE"/>
        </w:rPr>
      </w:pPr>
      <w:r>
        <w:rPr>
          <w:noProof/>
          <w:lang w:val="et-EE"/>
        </w:rPr>
        <w:drawing>
          <wp:inline distT="0" distB="0" distL="0" distR="0">
            <wp:extent cx="1975449" cy="609447"/>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022960" cy="624105"/>
                    </a:xfrm>
                    <a:prstGeom prst="rect">
                      <a:avLst/>
                    </a:prstGeom>
                  </pic:spPr>
                </pic:pic>
              </a:graphicData>
            </a:graphic>
          </wp:inline>
        </w:drawing>
      </w:r>
    </w:p>
    <w:p w:rsidR="00247E51" w:rsidRDefault="00247E51" w:rsidP="00247E51">
      <w:pPr>
        <w:rPr>
          <w:rFonts w:ascii="Cambria Math" w:hAnsi="Cambria Math" w:cs="Cambria Math"/>
          <w:lang w:val="et-EE"/>
        </w:rPr>
      </w:pPr>
      <w:r>
        <w:rPr>
          <w:lang w:val="et-EE"/>
        </w:rPr>
        <w:tab/>
      </w:r>
      <w:r>
        <w:t>Tulemuseks on amplituudspekter [V/Hz] kujul:</w:t>
      </w:r>
      <w:r>
        <w:rPr>
          <w:lang w:val="et-EE"/>
        </w:rPr>
        <w:t xml:space="preserve"> </w:t>
      </w:r>
      <w:r>
        <w:rPr>
          <w:rFonts w:ascii="Cambria Math" w:hAnsi="Cambria Math" w:cs="Cambria Math"/>
        </w:rPr>
        <w:t>𝑈</w:t>
      </w:r>
      <w:r>
        <w:rPr>
          <w:lang w:val="et-EE"/>
        </w:rPr>
        <w:t>(</w:t>
      </w:r>
      <w:r>
        <w:rPr>
          <w:rFonts w:ascii="Cambria Math" w:hAnsi="Cambria Math" w:cs="Cambria Math"/>
        </w:rPr>
        <w:t>𝑓</w:t>
      </w:r>
      <w:r>
        <w:rPr>
          <w:lang w:val="et-EE"/>
        </w:rPr>
        <w:t xml:space="preserve">) </w:t>
      </w:r>
      <w:r>
        <w:t xml:space="preserve">= </w:t>
      </w:r>
      <w:r>
        <w:rPr>
          <w:rFonts w:ascii="Cambria Math" w:hAnsi="Cambria Math" w:cs="Cambria Math"/>
        </w:rPr>
        <w:t>𝑈𝑇</w:t>
      </w:r>
      <w:r w:rsidRPr="00247E51">
        <w:rPr>
          <w:rFonts w:ascii="Cambria Math" w:hAnsi="Cambria Math" w:cs="Cambria Math"/>
          <w:vertAlign w:val="subscript"/>
        </w:rPr>
        <w:t>𝑏</w:t>
      </w:r>
      <w:r>
        <w:t xml:space="preserve">sinc </w:t>
      </w:r>
      <w:r>
        <w:rPr>
          <w:lang w:val="et-EE"/>
        </w:rPr>
        <w:t>(</w:t>
      </w:r>
      <w:r>
        <w:rPr>
          <w:rFonts w:ascii="Cambria Math" w:hAnsi="Cambria Math" w:cs="Cambria Math"/>
        </w:rPr>
        <w:t>𝑇</w:t>
      </w:r>
      <w:r w:rsidRPr="00247E51">
        <w:rPr>
          <w:rFonts w:ascii="Cambria Math" w:hAnsi="Cambria Math" w:cs="Cambria Math"/>
          <w:vertAlign w:val="subscript"/>
        </w:rPr>
        <w:t>𝑏</w:t>
      </w:r>
      <w:r>
        <w:rPr>
          <w:rFonts w:ascii="Cambria Math" w:hAnsi="Cambria Math" w:cs="Cambria Math"/>
        </w:rPr>
        <w:t>𝑓</w:t>
      </w:r>
      <w:r>
        <w:rPr>
          <w:rFonts w:ascii="Cambria Math" w:hAnsi="Cambria Math" w:cs="Cambria Math"/>
          <w:lang w:val="et-EE"/>
        </w:rPr>
        <w:t>)</w:t>
      </w:r>
    </w:p>
    <w:p w:rsidR="00247E51" w:rsidRDefault="00247E51" w:rsidP="00247E51">
      <w:r>
        <w:rPr>
          <w:rFonts w:ascii="Cambria Math" w:hAnsi="Cambria Math" w:cs="Cambria Math"/>
          <w:lang w:val="et-EE"/>
        </w:rPr>
        <w:tab/>
      </w:r>
      <w:r>
        <w:t>Funktsioon sinc(x) on normeeritud sin(x)/x funktsioon:</w:t>
      </w:r>
      <w:r w:rsidRPr="00247E51">
        <w:t xml:space="preserve"> </w:t>
      </w:r>
      <w:r>
        <w:t xml:space="preserve">sinc </w:t>
      </w:r>
      <w:r>
        <w:rPr>
          <w:rFonts w:ascii="Cambria Math" w:hAnsi="Cambria Math" w:cs="Cambria Math"/>
        </w:rPr>
        <w:t>𝑥</w:t>
      </w:r>
      <w:r>
        <w:t xml:space="preserve"> = sin(</w:t>
      </w:r>
      <w:r>
        <w:rPr>
          <w:rFonts w:ascii="Cambria Math" w:hAnsi="Cambria Math" w:cs="Cambria Math"/>
        </w:rPr>
        <w:t>𝜋𝑥</w:t>
      </w:r>
      <w:r>
        <w:t>)</w:t>
      </w:r>
      <w:r>
        <w:rPr>
          <w:lang w:val="et-EE"/>
        </w:rPr>
        <w:t xml:space="preserve"> /</w:t>
      </w:r>
      <w:r>
        <w:t xml:space="preserve"> </w:t>
      </w:r>
      <w:r>
        <w:rPr>
          <w:rFonts w:ascii="Cambria Math" w:hAnsi="Cambria Math" w:cs="Cambria Math"/>
        </w:rPr>
        <w:t>𝜋𝑥</w:t>
      </w:r>
    </w:p>
    <w:p w:rsidR="00247E51" w:rsidRDefault="00247E51" w:rsidP="00247E51">
      <w:r>
        <w:tab/>
      </w:r>
      <w:r>
        <w:t>Spekter on lõputult lai: B = ∞</w:t>
      </w:r>
    </w:p>
    <w:p w:rsidR="00247E51" w:rsidRDefault="00247E51" w:rsidP="00247E51">
      <w:pPr>
        <w:rPr>
          <w:lang w:val="et-EE"/>
        </w:rPr>
      </w:pPr>
      <w:r>
        <w:tab/>
      </w:r>
      <w:r>
        <w:t>Nullkohad on edastuskiiruse</w:t>
      </w:r>
      <w:r>
        <w:rPr>
          <w:lang w:val="et-EE"/>
        </w:rPr>
        <w:t xml:space="preserve"> </w:t>
      </w:r>
      <w:r>
        <w:rPr>
          <w:rFonts w:ascii="Cambria Math" w:hAnsi="Cambria Math" w:cs="Cambria Math"/>
        </w:rPr>
        <w:t>𝑅</w:t>
      </w:r>
      <w:r>
        <w:t xml:space="preserve"> = 1 </w:t>
      </w:r>
      <w:r>
        <w:rPr>
          <w:lang w:val="et-EE"/>
        </w:rPr>
        <w:t xml:space="preserve">/ </w:t>
      </w:r>
      <w:r>
        <w:rPr>
          <w:rFonts w:ascii="Cambria Math" w:hAnsi="Cambria Math" w:cs="Cambria Math"/>
        </w:rPr>
        <w:t>𝑇</w:t>
      </w:r>
      <w:r w:rsidRPr="00247E51">
        <w:rPr>
          <w:rFonts w:ascii="Cambria Math" w:hAnsi="Cambria Math" w:cs="Cambria Math"/>
          <w:i/>
          <w:iCs/>
          <w:vertAlign w:val="subscript"/>
          <w:lang w:val="et-EE"/>
        </w:rPr>
        <w:t>b</w:t>
      </w:r>
      <w:r>
        <w:rPr>
          <w:lang w:val="et-EE"/>
        </w:rPr>
        <w:t xml:space="preserve">  </w:t>
      </w:r>
      <w:r>
        <w:t>täisarvkordsed</w:t>
      </w:r>
      <w:r>
        <w:rPr>
          <w:lang w:val="et-EE"/>
        </w:rPr>
        <w:t xml:space="preserve"> </w:t>
      </w:r>
    </w:p>
    <w:p w:rsidR="00247E51" w:rsidRDefault="00247E51" w:rsidP="00247E51">
      <w:r>
        <w:rPr>
          <w:lang w:val="et-EE"/>
        </w:rPr>
        <w:tab/>
      </w:r>
      <w:r>
        <w:t>Amplituudi ühikuks on [V/Hz].</w:t>
      </w:r>
    </w:p>
    <w:p w:rsidR="00247E51" w:rsidRDefault="00247E51" w:rsidP="00247E51">
      <w:pPr>
        <w:ind w:left="720" w:firstLine="720"/>
      </w:pPr>
      <w:r>
        <w:t>• Konkreetne joonis on normeeritud kujul</w:t>
      </w:r>
    </w:p>
    <w:p w:rsidR="00247E51" w:rsidRPr="00247E51" w:rsidRDefault="00247E51" w:rsidP="00247E51">
      <w:pPr>
        <w:ind w:firstLine="709"/>
        <w:rPr>
          <w:lang w:val="et-EE"/>
        </w:rPr>
      </w:pPr>
      <w:r>
        <w:rPr>
          <w:noProof/>
          <w:lang w:val="et-EE"/>
        </w:rPr>
        <w:drawing>
          <wp:inline distT="0" distB="0" distL="0" distR="0">
            <wp:extent cx="2242208" cy="1777042"/>
            <wp:effectExtent l="0" t="0" r="5715"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250554" cy="1783656"/>
                    </a:xfrm>
                    <a:prstGeom prst="rect">
                      <a:avLst/>
                    </a:prstGeom>
                  </pic:spPr>
                </pic:pic>
              </a:graphicData>
            </a:graphic>
          </wp:inline>
        </w:drawing>
      </w:r>
    </w:p>
    <w:p w:rsidR="00247E51" w:rsidRDefault="00247E51" w:rsidP="00247E51">
      <w:pPr>
        <w:ind w:left="709" w:right="-316"/>
        <w:rPr>
          <w:vertAlign w:val="subscript"/>
          <w:lang w:val="et-EE"/>
        </w:rPr>
      </w:pPr>
      <w:r>
        <w:t>Maksimum on võrdne impulssi pindalaga U∙T</w:t>
      </w:r>
      <w:r w:rsidRPr="00247E51">
        <w:rPr>
          <w:vertAlign w:val="subscript"/>
        </w:rPr>
        <w:t>b</w:t>
      </w:r>
      <w:r>
        <w:t xml:space="preserve"> ja seega võrdeline</w:t>
      </w:r>
      <w:r>
        <w:rPr>
          <w:lang w:val="et-EE"/>
        </w:rPr>
        <w:t xml:space="preserve"> </w:t>
      </w:r>
      <w:r>
        <w:t xml:space="preserve">biti </w:t>
      </w:r>
      <w:r>
        <w:br/>
      </w:r>
      <w:r>
        <w:t xml:space="preserve">energiaga: </w:t>
      </w:r>
      <w:r>
        <w:rPr>
          <w:rFonts w:ascii="Cambria Math" w:hAnsi="Cambria Math" w:cs="Cambria Math"/>
        </w:rPr>
        <w:t>𝐸</w:t>
      </w:r>
      <w:r w:rsidRPr="00247E51">
        <w:rPr>
          <w:rFonts w:ascii="Cambria Math" w:hAnsi="Cambria Math" w:cs="Cambria Math"/>
          <w:vertAlign w:val="subscript"/>
        </w:rPr>
        <w:t>𝑏</w:t>
      </w:r>
      <w:r>
        <w:t xml:space="preserve"> = </w:t>
      </w:r>
      <w:r>
        <w:rPr>
          <w:rFonts w:ascii="Cambria Math" w:hAnsi="Cambria Math" w:cs="Cambria Math"/>
        </w:rPr>
        <w:t>𝑈</w:t>
      </w:r>
      <w:r w:rsidRPr="00247E51">
        <w:rPr>
          <w:vertAlign w:val="superscript"/>
        </w:rPr>
        <w:t>2</w:t>
      </w:r>
      <w:r>
        <w:rPr>
          <w:rFonts w:ascii="Cambria Math" w:hAnsi="Cambria Math" w:cs="Cambria Math"/>
        </w:rPr>
        <w:t>𝑇</w:t>
      </w:r>
      <w:r w:rsidRPr="00247E51">
        <w:rPr>
          <w:vertAlign w:val="subscript"/>
          <w:lang w:val="et-EE"/>
        </w:rPr>
        <w:t>b</w:t>
      </w:r>
    </w:p>
    <w:p w:rsidR="00247E51" w:rsidRPr="00247E51" w:rsidRDefault="00247E51" w:rsidP="00247E51">
      <w:pPr>
        <w:ind w:right="-316" w:firstLine="11"/>
        <w:rPr>
          <w:lang w:val="et-EE"/>
        </w:rPr>
      </w:pPr>
    </w:p>
    <w:p w:rsidR="00247E51" w:rsidRPr="00247E51" w:rsidRDefault="00247E51" w:rsidP="00247E51">
      <w:pPr>
        <w:rPr>
          <w:b/>
          <w:bCs/>
          <w:lang w:val="et-EE"/>
        </w:rPr>
      </w:pPr>
      <w:r>
        <w:rPr>
          <w:lang w:val="et-EE"/>
        </w:rPr>
        <w:tab/>
      </w:r>
      <w:r w:rsidRPr="00247E51">
        <w:rPr>
          <w:b/>
          <w:bCs/>
          <w:lang w:val="et-EE"/>
        </w:rPr>
        <w:t>Liinikoodi spekter</w:t>
      </w:r>
    </w:p>
    <w:p w:rsidR="00247E51" w:rsidRDefault="00247E51" w:rsidP="00247E51">
      <w:pPr>
        <w:ind w:left="691"/>
      </w:pPr>
      <w:r>
        <w:tab/>
      </w:r>
      <w:r>
        <w:t>Andmeedastusel ei piisa ilmselgelt ainult ühe sümboli edastamisest. Reaalsuse edastatakse väga suurel hulgal sümboleid millede järjekord on statistiliselt juhuslik.</w:t>
      </w:r>
    </w:p>
    <w:p w:rsidR="002B2569" w:rsidRDefault="002B2569" w:rsidP="002B2569">
      <w:pPr>
        <w:ind w:left="691"/>
      </w:pPr>
      <w:r>
        <w:t>Seega liinikoodi keskmine spekter sõltub lisaks impulssi kujust ka edastatavatest andmetest.</w:t>
      </w:r>
    </w:p>
    <w:p w:rsidR="002B2569" w:rsidRDefault="002B2569" w:rsidP="002B2569">
      <w:pPr>
        <w:ind w:left="691"/>
      </w:pPr>
      <w:r>
        <w:t xml:space="preserve">Liinikoodi spekter algab tavaliselt kas nullist või selle lähedasest madalast sagedusest. Taolise spektriga signaali nimetatakse </w:t>
      </w:r>
      <w:r w:rsidRPr="002B2569">
        <w:rPr>
          <w:b/>
          <w:bCs/>
        </w:rPr>
        <w:t>põhiribasignaaliks</w:t>
      </w:r>
      <w:r>
        <w:t xml:space="preserve"> (baseband)</w:t>
      </w:r>
    </w:p>
    <w:p w:rsidR="002B2569" w:rsidRDefault="002B2569" w:rsidP="002B2569">
      <w:pPr>
        <w:ind w:left="691"/>
      </w:pPr>
    </w:p>
    <w:p w:rsidR="00247E51" w:rsidRPr="002B2569" w:rsidRDefault="002B2569" w:rsidP="002B2569">
      <w:pPr>
        <w:ind w:left="691"/>
      </w:pPr>
      <w:r>
        <w:rPr>
          <w:noProof/>
        </w:rPr>
        <w:lastRenderedPageBreak/>
        <w:drawing>
          <wp:inline distT="0" distB="0" distL="0" distR="0">
            <wp:extent cx="3148642" cy="2055463"/>
            <wp:effectExtent l="0" t="0" r="127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154079" cy="2059012"/>
                    </a:xfrm>
                    <a:prstGeom prst="rect">
                      <a:avLst/>
                    </a:prstGeom>
                  </pic:spPr>
                </pic:pic>
              </a:graphicData>
            </a:graphic>
          </wp:inline>
        </w:drawing>
      </w:r>
    </w:p>
    <w:p w:rsidR="00A944C5" w:rsidRPr="003B08BF" w:rsidRDefault="00A944C5" w:rsidP="00A944C5">
      <w:pPr>
        <w:spacing w:after="63" w:line="276" w:lineRule="auto"/>
        <w:ind w:left="691"/>
      </w:pPr>
    </w:p>
    <w:p w:rsidR="00802042" w:rsidRPr="002B2569" w:rsidRDefault="00432245" w:rsidP="003B08BF">
      <w:pPr>
        <w:numPr>
          <w:ilvl w:val="0"/>
          <w:numId w:val="1"/>
        </w:numPr>
        <w:spacing w:after="63" w:line="276" w:lineRule="auto"/>
        <w:ind w:hanging="360"/>
        <w:rPr>
          <w:b/>
          <w:bCs/>
        </w:rPr>
      </w:pPr>
      <w:r w:rsidRPr="002B2569">
        <w:rPr>
          <w:b/>
          <w:bCs/>
        </w:rPr>
        <w:t xml:space="preserve">Diferentsiaalsed- ja bifaassed liinikoodid, M-positsioonilised liinikoodid  </w:t>
      </w:r>
    </w:p>
    <w:p w:rsidR="002B2569" w:rsidRDefault="002B2569" w:rsidP="002B2569">
      <w:pPr>
        <w:pStyle w:val="ListParagraph"/>
        <w:ind w:left="691" w:firstLine="0"/>
      </w:pPr>
      <w:r w:rsidRPr="002B2569">
        <w:rPr>
          <w:b/>
          <w:bCs/>
        </w:rPr>
        <w:t>Diferentsiaalne kood</w:t>
      </w:r>
      <w:r>
        <w:rPr>
          <w:b/>
          <w:bCs/>
        </w:rPr>
        <w:t xml:space="preserve"> – </w:t>
      </w:r>
    </w:p>
    <w:p w:rsidR="002B2569" w:rsidRDefault="002B2569" w:rsidP="002B2569">
      <w:pPr>
        <w:pStyle w:val="ListParagraph"/>
        <w:ind w:left="691"/>
      </w:pPr>
      <w:r>
        <w:t>Sidekanalis võib juhtuda, et signaali polaarsus muutub vastupidiseks.</w:t>
      </w:r>
    </w:p>
    <w:p w:rsidR="002B2569" w:rsidRDefault="002B2569" w:rsidP="002B2569">
      <w:pPr>
        <w:pStyle w:val="ListParagraph"/>
        <w:spacing w:line="360" w:lineRule="auto"/>
        <w:ind w:left="691" w:firstLine="0"/>
      </w:pPr>
      <w:r>
        <w:t>Näiteks kui keerdpaarkaablis kiud kogemata valet pidi ühendada</w:t>
      </w:r>
    </w:p>
    <w:p w:rsidR="002B2569" w:rsidRDefault="002B2569" w:rsidP="002B2569">
      <w:pPr>
        <w:pStyle w:val="ListParagraph"/>
        <w:spacing w:line="240" w:lineRule="auto"/>
        <w:ind w:left="691" w:firstLine="0"/>
      </w:pPr>
      <w:r>
        <w:t>Sellisel juhul peab vastuvõtja NRZ(L) liinikoodi kasutamise korral</w:t>
      </w:r>
    </w:p>
    <w:p w:rsidR="002B2569" w:rsidRDefault="002B2569" w:rsidP="002B2569">
      <w:pPr>
        <w:pStyle w:val="ListParagraph"/>
        <w:spacing w:line="360" w:lineRule="auto"/>
        <w:ind w:left="691" w:firstLine="0"/>
      </w:pPr>
      <w:r>
        <w:t>ekslikult kõiki edastatud ühtesid nullideks ja vastupidi</w:t>
      </w:r>
    </w:p>
    <w:p w:rsidR="002B2569" w:rsidRDefault="002B2569" w:rsidP="002B2569">
      <w:pPr>
        <w:ind w:left="681"/>
      </w:pPr>
      <w:r>
        <w:t>Taolisest puudusest on vaba NRZI (Non Return to Zero Inverted)</w:t>
      </w:r>
      <w:r>
        <w:rPr>
          <w:lang w:val="et-EE"/>
        </w:rPr>
        <w:t xml:space="preserve"> </w:t>
      </w:r>
      <w:r>
        <w:t>liinikood. NRZI liinikoodi korral ei näita edastatava sümboli a</w:t>
      </w:r>
      <w:r w:rsidRPr="002B2569">
        <w:rPr>
          <w:vertAlign w:val="subscript"/>
        </w:rPr>
        <w:t>k</w:t>
      </w:r>
      <w:r>
        <w:rPr>
          <w:lang w:val="et-EE"/>
        </w:rPr>
        <w:t xml:space="preserve"> </w:t>
      </w:r>
      <w:r>
        <w:t>väärtust</w:t>
      </w:r>
      <w:r>
        <w:rPr>
          <w:lang w:val="et-EE"/>
        </w:rPr>
        <w:t xml:space="preserve"> </w:t>
      </w:r>
      <w:r>
        <w:t>mitte signaali nivoo vaid hoopis selle muutumine</w:t>
      </w:r>
    </w:p>
    <w:p w:rsidR="002B2569" w:rsidRDefault="002B2569" w:rsidP="002B2569">
      <w:pPr>
        <w:ind w:left="681"/>
      </w:pPr>
      <w:r>
        <w:t>Teisisõnu kui signaali väärtus jääb järgmise biti kestuse ajal samaks, siis edastatakse ühte sümboli väärtust ja kui muutub, siis teist.</w:t>
      </w:r>
    </w:p>
    <w:p w:rsidR="002B2569" w:rsidRDefault="002B2569" w:rsidP="002B2569">
      <w:pPr>
        <w:ind w:left="681"/>
      </w:pPr>
    </w:p>
    <w:p w:rsidR="002B2569" w:rsidRDefault="002B2569" w:rsidP="002B2569">
      <w:pPr>
        <w:ind w:left="681"/>
      </w:pPr>
    </w:p>
    <w:p w:rsidR="002B2569" w:rsidRDefault="002B2569" w:rsidP="002B2569">
      <w:pPr>
        <w:ind w:left="681"/>
        <w:rPr>
          <w:b/>
          <w:bCs/>
          <w:lang w:val="et-EE"/>
        </w:rPr>
      </w:pPr>
      <w:r w:rsidRPr="002B2569">
        <w:rPr>
          <w:b/>
          <w:bCs/>
          <w:lang w:val="et-EE"/>
        </w:rPr>
        <w:t xml:space="preserve">Bi-faassed liinikoodid </w:t>
      </w:r>
      <w:r>
        <w:rPr>
          <w:b/>
          <w:bCs/>
          <w:lang w:val="et-EE"/>
        </w:rPr>
        <w:t>–</w:t>
      </w:r>
      <w:r w:rsidRPr="002B2569">
        <w:rPr>
          <w:b/>
          <w:bCs/>
          <w:lang w:val="et-EE"/>
        </w:rPr>
        <w:t xml:space="preserve"> </w:t>
      </w:r>
    </w:p>
    <w:p w:rsidR="002B2569" w:rsidRDefault="002B2569" w:rsidP="002B2569">
      <w:pPr>
        <w:ind w:firstLine="681"/>
        <w:rPr>
          <w:b/>
          <w:bCs/>
        </w:rPr>
      </w:pPr>
      <w:r>
        <w:t xml:space="preserve">• Bifaasse liinikoodi korral kannab inforatsiooni </w:t>
      </w:r>
      <w:r w:rsidRPr="002B2569">
        <w:rPr>
          <w:b/>
          <w:bCs/>
        </w:rPr>
        <w:t>nivoo muutus</w:t>
      </w:r>
    </w:p>
    <w:p w:rsidR="002B2569" w:rsidRDefault="002B2569" w:rsidP="002B2569">
      <w:pPr>
        <w:ind w:left="681"/>
      </w:pPr>
      <w:r>
        <w:t>Tuntuim bifaasne liinikood on ka IEE802.3 standardis (Ethernet) kasutust leide</w:t>
      </w:r>
      <w:r>
        <w:rPr>
          <w:lang w:val="et-EE"/>
        </w:rPr>
        <w:t xml:space="preserve">v </w:t>
      </w:r>
      <w:r w:rsidRPr="002B2569">
        <w:rPr>
          <w:b/>
          <w:bCs/>
        </w:rPr>
        <w:t>Manchesteri kood</w:t>
      </w:r>
      <w:r>
        <w:t>.</w:t>
      </w:r>
    </w:p>
    <w:p w:rsidR="002B2569" w:rsidRDefault="002B2569" w:rsidP="002B2569">
      <w:pPr>
        <w:ind w:left="681"/>
      </w:pPr>
      <w:r>
        <w:t>Manchesteri koodi korral vastab üleminek madalast kõrgeks biti väärtusele „1“ ja üleminek kõrgelt madalaks biti väärtusele „0“</w:t>
      </w:r>
    </w:p>
    <w:p w:rsidR="002B2569" w:rsidRDefault="002B2569" w:rsidP="002B2569">
      <w:pPr>
        <w:ind w:left="681"/>
      </w:pPr>
      <w:r>
        <w:t>Taolise liinikoodi korral toimub iga sümboli kestel vähemalt üks nivoovahetus, seega on ka see liinikood isesünkroniseeruv</w:t>
      </w:r>
    </w:p>
    <w:p w:rsidR="002B2569" w:rsidRDefault="002B2569" w:rsidP="002B2569">
      <w:pPr>
        <w:ind w:left="681"/>
      </w:pPr>
      <w:r>
        <w:rPr>
          <w:noProof/>
        </w:rPr>
        <w:drawing>
          <wp:inline distT="0" distB="0" distL="0" distR="0">
            <wp:extent cx="3096883" cy="1583103"/>
            <wp:effectExtent l="0" t="0" r="254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130717" cy="1600399"/>
                    </a:xfrm>
                    <a:prstGeom prst="rect">
                      <a:avLst/>
                    </a:prstGeom>
                  </pic:spPr>
                </pic:pic>
              </a:graphicData>
            </a:graphic>
          </wp:inline>
        </w:drawing>
      </w:r>
    </w:p>
    <w:p w:rsidR="002B2569" w:rsidRDefault="002B2569" w:rsidP="002B2569">
      <w:pPr>
        <w:ind w:left="681"/>
      </w:pPr>
      <w:r>
        <w:rPr>
          <w:noProof/>
        </w:rPr>
        <w:lastRenderedPageBreak/>
        <w:drawing>
          <wp:inline distT="0" distB="0" distL="0" distR="0">
            <wp:extent cx="3209026" cy="1358595"/>
            <wp:effectExtent l="0" t="0" r="4445"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242367" cy="1372710"/>
                    </a:xfrm>
                    <a:prstGeom prst="rect">
                      <a:avLst/>
                    </a:prstGeom>
                  </pic:spPr>
                </pic:pic>
              </a:graphicData>
            </a:graphic>
          </wp:inline>
        </w:drawing>
      </w:r>
    </w:p>
    <w:p w:rsidR="002B2569" w:rsidRDefault="002B2569" w:rsidP="002B2569">
      <w:pPr>
        <w:ind w:firstLine="720"/>
        <w:rPr>
          <w:b/>
          <w:bCs/>
          <w:lang w:val="et-EE"/>
        </w:rPr>
      </w:pPr>
      <w:r w:rsidRPr="002B2569">
        <w:rPr>
          <w:b/>
          <w:bCs/>
        </w:rPr>
        <w:t>M-positsioonilised liinikoodid</w:t>
      </w:r>
      <w:r>
        <w:rPr>
          <w:b/>
          <w:bCs/>
          <w:lang w:val="et-EE"/>
        </w:rPr>
        <w:t xml:space="preserve"> – </w:t>
      </w:r>
    </w:p>
    <w:p w:rsidR="002B2569" w:rsidRDefault="002B2569" w:rsidP="002B2569">
      <w:pPr>
        <w:ind w:left="720"/>
      </w:pPr>
      <w:r>
        <w:t>Digitaalne andmeedastus ei pea olema ilmtingimata binaarne, ehk ainult kahte sümbolit kasutav</w:t>
      </w:r>
    </w:p>
    <w:p w:rsidR="002B2569" w:rsidRDefault="002B2569" w:rsidP="002B2569">
      <w:pPr>
        <w:ind w:left="720"/>
        <w:rPr>
          <w:lang w:val="et-EE"/>
        </w:rPr>
      </w:pPr>
      <w:r>
        <w:t>M - erinevat sümbolit a</w:t>
      </w:r>
      <w:r w:rsidRPr="002B2569">
        <w:rPr>
          <w:vertAlign w:val="subscript"/>
        </w:rPr>
        <w:t>k</w:t>
      </w:r>
      <w:r>
        <w:t xml:space="preserve"> kasutades saab ühe sümboliga edastada</w:t>
      </w:r>
      <w:r>
        <w:rPr>
          <w:lang w:val="et-EE"/>
        </w:rPr>
        <w:t xml:space="preserve"> </w:t>
      </w:r>
      <w:r>
        <w:rPr>
          <w:rFonts w:ascii="Cambria Math" w:hAnsi="Cambria Math" w:cs="Cambria Math"/>
        </w:rPr>
        <w:t>𝐼</w:t>
      </w:r>
      <w:r>
        <w:t xml:space="preserve"> = log</w:t>
      </w:r>
      <w:r w:rsidRPr="002B2569">
        <w:rPr>
          <w:vertAlign w:val="subscript"/>
        </w:rPr>
        <w:t>2</w:t>
      </w:r>
      <w:r>
        <w:rPr>
          <w:lang w:val="et-EE"/>
        </w:rPr>
        <w:t>(M) bitti informatsiooni</w:t>
      </w:r>
    </w:p>
    <w:p w:rsidR="002B2569" w:rsidRDefault="002B2569" w:rsidP="002B2569">
      <w:pPr>
        <w:ind w:left="720"/>
      </w:pPr>
      <w:r>
        <w:t>Tavaliselt valitakse M väärtuseks mõni kahe täisarvuline aste, näiteks 4, 8, 16 jne. Sellisel juhul edastatakse ühe sümboliga täisarv bitte.</w:t>
      </w:r>
    </w:p>
    <w:p w:rsidR="002B2569" w:rsidRPr="002B2569" w:rsidRDefault="002B2569" w:rsidP="002B2569">
      <w:pPr>
        <w:ind w:left="2160"/>
        <w:rPr>
          <w:sz w:val="20"/>
          <w:szCs w:val="20"/>
        </w:rPr>
      </w:pPr>
      <w:r>
        <w:rPr>
          <w:sz w:val="20"/>
          <w:szCs w:val="20"/>
          <w:lang w:val="et-EE"/>
        </w:rPr>
        <w:t>*</w:t>
      </w:r>
      <w:r w:rsidRPr="002B2569">
        <w:rPr>
          <w:sz w:val="20"/>
          <w:szCs w:val="20"/>
        </w:rPr>
        <w:t>Erinevad Etherneti standardid kasutavad andmete edastamisel näiteks M = 3; 4; 5 või 16 erinevat sümbolit.</w:t>
      </w:r>
    </w:p>
    <w:p w:rsidR="002B2569" w:rsidRDefault="002B2569" w:rsidP="002B2569">
      <w:pPr>
        <w:ind w:left="720"/>
        <w:rPr>
          <w:lang w:val="et-EE"/>
        </w:rPr>
      </w:pPr>
      <w:r>
        <w:t>Mitme sümboli kasutamine tähenda, et sama kestuse ja seega ka</w:t>
      </w:r>
      <w:r>
        <w:rPr>
          <w:lang w:val="et-EE"/>
        </w:rPr>
        <w:t xml:space="preserve"> </w:t>
      </w:r>
      <w:r>
        <w:t>sama sagedusriba juures on võimalik edastada rohkem</w:t>
      </w:r>
      <w:r>
        <w:rPr>
          <w:lang w:val="et-EE"/>
        </w:rPr>
        <w:t xml:space="preserve"> </w:t>
      </w:r>
      <w:r>
        <w:t>informatsiooni. Seega võidame spektraalefektiivsuses</w:t>
      </w:r>
      <w:r>
        <w:rPr>
          <w:lang w:val="et-EE"/>
        </w:rPr>
        <w:t>.</w:t>
      </w:r>
    </w:p>
    <w:p w:rsidR="002B2569" w:rsidRDefault="002B2569" w:rsidP="002B2569">
      <w:pPr>
        <w:ind w:left="720"/>
        <w:rPr>
          <w:lang w:val="et-EE"/>
        </w:rPr>
      </w:pPr>
      <w:r w:rsidRPr="002B2569">
        <w:rPr>
          <w:lang w:val="et-EE"/>
        </w:rPr>
        <w:t>Samas on vastuvõtjal raskem vastuvõetud sümboleid teineteisest</w:t>
      </w:r>
      <w:r>
        <w:rPr>
          <w:lang w:val="et-EE"/>
        </w:rPr>
        <w:t xml:space="preserve"> </w:t>
      </w:r>
      <w:r w:rsidRPr="002B2569">
        <w:rPr>
          <w:lang w:val="et-EE"/>
        </w:rPr>
        <w:t>eristada, vigadeta otsuste tegemiseks on vajalik suurem signaal-müra</w:t>
      </w:r>
      <w:r>
        <w:rPr>
          <w:lang w:val="et-EE"/>
        </w:rPr>
        <w:t xml:space="preserve"> </w:t>
      </w:r>
      <w:r w:rsidRPr="002B2569">
        <w:rPr>
          <w:lang w:val="et-EE"/>
        </w:rPr>
        <w:t>suhe. Ehk hinnaks mida tuleb maksta, on vähenenud veakindlus ja</w:t>
      </w:r>
      <w:r>
        <w:rPr>
          <w:lang w:val="et-EE"/>
        </w:rPr>
        <w:t xml:space="preserve"> </w:t>
      </w:r>
      <w:r w:rsidRPr="002B2569">
        <w:rPr>
          <w:lang w:val="et-EE"/>
        </w:rPr>
        <w:t>sidekaugus</w:t>
      </w:r>
      <w:r>
        <w:rPr>
          <w:lang w:val="et-EE"/>
        </w:rPr>
        <w:t>.</w:t>
      </w:r>
    </w:p>
    <w:p w:rsidR="002B2569" w:rsidRPr="002B2569" w:rsidRDefault="002B2569" w:rsidP="002B2569">
      <w:pPr>
        <w:ind w:left="720"/>
        <w:rPr>
          <w:lang w:val="et-EE"/>
        </w:rPr>
      </w:pPr>
    </w:p>
    <w:p w:rsidR="00802042" w:rsidRPr="002B2569" w:rsidRDefault="00432245" w:rsidP="003B08BF">
      <w:pPr>
        <w:numPr>
          <w:ilvl w:val="0"/>
          <w:numId w:val="1"/>
        </w:numPr>
        <w:spacing w:line="276" w:lineRule="auto"/>
        <w:ind w:hanging="360"/>
        <w:rPr>
          <w:b/>
          <w:bCs/>
        </w:rPr>
      </w:pPr>
      <w:r w:rsidRPr="002B2569">
        <w:rPr>
          <w:b/>
          <w:bCs/>
        </w:rPr>
        <w:t xml:space="preserve">Modulatsiooni mõiste ja moduleerimise põhjused  </w:t>
      </w:r>
    </w:p>
    <w:p w:rsidR="002B2569" w:rsidRDefault="002B2569" w:rsidP="002B2569">
      <w:pPr>
        <w:pStyle w:val="ListParagraph"/>
        <w:ind w:left="691" w:firstLine="0"/>
      </w:pPr>
      <w:r>
        <w:t xml:space="preserve">Protsess nimega </w:t>
      </w:r>
      <w:r w:rsidRPr="002B2569">
        <w:rPr>
          <w:b/>
          <w:bCs/>
        </w:rPr>
        <w:t>modulatsioon</w:t>
      </w:r>
      <w:r>
        <w:t xml:space="preserve"> võimaldab edastatavatele sümbolitele vastavad signaalid viia sidekanali jaoks sobivale kujule</w:t>
      </w:r>
    </w:p>
    <w:p w:rsidR="002B2569" w:rsidRDefault="002B2569" w:rsidP="002B2569">
      <w:pPr>
        <w:ind w:left="691"/>
        <w:rPr>
          <w:b/>
          <w:bCs/>
        </w:rPr>
      </w:pPr>
      <w:r>
        <w:t xml:space="preserve">Seadet mis modulatsiooni teostab nimetatakse </w:t>
      </w:r>
      <w:r w:rsidRPr="002B2569">
        <w:rPr>
          <w:b/>
          <w:bCs/>
        </w:rPr>
        <w:t>modulaatoriks</w:t>
      </w:r>
      <w:r>
        <w:t xml:space="preserve">, signaalide esialgse kuju taastamiseks vastuvõtjas kasutatakse </w:t>
      </w:r>
      <w:r w:rsidRPr="002B2569">
        <w:rPr>
          <w:b/>
          <w:bCs/>
        </w:rPr>
        <w:t>demodulaatorit</w:t>
      </w:r>
    </w:p>
    <w:p w:rsidR="002B2569" w:rsidRDefault="002B2569" w:rsidP="002B2569">
      <w:pPr>
        <w:ind w:firstLine="691"/>
      </w:pPr>
      <w:r>
        <w:t xml:space="preserve">Enamasti teostab mõlemat operatsiooni </w:t>
      </w:r>
      <w:r w:rsidRPr="002B2569">
        <w:rPr>
          <w:b/>
          <w:bCs/>
        </w:rPr>
        <w:t>Modemi</w:t>
      </w:r>
      <w:r>
        <w:t xml:space="preserve"> nimeline seade</w:t>
      </w:r>
    </w:p>
    <w:p w:rsidR="002B2569" w:rsidRDefault="002B2569" w:rsidP="002B2569">
      <w:pPr>
        <w:ind w:left="691"/>
      </w:pPr>
      <w:r>
        <w:rPr>
          <w:lang w:val="et-EE"/>
        </w:rPr>
        <w:t xml:space="preserve">MÕISTE - </w:t>
      </w:r>
      <w:r w:rsidRPr="002B2569">
        <w:rPr>
          <w:b/>
          <w:bCs/>
        </w:rPr>
        <w:t>Modulatsioon</w:t>
      </w:r>
      <w:r>
        <w:t xml:space="preserve"> on informatsiooni edastamiseks kasutatava füüsikalise nähtuse (elektrivool, elektromagnetväli jne.) mingi parameetri muutmine vastavalt ülekantava signaali muutustele.</w:t>
      </w:r>
    </w:p>
    <w:p w:rsidR="002B2569" w:rsidRDefault="002B2569" w:rsidP="002B2569">
      <w:pPr>
        <w:ind w:left="691"/>
        <w:rPr>
          <w:lang w:val="et-EE"/>
        </w:rPr>
      </w:pPr>
      <w:r>
        <w:t xml:space="preserve">• </w:t>
      </w:r>
      <w:r w:rsidRPr="002B2569">
        <w:rPr>
          <w:lang w:val="et-EE"/>
        </w:rPr>
        <w:t>Modulatsioon raadio- ja sidetehnikas on kõrgsagedusliku elektrivõnkumise (kandesignaali s</w:t>
      </w:r>
      <w:r w:rsidRPr="002B2569">
        <w:rPr>
          <w:vertAlign w:val="subscript"/>
          <w:lang w:val="et-EE"/>
        </w:rPr>
        <w:t>c</w:t>
      </w:r>
      <w:r w:rsidRPr="002B2569">
        <w:rPr>
          <w:lang w:val="et-EE"/>
        </w:rPr>
        <w:t>(t)) või impulsijada mingi parameetri</w:t>
      </w:r>
      <w:r>
        <w:rPr>
          <w:lang w:val="et-EE"/>
        </w:rPr>
        <w:t xml:space="preserve"> </w:t>
      </w:r>
      <w:r w:rsidRPr="002B2569">
        <w:rPr>
          <w:lang w:val="et-EE"/>
        </w:rPr>
        <w:t>muutmine tunduvalt madalama sagedusega moduleeriva signaali</w:t>
      </w:r>
      <w:r>
        <w:rPr>
          <w:lang w:val="et-EE"/>
        </w:rPr>
        <w:t xml:space="preserve"> </w:t>
      </w:r>
      <w:r w:rsidRPr="002B2569">
        <w:rPr>
          <w:lang w:val="et-EE"/>
        </w:rPr>
        <w:t>m(t) rütmis</w:t>
      </w:r>
    </w:p>
    <w:p w:rsidR="002B2569" w:rsidRDefault="002B2569" w:rsidP="002B2569">
      <w:pPr>
        <w:ind w:left="691"/>
      </w:pPr>
      <w:r>
        <w:t>• Modulatsiooniga kaasneb signaali m(t) esialgse kuju oluline muutus</w:t>
      </w:r>
      <w:r>
        <w:rPr>
          <w:lang w:val="et-EE"/>
        </w:rPr>
        <w:t xml:space="preserve"> </w:t>
      </w:r>
      <w:r>
        <w:t>ja tema spektri üleminek teisele (kande) sagedusele</w:t>
      </w:r>
    </w:p>
    <w:p w:rsidR="000E2528" w:rsidRDefault="000E2528" w:rsidP="002B2569">
      <w:pPr>
        <w:ind w:left="691"/>
        <w:rPr>
          <w:lang w:val="et-EE"/>
        </w:rPr>
      </w:pPr>
    </w:p>
    <w:p w:rsidR="002B2569" w:rsidRDefault="000E2528" w:rsidP="002B2569">
      <w:pPr>
        <w:ind w:left="691"/>
        <w:rPr>
          <w:b/>
          <w:bCs/>
          <w:lang w:val="et-EE"/>
        </w:rPr>
      </w:pPr>
      <w:r w:rsidRPr="000E2528">
        <w:rPr>
          <w:b/>
          <w:bCs/>
          <w:lang w:val="et-EE"/>
        </w:rPr>
        <w:t>Moduleerimise eesmärgid:</w:t>
      </w:r>
    </w:p>
    <w:p w:rsidR="000E2528" w:rsidRDefault="000E2528" w:rsidP="000E2528">
      <w:pPr>
        <w:ind w:firstLine="691"/>
      </w:pPr>
      <w:r>
        <w:rPr>
          <w:lang w:val="et-EE"/>
        </w:rPr>
        <w:t xml:space="preserve">1) </w:t>
      </w:r>
      <w:r>
        <w:t>Võimaldab edastada signaali m(t) kanalis mille sagedusomadused on piiratud</w:t>
      </w:r>
    </w:p>
    <w:p w:rsidR="000E2528" w:rsidRDefault="000E2528" w:rsidP="000E2528">
      <w:pPr>
        <w:ind w:left="720"/>
        <w:rPr>
          <w:lang w:val="et-EE"/>
        </w:rPr>
      </w:pPr>
      <w:r>
        <w:rPr>
          <w:lang w:val="et-EE"/>
        </w:rPr>
        <w:t xml:space="preserve">2) </w:t>
      </w:r>
      <w:r w:rsidRPr="000E2528">
        <w:rPr>
          <w:lang w:val="et-EE"/>
        </w:rPr>
        <w:t>Vähendada edastatava signaali m(t) kuju või mõne tema olulise</w:t>
      </w:r>
      <w:r>
        <w:rPr>
          <w:lang w:val="et-EE"/>
        </w:rPr>
        <w:t xml:space="preserve"> </w:t>
      </w:r>
      <w:r w:rsidRPr="000E2528">
        <w:rPr>
          <w:lang w:val="et-EE"/>
        </w:rPr>
        <w:t>parameetri moonutusi edastusel</w:t>
      </w:r>
    </w:p>
    <w:p w:rsidR="000E2528" w:rsidRDefault="000E2528" w:rsidP="000E2528">
      <w:pPr>
        <w:ind w:left="720"/>
      </w:pPr>
      <w:r>
        <w:rPr>
          <w:lang w:val="et-EE"/>
        </w:rPr>
        <w:t xml:space="preserve">3) </w:t>
      </w:r>
      <w:r>
        <w:t>Võimaldada mitme signaali samaaegset edastamist ühes kanalis:</w:t>
      </w:r>
      <w:r>
        <w:rPr>
          <w:lang w:val="et-EE"/>
        </w:rPr>
        <w:t xml:space="preserve"> </w:t>
      </w:r>
      <w:r>
        <w:t>sagedustihendus FDMA (Frequency Division Multiple Access)</w:t>
      </w:r>
    </w:p>
    <w:p w:rsidR="000E2528" w:rsidRDefault="000E2528" w:rsidP="000E2528">
      <w:pPr>
        <w:ind w:left="720"/>
      </w:pPr>
      <w:r>
        <w:rPr>
          <w:lang w:val="et-EE"/>
        </w:rPr>
        <w:t>4)</w:t>
      </w:r>
      <w:r w:rsidRPr="000E2528">
        <w:t xml:space="preserve"> </w:t>
      </w:r>
      <w:r>
        <w:t>Kokkuvõtlikult võib öelda, et modulatsiooni eesmärgiks on võimalikult suure hulga informatsiooni võimalikult kvaliteetne ülekanne piiratud sagedusribas B piiratud energia abil</w:t>
      </w:r>
    </w:p>
    <w:p w:rsidR="002B2569" w:rsidRDefault="002B2569" w:rsidP="000E2528"/>
    <w:p w:rsidR="002B2569" w:rsidRPr="003B08BF" w:rsidRDefault="002B2569" w:rsidP="002B2569">
      <w:pPr>
        <w:spacing w:line="276" w:lineRule="auto"/>
        <w:ind w:left="691"/>
      </w:pPr>
    </w:p>
    <w:p w:rsidR="00802042" w:rsidRDefault="00432245" w:rsidP="003B08BF">
      <w:pPr>
        <w:numPr>
          <w:ilvl w:val="0"/>
          <w:numId w:val="1"/>
        </w:numPr>
        <w:spacing w:after="63" w:line="276" w:lineRule="auto"/>
        <w:ind w:hanging="360"/>
        <w:rPr>
          <w:b/>
          <w:bCs/>
        </w:rPr>
      </w:pPr>
      <w:r w:rsidRPr="000E2528">
        <w:rPr>
          <w:b/>
          <w:bCs/>
        </w:rPr>
        <w:t xml:space="preserve">Erinevad modulatsiooniviisid, analoog- ja digitaalmodulatsioon  </w:t>
      </w:r>
    </w:p>
    <w:p w:rsidR="000E2528" w:rsidRDefault="000E2528" w:rsidP="000E2528">
      <w:pPr>
        <w:pStyle w:val="ListParagraph"/>
        <w:ind w:left="691" w:firstLine="0"/>
      </w:pPr>
      <w:r>
        <w:t>Vastavalt mõjutatavale kandesignaali parameetrile eristatakse</w:t>
      </w:r>
    </w:p>
    <w:p w:rsidR="000E2528" w:rsidRDefault="000E2528" w:rsidP="000E2528">
      <w:r>
        <w:tab/>
      </w:r>
      <w:r>
        <w:tab/>
      </w:r>
      <w:r>
        <w:t>• Amplituudmodulatsioon AM, ASK</w:t>
      </w:r>
    </w:p>
    <w:p w:rsidR="000E2528" w:rsidRDefault="000E2528" w:rsidP="000E2528">
      <w:r>
        <w:tab/>
      </w:r>
      <w:r>
        <w:tab/>
      </w:r>
      <w:r>
        <w:t>• Sagedusmodulatsioon FM, FSK</w:t>
      </w:r>
    </w:p>
    <w:p w:rsidR="000E2528" w:rsidRDefault="000E2528" w:rsidP="000E2528">
      <w:r>
        <w:tab/>
      </w:r>
      <w:r>
        <w:tab/>
      </w:r>
      <w:r>
        <w:t>• Faasmodulatsioon PM, PSK</w:t>
      </w:r>
    </w:p>
    <w:p w:rsidR="000E2528" w:rsidRDefault="000E2528" w:rsidP="000E2528">
      <w:pPr>
        <w:ind w:left="1440"/>
      </w:pPr>
      <w:r>
        <w:t>• Kvadratuurne amplituudmodulatsioon QAM. Viimase korral muudetakse samaaegselt nii kandesignaali amplituud kui algfaasi</w:t>
      </w:r>
    </w:p>
    <w:p w:rsidR="000E2528" w:rsidRDefault="000E2528" w:rsidP="000E2528"/>
    <w:p w:rsidR="000E2528" w:rsidRDefault="000E2528" w:rsidP="000E2528">
      <w:pPr>
        <w:ind w:left="691"/>
      </w:pPr>
      <w:r>
        <w:t xml:space="preserve">Kui moduleeriv signaal m(t) on pidev, on tegemist </w:t>
      </w:r>
      <w:r w:rsidRPr="000E2528">
        <w:rPr>
          <w:b/>
          <w:bCs/>
        </w:rPr>
        <w:t>analoogmodulatsiooniga</w:t>
      </w:r>
      <w:r>
        <w:t xml:space="preserve">, kui tal on aga lõplik arv M väärtuseid, siis räägime </w:t>
      </w:r>
      <w:r w:rsidRPr="000E2528">
        <w:rPr>
          <w:b/>
          <w:bCs/>
        </w:rPr>
        <w:t>digitaalmodulatsioonist</w:t>
      </w:r>
      <w:r>
        <w:t xml:space="preserve"> ehk </w:t>
      </w:r>
      <w:r w:rsidRPr="000E2528">
        <w:rPr>
          <w:b/>
          <w:bCs/>
        </w:rPr>
        <w:t>manipulatsioonist</w:t>
      </w:r>
    </w:p>
    <w:p w:rsidR="000E2528" w:rsidRPr="000E2528" w:rsidRDefault="000E2528" w:rsidP="000E2528">
      <w:pPr>
        <w:ind w:left="691"/>
      </w:pPr>
    </w:p>
    <w:p w:rsidR="003B08BF" w:rsidRPr="00E0222A" w:rsidRDefault="00432245" w:rsidP="003B08BF">
      <w:pPr>
        <w:numPr>
          <w:ilvl w:val="0"/>
          <w:numId w:val="1"/>
        </w:numPr>
        <w:spacing w:line="276" w:lineRule="auto"/>
        <w:ind w:hanging="360"/>
        <w:rPr>
          <w:b/>
          <w:bCs/>
        </w:rPr>
      </w:pPr>
      <w:r w:rsidRPr="00E0222A">
        <w:rPr>
          <w:b/>
          <w:bCs/>
        </w:rPr>
        <w:t xml:space="preserve">Liinikoodide ja modulatsiooniviiside häirekindlus </w:t>
      </w:r>
    </w:p>
    <w:p w:rsidR="00453ADD" w:rsidRDefault="00453ADD" w:rsidP="00453ADD">
      <w:pPr>
        <w:ind w:left="691"/>
      </w:pPr>
      <w:r>
        <w:t xml:space="preserve">Mäletatavasti eksisteerivad kõikjal ja igal ajahetkel juhuslikud elektrilised signaalid ehk </w:t>
      </w:r>
      <w:r w:rsidRPr="00453ADD">
        <w:rPr>
          <w:b/>
          <w:bCs/>
        </w:rPr>
        <w:t>mürad</w:t>
      </w:r>
      <w:r>
        <w:t xml:space="preserve"> n(t)</w:t>
      </w:r>
    </w:p>
    <w:p w:rsidR="00453ADD" w:rsidRDefault="00453ADD" w:rsidP="00453ADD">
      <w:pPr>
        <w:ind w:left="691"/>
      </w:pPr>
      <w:r>
        <w:t>Müra võimsus N on võrdeline keskkonna temperatuuriga T ja sidekanali ribalaiusega B</w:t>
      </w:r>
    </w:p>
    <w:p w:rsidR="00453ADD" w:rsidRDefault="00453ADD" w:rsidP="00453ADD">
      <w:pPr>
        <w:ind w:left="691"/>
      </w:pPr>
      <w:r>
        <w:t>Mürad n(t) liituvad AWGN mudeli kohaselt sidekanalis ülekantavale signaalile s(t), seega vastuvõtjasse jõuab nende kahe summa</w:t>
      </w:r>
      <w:r>
        <w:rPr>
          <w:lang w:val="et-EE"/>
        </w:rPr>
        <w:t xml:space="preserve"> </w:t>
      </w:r>
      <w:r>
        <w:t>y(t) = s(t) + n(t).</w:t>
      </w:r>
    </w:p>
    <w:p w:rsidR="00453ADD" w:rsidRDefault="00453ADD" w:rsidP="00453ADD">
      <w:pPr>
        <w:ind w:left="691" w:firstLine="29"/>
        <w:rPr>
          <w:b/>
          <w:bCs/>
        </w:rPr>
      </w:pPr>
      <w:r>
        <w:t xml:space="preserve">Liitunud müra tõttu ei suuda vastuvõtja alati edastatud sümboli väärtust õigesti määrata ja tulemuseks on </w:t>
      </w:r>
      <w:r w:rsidRPr="00453ADD">
        <w:t>sümboli</w:t>
      </w:r>
      <w:r w:rsidRPr="00453ADD">
        <w:rPr>
          <w:b/>
          <w:bCs/>
        </w:rPr>
        <w:t>viga</w:t>
      </w:r>
    </w:p>
    <w:p w:rsidR="00453ADD" w:rsidRDefault="00453ADD" w:rsidP="00453ADD">
      <w:pPr>
        <w:ind w:left="691" w:firstLine="29"/>
        <w:rPr>
          <w:lang w:val="et-EE"/>
        </w:rPr>
      </w:pPr>
      <w:r>
        <w:rPr>
          <w:b/>
          <w:bCs/>
        </w:rPr>
        <w:tab/>
      </w:r>
      <w:r>
        <w:rPr>
          <w:b/>
          <w:bCs/>
          <w:lang w:val="et-EE"/>
        </w:rPr>
        <w:t>*</w:t>
      </w:r>
      <w:r>
        <w:rPr>
          <w:lang w:val="et-EE"/>
        </w:rPr>
        <w:t>binaarsel edastusel bitiviga</w:t>
      </w:r>
    </w:p>
    <w:p w:rsidR="00453ADD" w:rsidRDefault="00453ADD" w:rsidP="00453ADD">
      <w:pPr>
        <w:ind w:left="691" w:firstLine="29"/>
        <w:rPr>
          <w:lang w:val="et-EE"/>
        </w:rPr>
      </w:pPr>
    </w:p>
    <w:p w:rsidR="00453ADD" w:rsidRDefault="00453ADD" w:rsidP="00453ADD">
      <w:pPr>
        <w:ind w:left="691" w:firstLine="29"/>
        <w:rPr>
          <w:lang w:val="et-EE"/>
        </w:rPr>
      </w:pPr>
    </w:p>
    <w:p w:rsidR="00453ADD" w:rsidRDefault="00453ADD" w:rsidP="00453ADD">
      <w:pPr>
        <w:ind w:left="691" w:firstLine="29"/>
        <w:rPr>
          <w:lang w:val="et-EE"/>
        </w:rPr>
      </w:pPr>
    </w:p>
    <w:p w:rsidR="00453ADD" w:rsidRDefault="00453ADD" w:rsidP="00453ADD">
      <w:pPr>
        <w:ind w:left="691" w:firstLine="29"/>
        <w:rPr>
          <w:lang w:val="et-EE"/>
        </w:rPr>
      </w:pPr>
    </w:p>
    <w:p w:rsidR="00453ADD" w:rsidRDefault="00453ADD" w:rsidP="00453ADD">
      <w:pPr>
        <w:ind w:left="691" w:firstLine="29"/>
        <w:rPr>
          <w:lang w:val="et-EE"/>
        </w:rPr>
      </w:pPr>
    </w:p>
    <w:p w:rsidR="00453ADD" w:rsidRDefault="00453ADD" w:rsidP="00453ADD">
      <w:pPr>
        <w:ind w:left="691"/>
      </w:pPr>
      <w:r>
        <w:t>• Unipolaarse liinikoodi korral, kus ühele sümbolile vastab pingenivoo +U ja teisele 0V on bitivea tõenäosus AWGN mudeli korral</w:t>
      </w:r>
    </w:p>
    <w:p w:rsidR="00453ADD" w:rsidRDefault="00453ADD" w:rsidP="00453ADD">
      <w:pPr>
        <w:ind w:firstLine="691"/>
      </w:pPr>
      <w:r>
        <w:rPr>
          <w:noProof/>
        </w:rPr>
        <w:drawing>
          <wp:inline distT="0" distB="0" distL="0" distR="0">
            <wp:extent cx="2260121" cy="818320"/>
            <wp:effectExtent l="0" t="0" r="63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283798" cy="826893"/>
                    </a:xfrm>
                    <a:prstGeom prst="rect">
                      <a:avLst/>
                    </a:prstGeom>
                  </pic:spPr>
                </pic:pic>
              </a:graphicData>
            </a:graphic>
          </wp:inline>
        </w:drawing>
      </w:r>
    </w:p>
    <w:p w:rsidR="00453ADD" w:rsidRDefault="00453ADD" w:rsidP="00453ADD">
      <w:pPr>
        <w:ind w:left="691"/>
      </w:pPr>
      <w:r>
        <w:t>kus σ on mürapinge efektiivväärtus. Viimane on võrdne mürapinge jaotuse standardhälbega</w:t>
      </w:r>
    </w:p>
    <w:p w:rsidR="00453ADD" w:rsidRDefault="00453ADD" w:rsidP="00453ADD">
      <w:pPr>
        <w:ind w:left="691"/>
      </w:pPr>
    </w:p>
    <w:p w:rsidR="00453ADD" w:rsidRDefault="00453ADD" w:rsidP="00453ADD">
      <w:pPr>
        <w:ind w:firstLine="691"/>
      </w:pPr>
      <w:r>
        <w:t>• Q-funktsioon on defineeritud kui (normaaljaotuse „saba“):</w:t>
      </w:r>
    </w:p>
    <w:p w:rsidR="00453ADD" w:rsidRDefault="00453ADD" w:rsidP="00453ADD">
      <w:pPr>
        <w:ind w:left="691"/>
        <w:rPr>
          <w:lang w:val="et-EE"/>
        </w:rPr>
      </w:pPr>
      <w:r>
        <w:rPr>
          <w:noProof/>
          <w:lang w:val="et-EE"/>
        </w:rPr>
        <w:drawing>
          <wp:inline distT="0" distB="0" distL="0" distR="0">
            <wp:extent cx="1716657" cy="632761"/>
            <wp:effectExtent l="0" t="0" r="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731480" cy="638225"/>
                    </a:xfrm>
                    <a:prstGeom prst="rect">
                      <a:avLst/>
                    </a:prstGeom>
                  </pic:spPr>
                </pic:pic>
              </a:graphicData>
            </a:graphic>
          </wp:inline>
        </w:drawing>
      </w:r>
    </w:p>
    <w:p w:rsidR="00453ADD" w:rsidRPr="00E0222A" w:rsidRDefault="00E0222A" w:rsidP="00E0222A">
      <w:pPr>
        <w:rPr>
          <w:b/>
          <w:bCs/>
        </w:rPr>
      </w:pPr>
      <w:r>
        <w:rPr>
          <w:lang w:val="et-EE"/>
        </w:rPr>
        <w:tab/>
      </w:r>
      <w:r w:rsidRPr="00E0222A">
        <w:rPr>
          <w:b/>
          <w:bCs/>
          <w:lang w:val="et-EE"/>
        </w:rPr>
        <w:t>Modulatsiooniviiside häirekindlus</w:t>
      </w:r>
    </w:p>
    <w:p w:rsidR="00453ADD" w:rsidRDefault="00453ADD" w:rsidP="00453ADD">
      <w:pPr>
        <w:spacing w:line="276" w:lineRule="auto"/>
        <w:ind w:left="691"/>
      </w:pPr>
    </w:p>
    <w:p w:rsidR="00E0222A" w:rsidRDefault="00E0222A" w:rsidP="00453ADD">
      <w:pPr>
        <w:spacing w:line="276" w:lineRule="auto"/>
        <w:ind w:left="691"/>
      </w:pPr>
      <w:r w:rsidRPr="00E0222A">
        <w:t>• Koherentsel demoduleerimisel (algfaas teada):</w:t>
      </w:r>
    </w:p>
    <w:p w:rsidR="00E0222A" w:rsidRDefault="00E0222A" w:rsidP="00453ADD">
      <w:pPr>
        <w:spacing w:line="276" w:lineRule="auto"/>
        <w:ind w:left="691"/>
      </w:pPr>
      <w:r>
        <w:rPr>
          <w:noProof/>
        </w:rPr>
        <w:lastRenderedPageBreak/>
        <w:drawing>
          <wp:inline distT="0" distB="0" distL="0" distR="0">
            <wp:extent cx="1897812" cy="1052850"/>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907934" cy="1058466"/>
                    </a:xfrm>
                    <a:prstGeom prst="rect">
                      <a:avLst/>
                    </a:prstGeom>
                  </pic:spPr>
                </pic:pic>
              </a:graphicData>
            </a:graphic>
          </wp:inline>
        </w:drawing>
      </w:r>
    </w:p>
    <w:p w:rsidR="00E0222A" w:rsidRDefault="00E0222A" w:rsidP="00E0222A">
      <w:pPr>
        <w:ind w:firstLine="691"/>
      </w:pPr>
      <w:r>
        <w:t>• Mittekoherentsel demoduleerimisel aga:</w:t>
      </w:r>
    </w:p>
    <w:p w:rsidR="00E0222A" w:rsidRDefault="00E0222A" w:rsidP="00E0222A">
      <w:pPr>
        <w:ind w:firstLine="691"/>
      </w:pPr>
      <w:r>
        <w:rPr>
          <w:noProof/>
        </w:rPr>
        <w:drawing>
          <wp:inline distT="0" distB="0" distL="0" distR="0">
            <wp:extent cx="1897380" cy="88161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0">
                      <a:extLst>
                        <a:ext uri="{28A0092B-C50C-407E-A947-70E740481C1C}">
                          <a14:useLocalDpi xmlns:a14="http://schemas.microsoft.com/office/drawing/2010/main" val="0"/>
                        </a:ext>
                      </a:extLst>
                    </a:blip>
                    <a:stretch>
                      <a:fillRect/>
                    </a:stretch>
                  </pic:blipFill>
                  <pic:spPr>
                    <a:xfrm>
                      <a:off x="0" y="0"/>
                      <a:ext cx="1912202" cy="888497"/>
                    </a:xfrm>
                    <a:prstGeom prst="rect">
                      <a:avLst/>
                    </a:prstGeom>
                  </pic:spPr>
                </pic:pic>
              </a:graphicData>
            </a:graphic>
          </wp:inline>
        </w:drawing>
      </w:r>
    </w:p>
    <w:p w:rsidR="00E0222A" w:rsidRPr="00E0222A" w:rsidRDefault="00E0222A" w:rsidP="00E0222A">
      <w:pPr>
        <w:ind w:right="-316" w:firstLine="331"/>
        <w:rPr>
          <w:lang w:val="et-EE"/>
        </w:rPr>
      </w:pPr>
      <w:r>
        <w:t>(</w:t>
      </w:r>
      <w:r>
        <w:t>Digitaalsete sidesüsteemide puhul kasutatakse signaal-müra suhte asemel</w:t>
      </w:r>
      <w:r>
        <w:t xml:space="preserve"> </w:t>
      </w:r>
      <w:r>
        <w:t>viimasega võrdelist suurust: biti energia Eb</w:t>
      </w:r>
      <w:r>
        <w:t xml:space="preserve"> </w:t>
      </w:r>
      <w:r>
        <w:t>[J] suhet valge müra võimsuse</w:t>
      </w:r>
      <w:r>
        <w:t xml:space="preserve"> </w:t>
      </w:r>
      <w:r>
        <w:t>spektraaltihedusse η [W/Hz]</w:t>
      </w:r>
      <w:r>
        <w:rPr>
          <w:lang w:val="et-EE"/>
        </w:rPr>
        <w:t>)</w:t>
      </w:r>
    </w:p>
    <w:p w:rsidR="00E0222A" w:rsidRPr="00E0222A" w:rsidRDefault="00E0222A" w:rsidP="00453ADD">
      <w:pPr>
        <w:spacing w:line="276" w:lineRule="auto"/>
        <w:ind w:left="691"/>
      </w:pPr>
    </w:p>
    <w:p w:rsidR="00E0222A" w:rsidRDefault="00432245" w:rsidP="00E0222A">
      <w:pPr>
        <w:pStyle w:val="ListParagraph"/>
        <w:numPr>
          <w:ilvl w:val="0"/>
          <w:numId w:val="1"/>
        </w:numPr>
        <w:spacing w:line="276" w:lineRule="auto"/>
        <w:ind w:hanging="407"/>
      </w:pPr>
      <w:r w:rsidRPr="00E0222A">
        <w:rPr>
          <w:b/>
          <w:bCs/>
        </w:rPr>
        <w:t>Kuidas töötab GNSS ja milleks seda kasutatakse?</w:t>
      </w:r>
      <w:r w:rsidRPr="003B08BF">
        <w:t xml:space="preserve"> </w:t>
      </w:r>
    </w:p>
    <w:p w:rsidR="00802042" w:rsidRDefault="00E0222A" w:rsidP="00E0222A">
      <w:pPr>
        <w:pStyle w:val="ListParagraph"/>
        <w:spacing w:line="276" w:lineRule="auto"/>
        <w:ind w:left="691" w:firstLine="0"/>
      </w:pPr>
      <w:r>
        <w:br/>
      </w:r>
      <w:r w:rsidRPr="00E0222A">
        <w:rPr>
          <w:b/>
          <w:bCs/>
        </w:rPr>
        <w:t>GNSS</w:t>
      </w:r>
      <w:r w:rsidRPr="00E0222A">
        <w:t xml:space="preserve"> - </w:t>
      </w:r>
      <w:r w:rsidRPr="00E0222A">
        <w:t>Global Navigation Satellite System</w:t>
      </w:r>
      <w:r w:rsidRPr="00E0222A">
        <w:t xml:space="preserve"> - </w:t>
      </w:r>
      <w:r w:rsidRPr="00E0222A">
        <w:t>Globaalne satelliitnavigatsioonisüsteem</w:t>
      </w:r>
    </w:p>
    <w:p w:rsidR="00E0222A" w:rsidRDefault="00E0222A" w:rsidP="00E0222A">
      <w:pPr>
        <w:ind w:left="691"/>
      </w:pPr>
      <w:r>
        <w:t>Vastuvõtjad kasutavad olemasolevaid infrastruktuure (GPS, GLONASS, Galileo jne)</w:t>
      </w:r>
      <w:r>
        <w:br/>
      </w:r>
      <w:r>
        <w:t>Hästi väljaarendatud tehnoloogiad</w:t>
      </w:r>
    </w:p>
    <w:p w:rsidR="00E0222A" w:rsidRDefault="00E0222A" w:rsidP="00E0222A">
      <w:pPr>
        <w:ind w:left="691"/>
      </w:pPr>
      <w:r>
        <w:tab/>
      </w:r>
      <w:r w:rsidRPr="00E0222A">
        <w:rPr>
          <w:b/>
          <w:bCs/>
        </w:rPr>
        <w:t>GPS</w:t>
      </w:r>
      <w:r w:rsidRPr="00E0222A">
        <w:t xml:space="preserve"> “Global Positioning System” (1978)</w:t>
      </w:r>
    </w:p>
    <w:p w:rsidR="00E0222A" w:rsidRDefault="00E0222A" w:rsidP="00E0222A">
      <w:pPr>
        <w:ind w:firstLine="691"/>
      </w:pPr>
      <w:r w:rsidRPr="00E0222A">
        <w:rPr>
          <w:b/>
          <w:bCs/>
        </w:rPr>
        <w:t>GLONASS</w:t>
      </w:r>
      <w:r>
        <w:t xml:space="preserve"> - Глобальная навигационная спутниковая система (1993)</w:t>
      </w:r>
    </w:p>
    <w:p w:rsidR="00E0222A" w:rsidRDefault="00E0222A" w:rsidP="00E0222A">
      <w:pPr>
        <w:ind w:firstLine="691"/>
      </w:pPr>
      <w:r w:rsidRPr="00E0222A">
        <w:rPr>
          <w:b/>
          <w:bCs/>
        </w:rPr>
        <w:t>Galileo</w:t>
      </w:r>
      <w:r w:rsidRPr="00E0222A">
        <w:t xml:space="preserve"> (2016)</w:t>
      </w:r>
    </w:p>
    <w:p w:rsidR="00F63430" w:rsidRDefault="00F63430" w:rsidP="00E0222A">
      <w:pPr>
        <w:ind w:firstLine="691"/>
      </w:pPr>
    </w:p>
    <w:p w:rsidR="00F63430" w:rsidRDefault="00F63430" w:rsidP="00F63430">
      <w:pPr>
        <w:ind w:left="691"/>
      </w:pPr>
      <w:r w:rsidRPr="00F63430">
        <w:rPr>
          <w:b/>
          <w:bCs/>
        </w:rPr>
        <w:t>GNSS</w:t>
      </w:r>
      <w:r w:rsidRPr="00F63430">
        <w:t xml:space="preserve"> systems where revolutionary in the area of Navigation by providing positioning and navigation capabilities to the autonomous vehicles. With precise positioning, GNSS can be used for lane or track determination (for road and rail vehicles) and attitude determination by using multiple antennas</w:t>
      </w:r>
    </w:p>
    <w:p w:rsidR="00E0222A" w:rsidRDefault="00E0222A" w:rsidP="00E0222A">
      <w:pPr>
        <w:ind w:firstLine="691"/>
      </w:pPr>
      <w:r>
        <w:rPr>
          <w:noProof/>
        </w:rPr>
        <w:drawing>
          <wp:inline distT="0" distB="0" distL="0" distR="0">
            <wp:extent cx="2579298" cy="1737696"/>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588567" cy="1743941"/>
                    </a:xfrm>
                    <a:prstGeom prst="rect">
                      <a:avLst/>
                    </a:prstGeom>
                  </pic:spPr>
                </pic:pic>
              </a:graphicData>
            </a:graphic>
          </wp:inline>
        </w:drawing>
      </w:r>
    </w:p>
    <w:p w:rsidR="00E0222A" w:rsidRDefault="00E0222A" w:rsidP="00E0222A">
      <w:pPr>
        <w:ind w:left="691"/>
      </w:pPr>
    </w:p>
    <w:p w:rsidR="00F63430" w:rsidRPr="00F63430" w:rsidRDefault="00F63430" w:rsidP="00E0222A">
      <w:pPr>
        <w:ind w:left="691"/>
        <w:rPr>
          <w:b/>
          <w:bCs/>
          <w:lang w:val="et-EE"/>
        </w:rPr>
      </w:pPr>
      <w:r w:rsidRPr="00F63430">
        <w:rPr>
          <w:b/>
          <w:bCs/>
          <w:lang w:val="et-EE"/>
        </w:rPr>
        <w:t>Lühidalt – how works?</w:t>
      </w:r>
    </w:p>
    <w:p w:rsidR="00E0222A" w:rsidRDefault="00F63430" w:rsidP="00E0222A">
      <w:pPr>
        <w:pStyle w:val="ListParagraph"/>
        <w:spacing w:line="276" w:lineRule="auto"/>
        <w:ind w:left="691" w:firstLine="0"/>
      </w:pPr>
      <w:r w:rsidRPr="00F63430">
        <w:rPr>
          <w:b/>
          <w:bCs/>
        </w:rPr>
        <w:t>Global Navigation Satellite System</w:t>
      </w:r>
      <w:r w:rsidRPr="00F63430">
        <w:t xml:space="preserve"> (GNSS) refers to a constellation of satellites providing signals from space that transmit positioning and timing data to </w:t>
      </w:r>
      <w:r w:rsidRPr="00F63430">
        <w:rPr>
          <w:b/>
          <w:bCs/>
        </w:rPr>
        <w:t>GNSS receivers</w:t>
      </w:r>
      <w:r w:rsidRPr="00F63430">
        <w:t>. The receivers then use this data to determine location. By definition, GNSS provides global coverage.</w:t>
      </w:r>
    </w:p>
    <w:p w:rsidR="00F63430" w:rsidRDefault="00F63430" w:rsidP="00E0222A">
      <w:pPr>
        <w:pStyle w:val="ListParagraph"/>
        <w:spacing w:line="276" w:lineRule="auto"/>
        <w:ind w:left="691" w:firstLine="0"/>
      </w:pPr>
      <w:r w:rsidRPr="00F63430">
        <w:rPr>
          <w:b/>
          <w:bCs/>
        </w:rPr>
        <w:t>GNSS receivers</w:t>
      </w:r>
      <w:r w:rsidRPr="00F63430">
        <w:t xml:space="preserve"> determine the user position, velocity, and precise time (PVT) by processing the signals broadcasted by satellites.</w:t>
      </w:r>
    </w:p>
    <w:p w:rsidR="00F63430" w:rsidRDefault="00F63430" w:rsidP="00E0222A">
      <w:pPr>
        <w:pStyle w:val="ListParagraph"/>
        <w:spacing w:line="276" w:lineRule="auto"/>
        <w:ind w:left="691" w:firstLine="0"/>
      </w:pPr>
    </w:p>
    <w:p w:rsidR="00F63430" w:rsidRPr="00F63430" w:rsidRDefault="00F63430" w:rsidP="00E0222A">
      <w:pPr>
        <w:pStyle w:val="ListParagraph"/>
        <w:spacing w:line="276" w:lineRule="auto"/>
        <w:ind w:left="691" w:firstLine="0"/>
        <w:rPr>
          <w:b/>
          <w:bCs/>
        </w:rPr>
      </w:pPr>
      <w:r w:rsidRPr="00F63430">
        <w:rPr>
          <w:b/>
          <w:bCs/>
        </w:rPr>
        <w:t>(If you still wonder) – gps on gnss 1 osa</w:t>
      </w:r>
    </w:p>
    <w:p w:rsidR="00F63430" w:rsidRDefault="00F63430" w:rsidP="00E0222A">
      <w:pPr>
        <w:pStyle w:val="ListParagraph"/>
        <w:spacing w:line="276" w:lineRule="auto"/>
        <w:ind w:left="691" w:firstLine="0"/>
      </w:pPr>
      <w:r w:rsidRPr="00F63430">
        <w:t>GNSS (or Global Navigation Satellite System) is a broad term encompassing different types of satellite-based positioning, navigation and timing (PNT) systems used globally. GPS (or Global Positioning System) is one such type of Global Navigation Satellite System.</w:t>
      </w:r>
    </w:p>
    <w:p w:rsidR="00F63430" w:rsidRDefault="00F63430" w:rsidP="00E0222A">
      <w:pPr>
        <w:pStyle w:val="ListParagraph"/>
        <w:spacing w:line="276" w:lineRule="auto"/>
        <w:ind w:left="691" w:firstLine="0"/>
      </w:pPr>
    </w:p>
    <w:p w:rsidR="00F63430" w:rsidRPr="00F63430" w:rsidRDefault="00F63430" w:rsidP="00E0222A">
      <w:pPr>
        <w:pStyle w:val="ListParagraph"/>
        <w:spacing w:line="276" w:lineRule="auto"/>
        <w:ind w:left="691" w:firstLine="0"/>
        <w:rPr>
          <w:b/>
          <w:bCs/>
        </w:rPr>
      </w:pPr>
      <w:r w:rsidRPr="00F63430">
        <w:rPr>
          <w:b/>
          <w:bCs/>
        </w:rPr>
        <w:t>GNSS kvaliteet</w:t>
      </w:r>
    </w:p>
    <w:p w:rsidR="00F63430" w:rsidRDefault="00F63430" w:rsidP="00F63430">
      <w:pPr>
        <w:pStyle w:val="ListParagraph"/>
        <w:spacing w:line="276" w:lineRule="auto"/>
        <w:ind w:left="691"/>
      </w:pPr>
      <w:r>
        <w:t>The performance of GNSS is assessed using four criteria:</w:t>
      </w:r>
    </w:p>
    <w:p w:rsidR="00F63430" w:rsidRDefault="00F63430" w:rsidP="00F63430">
      <w:pPr>
        <w:pStyle w:val="ListParagraph"/>
        <w:spacing w:line="276" w:lineRule="auto"/>
        <w:ind w:left="691"/>
      </w:pPr>
      <w:r>
        <w:t>1. Accuracy: the difference between a receiver’s measured and real</w:t>
      </w:r>
    </w:p>
    <w:p w:rsidR="00F63430" w:rsidRDefault="00F63430" w:rsidP="00F63430">
      <w:pPr>
        <w:pStyle w:val="ListParagraph"/>
        <w:spacing w:line="276" w:lineRule="auto"/>
        <w:ind w:left="691"/>
      </w:pPr>
      <w:r>
        <w:t>position, speed or time;</w:t>
      </w:r>
    </w:p>
    <w:p w:rsidR="00F63430" w:rsidRDefault="00F63430" w:rsidP="00F63430">
      <w:pPr>
        <w:pStyle w:val="ListParagraph"/>
        <w:spacing w:line="276" w:lineRule="auto"/>
        <w:ind w:left="691"/>
      </w:pPr>
      <w:r>
        <w:t>2. Integrity: a system’s capacity to provide a threshold of confidence and,</w:t>
      </w:r>
    </w:p>
    <w:p w:rsidR="00F63430" w:rsidRDefault="00F63430" w:rsidP="00F63430">
      <w:pPr>
        <w:pStyle w:val="ListParagraph"/>
        <w:spacing w:line="276" w:lineRule="auto"/>
        <w:ind w:left="691"/>
      </w:pPr>
      <w:r>
        <w:t>in the event of an anomaly in the positioning data, an alarm;</w:t>
      </w:r>
    </w:p>
    <w:p w:rsidR="00F63430" w:rsidRDefault="00F63430" w:rsidP="00F63430">
      <w:pPr>
        <w:pStyle w:val="ListParagraph"/>
        <w:spacing w:line="276" w:lineRule="auto"/>
        <w:ind w:left="691"/>
      </w:pPr>
      <w:r>
        <w:t>3. Continuity: a system’s ability to function without interruption;</w:t>
      </w:r>
    </w:p>
    <w:p w:rsidR="00F63430" w:rsidRDefault="00F63430" w:rsidP="00F63430">
      <w:pPr>
        <w:pStyle w:val="ListParagraph"/>
        <w:spacing w:line="276" w:lineRule="auto"/>
        <w:ind w:left="691"/>
      </w:pPr>
      <w:r>
        <w:t>4. Availability: the percentage of time a signal fulfils the above accuracy,</w:t>
      </w:r>
    </w:p>
    <w:p w:rsidR="00F63430" w:rsidRPr="00E0222A" w:rsidRDefault="00F63430" w:rsidP="00F63430">
      <w:pPr>
        <w:pStyle w:val="ListParagraph"/>
        <w:spacing w:line="276" w:lineRule="auto"/>
        <w:ind w:left="691" w:firstLine="0"/>
      </w:pPr>
      <w:r>
        <w:t>integrity and continuity criteria.</w:t>
      </w:r>
    </w:p>
    <w:p w:rsidR="00E0222A" w:rsidRDefault="00E0222A" w:rsidP="003B08BF">
      <w:pPr>
        <w:spacing w:line="276" w:lineRule="auto"/>
        <w:ind w:left="331"/>
        <w:rPr>
          <w:rFonts w:ascii="Calibri" w:hAnsi="Calibri" w:cs="Calibri"/>
          <w:b/>
          <w:bCs/>
          <w:sz w:val="22"/>
          <w:szCs w:val="22"/>
        </w:rPr>
      </w:pPr>
      <w:r>
        <w:rPr>
          <w:rFonts w:ascii="Calibri" w:hAnsi="Calibri" w:cs="Calibri"/>
          <w:b/>
          <w:bCs/>
          <w:sz w:val="22"/>
          <w:szCs w:val="22"/>
        </w:rPr>
        <w:tab/>
      </w:r>
    </w:p>
    <w:p w:rsidR="00F63430" w:rsidRDefault="00F63430" w:rsidP="003B08BF">
      <w:pPr>
        <w:spacing w:line="276" w:lineRule="auto"/>
        <w:ind w:left="331"/>
      </w:pPr>
    </w:p>
    <w:p w:rsidR="00E0222A" w:rsidRPr="003B08BF" w:rsidRDefault="00E0222A" w:rsidP="003B08BF">
      <w:pPr>
        <w:spacing w:line="276" w:lineRule="auto"/>
        <w:ind w:left="331"/>
      </w:pPr>
    </w:p>
    <w:p w:rsidR="00802042" w:rsidRPr="00F63430" w:rsidRDefault="00432245" w:rsidP="003B08BF">
      <w:pPr>
        <w:numPr>
          <w:ilvl w:val="0"/>
          <w:numId w:val="2"/>
        </w:numPr>
        <w:spacing w:after="63" w:line="276" w:lineRule="auto"/>
        <w:ind w:hanging="360"/>
        <w:rPr>
          <w:b/>
          <w:bCs/>
        </w:rPr>
      </w:pPr>
      <w:r w:rsidRPr="00F63430">
        <w:rPr>
          <w:b/>
          <w:bCs/>
        </w:rPr>
        <w:t xml:space="preserve">Miks ei saa kasutada GNSS-i tehnoloogiaid siseruumides positsioneerimiseks? </w:t>
      </w:r>
    </w:p>
    <w:p w:rsidR="00F63430" w:rsidRDefault="00F63430" w:rsidP="00F63430">
      <w:pPr>
        <w:spacing w:after="63" w:line="276" w:lineRule="auto"/>
        <w:ind w:left="691"/>
        <w:rPr>
          <w:lang w:val="et-EE"/>
        </w:rPr>
      </w:pPr>
      <w:r w:rsidRPr="00F63430">
        <w:t>GPS does not work well indoors</w:t>
      </w:r>
      <w:r>
        <w:rPr>
          <w:lang w:val="et-EE"/>
        </w:rPr>
        <w:t>.</w:t>
      </w:r>
      <w:r>
        <w:rPr>
          <w:lang w:val="et-EE"/>
        </w:rPr>
        <w:br/>
      </w:r>
      <w:r w:rsidRPr="00F63430">
        <w:rPr>
          <w:lang w:val="et-EE"/>
        </w:rPr>
        <w:t>The signals from the satellites are attenuated and scattered by roofs, walls and other objects.</w:t>
      </w:r>
    </w:p>
    <w:p w:rsidR="00F63430" w:rsidRDefault="00F63430" w:rsidP="00F63430">
      <w:pPr>
        <w:spacing w:after="63" w:line="276" w:lineRule="auto"/>
        <w:ind w:left="691"/>
        <w:rPr>
          <w:lang w:val="et-EE"/>
        </w:rPr>
      </w:pPr>
      <w:r w:rsidRPr="00F63430">
        <w:rPr>
          <w:lang w:val="et-EE"/>
        </w:rPr>
        <w:t>GPS signals that enter buildings through windows are unreliable since they often have bounced and thus give the wrong distance measures by even hundreds of meters.</w:t>
      </w:r>
    </w:p>
    <w:p w:rsidR="00F63430" w:rsidRDefault="00F63430" w:rsidP="00F63430">
      <w:pPr>
        <w:spacing w:after="63" w:line="276" w:lineRule="auto"/>
        <w:ind w:left="691" w:right="109"/>
        <w:rPr>
          <w:lang w:val="et-EE"/>
        </w:rPr>
      </w:pPr>
      <w:r>
        <w:rPr>
          <w:lang w:val="et-EE"/>
        </w:rPr>
        <w:t>Ehksiis:</w:t>
      </w:r>
      <w:r>
        <w:rPr>
          <w:lang w:val="et-EE"/>
        </w:rPr>
        <w:br/>
      </w:r>
      <w:r>
        <w:rPr>
          <w:lang w:val="et-EE"/>
        </w:rPr>
        <w:tab/>
      </w:r>
      <w:r>
        <w:rPr>
          <w:lang w:val="et-EE"/>
        </w:rPr>
        <w:tab/>
        <w:t>Siseruumidesse ei jõua otsene signaal sateliidilt, vaid katused ja seinad „söövad“ signaalid ära ja aknast/uksest/praost sisenev signaal on peegeldunud kuskilt, mis tähendab, et signaali läbimise distants on pikem, thus making it not that accurate.</w:t>
      </w:r>
    </w:p>
    <w:p w:rsidR="00F63430" w:rsidRPr="00F63430" w:rsidRDefault="00F63430" w:rsidP="00F63430">
      <w:pPr>
        <w:spacing w:after="63" w:line="276" w:lineRule="auto"/>
        <w:ind w:left="691"/>
        <w:rPr>
          <w:lang w:val="et-EE"/>
        </w:rPr>
      </w:pPr>
    </w:p>
    <w:p w:rsidR="00802042" w:rsidRPr="002420AC" w:rsidRDefault="00432245" w:rsidP="003B08BF">
      <w:pPr>
        <w:numPr>
          <w:ilvl w:val="0"/>
          <w:numId w:val="2"/>
        </w:numPr>
        <w:spacing w:after="31" w:line="276" w:lineRule="auto"/>
        <w:ind w:hanging="360"/>
        <w:rPr>
          <w:b/>
          <w:bCs/>
        </w:rPr>
      </w:pPr>
      <w:r w:rsidRPr="002420AC">
        <w:rPr>
          <w:b/>
          <w:bCs/>
        </w:rPr>
        <w:t xml:space="preserve">Kuidas saavutatakse GNSS tehnoloogiate (PPP, RTK) puhul suurem täpsus? </w:t>
      </w:r>
    </w:p>
    <w:p w:rsidR="00F63430" w:rsidRPr="003B08BF" w:rsidRDefault="00F63430" w:rsidP="00F63430">
      <w:pPr>
        <w:spacing w:after="31" w:line="276" w:lineRule="auto"/>
        <w:ind w:left="691"/>
      </w:pPr>
    </w:p>
    <w:p w:rsidR="00802042" w:rsidRDefault="00432245">
      <w:pPr>
        <w:ind w:left="706"/>
      </w:pPr>
      <w:r>
        <w:t xml:space="preserve"> </w:t>
      </w:r>
      <w:r w:rsidR="00CD14C5" w:rsidRPr="00CD14C5">
        <w:rPr>
          <w:b/>
          <w:bCs/>
        </w:rPr>
        <w:t>PPP</w:t>
      </w:r>
      <w:r w:rsidR="00CD14C5" w:rsidRPr="00CD14C5">
        <w:t xml:space="preserve"> (Precise Point Positioning) ja </w:t>
      </w:r>
      <w:r w:rsidR="00CD14C5" w:rsidRPr="00CD14C5">
        <w:rPr>
          <w:b/>
          <w:bCs/>
        </w:rPr>
        <w:t>RTK</w:t>
      </w:r>
      <w:r w:rsidR="00CD14C5" w:rsidRPr="00CD14C5">
        <w:t xml:space="preserve"> (Real-Time Kinematic)</w:t>
      </w:r>
    </w:p>
    <w:p w:rsidR="00CD14C5" w:rsidRDefault="00CD14C5">
      <w:pPr>
        <w:ind w:left="706"/>
      </w:pPr>
      <w:r>
        <w:rPr>
          <w:noProof/>
        </w:rPr>
        <w:lastRenderedPageBreak/>
        <w:drawing>
          <wp:inline distT="0" distB="0" distL="0" distR="0">
            <wp:extent cx="4036617" cy="2649894"/>
            <wp:effectExtent l="0" t="0" r="2540"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042827" cy="2653971"/>
                    </a:xfrm>
                    <a:prstGeom prst="rect">
                      <a:avLst/>
                    </a:prstGeom>
                  </pic:spPr>
                </pic:pic>
              </a:graphicData>
            </a:graphic>
          </wp:inline>
        </w:drawing>
      </w:r>
    </w:p>
    <w:p w:rsidR="00CD14C5" w:rsidRDefault="00CD14C5">
      <w:pPr>
        <w:ind w:left="706"/>
      </w:pPr>
      <w:r>
        <w:rPr>
          <w:noProof/>
        </w:rPr>
        <w:drawing>
          <wp:inline distT="0" distB="0" distL="0" distR="0">
            <wp:extent cx="4105470" cy="1800949"/>
            <wp:effectExtent l="0" t="0" r="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112127" cy="1803869"/>
                    </a:xfrm>
                    <a:prstGeom prst="rect">
                      <a:avLst/>
                    </a:prstGeom>
                  </pic:spPr>
                </pic:pic>
              </a:graphicData>
            </a:graphic>
          </wp:inline>
        </w:drawing>
      </w:r>
    </w:p>
    <w:p w:rsidR="00CD14C5" w:rsidRDefault="00CD14C5">
      <w:pPr>
        <w:ind w:left="706"/>
      </w:pPr>
      <w:r>
        <w:rPr>
          <w:noProof/>
        </w:rPr>
        <w:drawing>
          <wp:inline distT="0" distB="0" distL="0" distR="0">
            <wp:extent cx="4105275" cy="1239178"/>
            <wp:effectExtent l="0" t="0" r="0" b="571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117257" cy="1242795"/>
                    </a:xfrm>
                    <a:prstGeom prst="rect">
                      <a:avLst/>
                    </a:prstGeom>
                  </pic:spPr>
                </pic:pic>
              </a:graphicData>
            </a:graphic>
          </wp:inline>
        </w:drawing>
      </w:r>
    </w:p>
    <w:p w:rsidR="00D37472" w:rsidRDefault="00D37472">
      <w:pPr>
        <w:ind w:left="706"/>
      </w:pPr>
      <w:r w:rsidRPr="00D37472">
        <w:rPr>
          <w:b/>
          <w:bCs/>
        </w:rPr>
        <w:t>PPP</w:t>
      </w:r>
      <w:r w:rsidRPr="00D37472">
        <w:t xml:space="preserve"> is a combination of several relatively sophisticated GNSS position refinement techniques that can be used with near-consumer-grade hardware to yield near-survey-grade results. PPP uses a single GNSS receiver, unlike standard RTK methods, which use a temporarily fixed base receiver in the field as well as a relatively nearby mobile receiver.</w:t>
      </w:r>
    </w:p>
    <w:p w:rsidR="00D37472" w:rsidRPr="00D37472" w:rsidRDefault="00D37472">
      <w:pPr>
        <w:ind w:left="706"/>
        <w:rPr>
          <w:lang w:val="et-EE"/>
        </w:rPr>
      </w:pPr>
      <w:r w:rsidRPr="00D32E5D">
        <w:rPr>
          <w:b/>
          <w:bCs/>
          <w:lang w:val="et-EE"/>
        </w:rPr>
        <w:t>RTK</w:t>
      </w:r>
      <w:r>
        <w:rPr>
          <w:lang w:val="et-EE"/>
        </w:rPr>
        <w:t xml:space="preserve"> – GNSS satelliit saadab signaali nii rover stationile kui ka base stationile. Rover station aga saab base stationilt correction data. Kokkuvõtvalt on tegemist keerulise protsessiga, kus RTK (</w:t>
      </w:r>
      <w:r w:rsidRPr="00D37472">
        <w:rPr>
          <w:lang w:val="et-EE"/>
        </w:rPr>
        <w:t>Real-Time Kinematic</w:t>
      </w:r>
      <w:r>
        <w:rPr>
          <w:lang w:val="et-EE"/>
        </w:rPr>
        <w:t>) on pmst correctioniga</w:t>
      </w:r>
      <w:r w:rsidR="00D32E5D">
        <w:rPr>
          <w:lang w:val="et-EE"/>
        </w:rPr>
        <w:t xml:space="preserve"> gnss signaal</w:t>
      </w:r>
      <w:r>
        <w:rPr>
          <w:lang w:val="et-EE"/>
        </w:rPr>
        <w:t>, mida saab kas real-time kasutada või jätta</w:t>
      </w:r>
      <w:r w:rsidR="00D32E5D">
        <w:rPr>
          <w:lang w:val="et-EE"/>
        </w:rPr>
        <w:t xml:space="preserve"> post-proccessinguks.</w:t>
      </w:r>
    </w:p>
    <w:sectPr w:rsidR="00D37472" w:rsidRPr="00D37472">
      <w:pgSz w:w="11906" w:h="16838"/>
      <w:pgMar w:top="1502" w:right="1734" w:bottom="1804"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4005C4"/>
    <w:multiLevelType w:val="hybridMultilevel"/>
    <w:tmpl w:val="BDD07680"/>
    <w:lvl w:ilvl="0" w:tplc="9F027F0A">
      <w:start w:val="80"/>
      <w:numFmt w:val="decimal"/>
      <w:lvlText w:val="%1."/>
      <w:lvlJc w:val="left"/>
      <w:pPr>
        <w:ind w:left="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56150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4C15E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A28017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EEC627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56B20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DAEC5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2A01B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000D4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19071F4"/>
    <w:multiLevelType w:val="hybridMultilevel"/>
    <w:tmpl w:val="563CA27E"/>
    <w:lvl w:ilvl="0" w:tplc="87AAEFF6">
      <w:start w:val="4"/>
      <w:numFmt w:val="bullet"/>
      <w:lvlText w:val="-"/>
      <w:lvlJc w:val="left"/>
      <w:pPr>
        <w:ind w:left="1051" w:hanging="360"/>
      </w:pPr>
      <w:rPr>
        <w:rFonts w:ascii="Times New Roman" w:eastAsia="Times New Roman" w:hAnsi="Times New Roman" w:cs="Times New Roman" w:hint="default"/>
      </w:rPr>
    </w:lvl>
    <w:lvl w:ilvl="1" w:tplc="08090003" w:tentative="1">
      <w:start w:val="1"/>
      <w:numFmt w:val="bullet"/>
      <w:lvlText w:val="o"/>
      <w:lvlJc w:val="left"/>
      <w:pPr>
        <w:ind w:left="1771" w:hanging="360"/>
      </w:pPr>
      <w:rPr>
        <w:rFonts w:ascii="Courier New" w:hAnsi="Courier New" w:cs="Courier New" w:hint="default"/>
      </w:rPr>
    </w:lvl>
    <w:lvl w:ilvl="2" w:tplc="08090005" w:tentative="1">
      <w:start w:val="1"/>
      <w:numFmt w:val="bullet"/>
      <w:lvlText w:val=""/>
      <w:lvlJc w:val="left"/>
      <w:pPr>
        <w:ind w:left="2491" w:hanging="360"/>
      </w:pPr>
      <w:rPr>
        <w:rFonts w:ascii="Wingdings" w:hAnsi="Wingdings" w:hint="default"/>
      </w:rPr>
    </w:lvl>
    <w:lvl w:ilvl="3" w:tplc="08090001" w:tentative="1">
      <w:start w:val="1"/>
      <w:numFmt w:val="bullet"/>
      <w:lvlText w:val=""/>
      <w:lvlJc w:val="left"/>
      <w:pPr>
        <w:ind w:left="3211" w:hanging="360"/>
      </w:pPr>
      <w:rPr>
        <w:rFonts w:ascii="Symbol" w:hAnsi="Symbol" w:hint="default"/>
      </w:rPr>
    </w:lvl>
    <w:lvl w:ilvl="4" w:tplc="08090003" w:tentative="1">
      <w:start w:val="1"/>
      <w:numFmt w:val="bullet"/>
      <w:lvlText w:val="o"/>
      <w:lvlJc w:val="left"/>
      <w:pPr>
        <w:ind w:left="3931" w:hanging="360"/>
      </w:pPr>
      <w:rPr>
        <w:rFonts w:ascii="Courier New" w:hAnsi="Courier New" w:cs="Courier New" w:hint="default"/>
      </w:rPr>
    </w:lvl>
    <w:lvl w:ilvl="5" w:tplc="08090005" w:tentative="1">
      <w:start w:val="1"/>
      <w:numFmt w:val="bullet"/>
      <w:lvlText w:val=""/>
      <w:lvlJc w:val="left"/>
      <w:pPr>
        <w:ind w:left="4651" w:hanging="360"/>
      </w:pPr>
      <w:rPr>
        <w:rFonts w:ascii="Wingdings" w:hAnsi="Wingdings" w:hint="default"/>
      </w:rPr>
    </w:lvl>
    <w:lvl w:ilvl="6" w:tplc="08090001" w:tentative="1">
      <w:start w:val="1"/>
      <w:numFmt w:val="bullet"/>
      <w:lvlText w:val=""/>
      <w:lvlJc w:val="left"/>
      <w:pPr>
        <w:ind w:left="5371" w:hanging="360"/>
      </w:pPr>
      <w:rPr>
        <w:rFonts w:ascii="Symbol" w:hAnsi="Symbol" w:hint="default"/>
      </w:rPr>
    </w:lvl>
    <w:lvl w:ilvl="7" w:tplc="08090003" w:tentative="1">
      <w:start w:val="1"/>
      <w:numFmt w:val="bullet"/>
      <w:lvlText w:val="o"/>
      <w:lvlJc w:val="left"/>
      <w:pPr>
        <w:ind w:left="6091" w:hanging="360"/>
      </w:pPr>
      <w:rPr>
        <w:rFonts w:ascii="Courier New" w:hAnsi="Courier New" w:cs="Courier New" w:hint="default"/>
      </w:rPr>
    </w:lvl>
    <w:lvl w:ilvl="8" w:tplc="08090005" w:tentative="1">
      <w:start w:val="1"/>
      <w:numFmt w:val="bullet"/>
      <w:lvlText w:val=""/>
      <w:lvlJc w:val="left"/>
      <w:pPr>
        <w:ind w:left="6811" w:hanging="360"/>
      </w:pPr>
      <w:rPr>
        <w:rFonts w:ascii="Wingdings" w:hAnsi="Wingdings" w:hint="default"/>
      </w:rPr>
    </w:lvl>
  </w:abstractNum>
  <w:abstractNum w:abstractNumId="2" w15:restartNumberingAfterBreak="0">
    <w:nsid w:val="47733E0A"/>
    <w:multiLevelType w:val="hybridMultilevel"/>
    <w:tmpl w:val="49BAC9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C629E5"/>
    <w:multiLevelType w:val="hybridMultilevel"/>
    <w:tmpl w:val="D71E5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C65A41"/>
    <w:multiLevelType w:val="hybridMultilevel"/>
    <w:tmpl w:val="912013B4"/>
    <w:lvl w:ilvl="0" w:tplc="30EC3F94">
      <w:start w:val="1"/>
      <w:numFmt w:val="decimal"/>
      <w:lvlText w:val="%1."/>
      <w:lvlJc w:val="left"/>
      <w:pPr>
        <w:ind w:left="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62835E">
      <w:start w:val="1"/>
      <w:numFmt w:val="lowerLetter"/>
      <w:lvlText w:val="%2"/>
      <w:lvlJc w:val="left"/>
      <w:pPr>
        <w:ind w:left="12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5301752">
      <w:start w:val="1"/>
      <w:numFmt w:val="lowerRoman"/>
      <w:lvlText w:val="%3"/>
      <w:lvlJc w:val="left"/>
      <w:pPr>
        <w:ind w:left="19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20A38BE">
      <w:start w:val="1"/>
      <w:numFmt w:val="decimal"/>
      <w:lvlText w:val="%4"/>
      <w:lvlJc w:val="left"/>
      <w:pPr>
        <w:ind w:left="26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BC57D8">
      <w:start w:val="1"/>
      <w:numFmt w:val="lowerLetter"/>
      <w:lvlText w:val="%5"/>
      <w:lvlJc w:val="left"/>
      <w:pPr>
        <w:ind w:left="34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FAA87E">
      <w:start w:val="1"/>
      <w:numFmt w:val="lowerRoman"/>
      <w:lvlText w:val="%6"/>
      <w:lvlJc w:val="left"/>
      <w:pPr>
        <w:ind w:left="41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8637AE">
      <w:start w:val="1"/>
      <w:numFmt w:val="decimal"/>
      <w:lvlText w:val="%7"/>
      <w:lvlJc w:val="left"/>
      <w:pPr>
        <w:ind w:left="48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420030">
      <w:start w:val="1"/>
      <w:numFmt w:val="lowerLetter"/>
      <w:lvlText w:val="%8"/>
      <w:lvlJc w:val="left"/>
      <w:pPr>
        <w:ind w:left="55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61120">
      <w:start w:val="1"/>
      <w:numFmt w:val="lowerRoman"/>
      <w:lvlText w:val="%9"/>
      <w:lvlJc w:val="left"/>
      <w:pPr>
        <w:ind w:left="62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042"/>
    <w:rsid w:val="00052C75"/>
    <w:rsid w:val="00057CF0"/>
    <w:rsid w:val="000E2296"/>
    <w:rsid w:val="000E2528"/>
    <w:rsid w:val="000E61F5"/>
    <w:rsid w:val="00135DDB"/>
    <w:rsid w:val="00177446"/>
    <w:rsid w:val="001B56F1"/>
    <w:rsid w:val="002057AB"/>
    <w:rsid w:val="002420AC"/>
    <w:rsid w:val="00247E51"/>
    <w:rsid w:val="00262634"/>
    <w:rsid w:val="0028349C"/>
    <w:rsid w:val="002A69E4"/>
    <w:rsid w:val="002B2569"/>
    <w:rsid w:val="00304BEB"/>
    <w:rsid w:val="00317BA1"/>
    <w:rsid w:val="003B08BF"/>
    <w:rsid w:val="003C5BCC"/>
    <w:rsid w:val="003F72E6"/>
    <w:rsid w:val="00432245"/>
    <w:rsid w:val="00453ADD"/>
    <w:rsid w:val="00455C8C"/>
    <w:rsid w:val="004D4CB4"/>
    <w:rsid w:val="00506F5C"/>
    <w:rsid w:val="005322BC"/>
    <w:rsid w:val="00545A2E"/>
    <w:rsid w:val="0057230D"/>
    <w:rsid w:val="00585791"/>
    <w:rsid w:val="00586B4F"/>
    <w:rsid w:val="00590098"/>
    <w:rsid w:val="00656390"/>
    <w:rsid w:val="006732AD"/>
    <w:rsid w:val="00687D33"/>
    <w:rsid w:val="006920A1"/>
    <w:rsid w:val="007001FF"/>
    <w:rsid w:val="00702D35"/>
    <w:rsid w:val="007047D4"/>
    <w:rsid w:val="0073193E"/>
    <w:rsid w:val="00772A23"/>
    <w:rsid w:val="00786AAF"/>
    <w:rsid w:val="007937FA"/>
    <w:rsid w:val="007B03ED"/>
    <w:rsid w:val="00802042"/>
    <w:rsid w:val="00806670"/>
    <w:rsid w:val="00807A04"/>
    <w:rsid w:val="00866046"/>
    <w:rsid w:val="008C66B0"/>
    <w:rsid w:val="00931B7B"/>
    <w:rsid w:val="0095672C"/>
    <w:rsid w:val="009A41D7"/>
    <w:rsid w:val="009D2AAD"/>
    <w:rsid w:val="009E6C5F"/>
    <w:rsid w:val="00A12DEA"/>
    <w:rsid w:val="00A40C0F"/>
    <w:rsid w:val="00A4104E"/>
    <w:rsid w:val="00A81D8A"/>
    <w:rsid w:val="00A944C5"/>
    <w:rsid w:val="00AA1BB6"/>
    <w:rsid w:val="00AA27F6"/>
    <w:rsid w:val="00AE1997"/>
    <w:rsid w:val="00AE7D16"/>
    <w:rsid w:val="00AF2C2B"/>
    <w:rsid w:val="00B07503"/>
    <w:rsid w:val="00B34B18"/>
    <w:rsid w:val="00B37A1C"/>
    <w:rsid w:val="00BD4217"/>
    <w:rsid w:val="00BE095A"/>
    <w:rsid w:val="00C2086A"/>
    <w:rsid w:val="00CA43A1"/>
    <w:rsid w:val="00CB3235"/>
    <w:rsid w:val="00CD14C5"/>
    <w:rsid w:val="00CF6097"/>
    <w:rsid w:val="00D32E5D"/>
    <w:rsid w:val="00D37472"/>
    <w:rsid w:val="00DA048C"/>
    <w:rsid w:val="00DC208A"/>
    <w:rsid w:val="00DD2EC0"/>
    <w:rsid w:val="00DE057B"/>
    <w:rsid w:val="00DE56AE"/>
    <w:rsid w:val="00E0222A"/>
    <w:rsid w:val="00E84814"/>
    <w:rsid w:val="00E91278"/>
    <w:rsid w:val="00E97BD3"/>
    <w:rsid w:val="00ED273C"/>
    <w:rsid w:val="00EF1C1A"/>
    <w:rsid w:val="00F01457"/>
    <w:rsid w:val="00F23942"/>
    <w:rsid w:val="00F63430"/>
    <w:rsid w:val="00FB77F5"/>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2EC73C1C"/>
  <w15:docId w15:val="{FE3B54CC-1D93-4544-8D20-B737DE1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390"/>
    <w:rPr>
      <w:rFonts w:ascii="Times New Roman" w:eastAsia="Times New Roman" w:hAnsi="Times New Roman" w:cs="Times New Roman"/>
    </w:rPr>
  </w:style>
  <w:style w:type="paragraph" w:styleId="Heading1">
    <w:name w:val="heading 1"/>
    <w:basedOn w:val="Normal"/>
    <w:next w:val="Normal"/>
    <w:link w:val="Heading1Char"/>
    <w:uiPriority w:val="9"/>
    <w:qFormat/>
    <w:rsid w:val="00317BA1"/>
    <w:pPr>
      <w:keepNext/>
      <w:keepLines/>
      <w:spacing w:before="240" w:line="259" w:lineRule="auto"/>
      <w:ind w:left="10" w:hanging="10"/>
      <w:outlineLvl w:val="0"/>
    </w:pPr>
    <w:rPr>
      <w:rFonts w:asciiTheme="majorHAnsi" w:eastAsiaTheme="majorEastAsia" w:hAnsiTheme="majorHAnsi" w:cstheme="majorBidi"/>
      <w:color w:val="2F5496" w:themeColor="accent1" w:themeShade="BF"/>
      <w:sz w:val="32"/>
      <w:szCs w:val="32"/>
      <w:lang w:val="et-EE" w:eastAsia="et-EE" w:bidi="et-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BA1"/>
    <w:rPr>
      <w:rFonts w:asciiTheme="majorHAnsi" w:eastAsiaTheme="majorEastAsia" w:hAnsiTheme="majorHAnsi" w:cstheme="majorBidi"/>
      <w:color w:val="2F5496" w:themeColor="accent1" w:themeShade="BF"/>
      <w:sz w:val="32"/>
      <w:szCs w:val="32"/>
      <w:lang w:val="et-EE" w:eastAsia="et-EE" w:bidi="et-EE"/>
    </w:rPr>
  </w:style>
  <w:style w:type="paragraph" w:styleId="HTMLPreformatted">
    <w:name w:val="HTML Preformatted"/>
    <w:basedOn w:val="Normal"/>
    <w:link w:val="HTMLPreformattedChar"/>
    <w:uiPriority w:val="99"/>
    <w:unhideWhenUsed/>
    <w:rsid w:val="00317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317BA1"/>
    <w:rPr>
      <w:rFonts w:ascii="Courier New" w:eastAsia="Times New Roman" w:hAnsi="Courier New" w:cs="Courier New"/>
      <w:sz w:val="20"/>
      <w:szCs w:val="20"/>
      <w:lang w:val="en-US" w:eastAsia="en-US"/>
    </w:rPr>
  </w:style>
  <w:style w:type="paragraph" w:styleId="ListParagraph">
    <w:name w:val="List Paragraph"/>
    <w:basedOn w:val="Normal"/>
    <w:uiPriority w:val="34"/>
    <w:qFormat/>
    <w:rsid w:val="00262634"/>
    <w:pPr>
      <w:spacing w:after="65" w:line="259" w:lineRule="auto"/>
      <w:ind w:left="720" w:hanging="10"/>
      <w:contextualSpacing/>
    </w:pPr>
    <w:rPr>
      <w:rFonts w:ascii="Calibri" w:eastAsia="Calibri" w:hAnsi="Calibri" w:cs="Calibri"/>
      <w:color w:val="000000"/>
      <w:sz w:val="22"/>
      <w:lang w:val="et-EE" w:eastAsia="et-EE" w:bidi="et-EE"/>
    </w:rPr>
  </w:style>
  <w:style w:type="paragraph" w:styleId="Caption">
    <w:name w:val="caption"/>
    <w:basedOn w:val="Normal"/>
    <w:next w:val="Normal"/>
    <w:uiPriority w:val="35"/>
    <w:unhideWhenUsed/>
    <w:qFormat/>
    <w:rsid w:val="00EF1C1A"/>
    <w:pPr>
      <w:spacing w:after="200"/>
      <w:ind w:left="10" w:hanging="10"/>
    </w:pPr>
    <w:rPr>
      <w:rFonts w:ascii="Calibri" w:eastAsia="Calibri" w:hAnsi="Calibri" w:cs="Calibri"/>
      <w:i/>
      <w:iCs/>
      <w:color w:val="44546A" w:themeColor="text2"/>
      <w:sz w:val="18"/>
      <w:szCs w:val="18"/>
      <w:lang w:val="et-EE" w:eastAsia="et-EE" w:bidi="et-EE"/>
    </w:rPr>
  </w:style>
  <w:style w:type="character" w:styleId="Hyperlink">
    <w:name w:val="Hyperlink"/>
    <w:basedOn w:val="DefaultParagraphFont"/>
    <w:uiPriority w:val="99"/>
    <w:unhideWhenUsed/>
    <w:rsid w:val="00B37A1C"/>
    <w:rPr>
      <w:color w:val="0563C1" w:themeColor="hyperlink"/>
      <w:u w:val="single"/>
    </w:rPr>
  </w:style>
  <w:style w:type="character" w:styleId="UnresolvedMention">
    <w:name w:val="Unresolved Mention"/>
    <w:basedOn w:val="DefaultParagraphFont"/>
    <w:uiPriority w:val="99"/>
    <w:semiHidden/>
    <w:unhideWhenUsed/>
    <w:rsid w:val="00B37A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6308">
      <w:bodyDiv w:val="1"/>
      <w:marLeft w:val="0"/>
      <w:marRight w:val="0"/>
      <w:marTop w:val="0"/>
      <w:marBottom w:val="0"/>
      <w:divBdr>
        <w:top w:val="none" w:sz="0" w:space="0" w:color="auto"/>
        <w:left w:val="none" w:sz="0" w:space="0" w:color="auto"/>
        <w:bottom w:val="none" w:sz="0" w:space="0" w:color="auto"/>
        <w:right w:val="none" w:sz="0" w:space="0" w:color="auto"/>
      </w:divBdr>
    </w:div>
    <w:div w:id="9261312">
      <w:bodyDiv w:val="1"/>
      <w:marLeft w:val="0"/>
      <w:marRight w:val="0"/>
      <w:marTop w:val="0"/>
      <w:marBottom w:val="0"/>
      <w:divBdr>
        <w:top w:val="none" w:sz="0" w:space="0" w:color="auto"/>
        <w:left w:val="none" w:sz="0" w:space="0" w:color="auto"/>
        <w:bottom w:val="none" w:sz="0" w:space="0" w:color="auto"/>
        <w:right w:val="none" w:sz="0" w:space="0" w:color="auto"/>
      </w:divBdr>
    </w:div>
    <w:div w:id="14357213">
      <w:bodyDiv w:val="1"/>
      <w:marLeft w:val="0"/>
      <w:marRight w:val="0"/>
      <w:marTop w:val="0"/>
      <w:marBottom w:val="0"/>
      <w:divBdr>
        <w:top w:val="none" w:sz="0" w:space="0" w:color="auto"/>
        <w:left w:val="none" w:sz="0" w:space="0" w:color="auto"/>
        <w:bottom w:val="none" w:sz="0" w:space="0" w:color="auto"/>
        <w:right w:val="none" w:sz="0" w:space="0" w:color="auto"/>
      </w:divBdr>
    </w:div>
    <w:div w:id="28655196">
      <w:bodyDiv w:val="1"/>
      <w:marLeft w:val="0"/>
      <w:marRight w:val="0"/>
      <w:marTop w:val="0"/>
      <w:marBottom w:val="0"/>
      <w:divBdr>
        <w:top w:val="none" w:sz="0" w:space="0" w:color="auto"/>
        <w:left w:val="none" w:sz="0" w:space="0" w:color="auto"/>
        <w:bottom w:val="none" w:sz="0" w:space="0" w:color="auto"/>
        <w:right w:val="none" w:sz="0" w:space="0" w:color="auto"/>
      </w:divBdr>
    </w:div>
    <w:div w:id="40060675">
      <w:bodyDiv w:val="1"/>
      <w:marLeft w:val="0"/>
      <w:marRight w:val="0"/>
      <w:marTop w:val="0"/>
      <w:marBottom w:val="0"/>
      <w:divBdr>
        <w:top w:val="none" w:sz="0" w:space="0" w:color="auto"/>
        <w:left w:val="none" w:sz="0" w:space="0" w:color="auto"/>
        <w:bottom w:val="none" w:sz="0" w:space="0" w:color="auto"/>
        <w:right w:val="none" w:sz="0" w:space="0" w:color="auto"/>
      </w:divBdr>
    </w:div>
    <w:div w:id="60298798">
      <w:bodyDiv w:val="1"/>
      <w:marLeft w:val="0"/>
      <w:marRight w:val="0"/>
      <w:marTop w:val="0"/>
      <w:marBottom w:val="0"/>
      <w:divBdr>
        <w:top w:val="none" w:sz="0" w:space="0" w:color="auto"/>
        <w:left w:val="none" w:sz="0" w:space="0" w:color="auto"/>
        <w:bottom w:val="none" w:sz="0" w:space="0" w:color="auto"/>
        <w:right w:val="none" w:sz="0" w:space="0" w:color="auto"/>
      </w:divBdr>
    </w:div>
    <w:div w:id="65540328">
      <w:bodyDiv w:val="1"/>
      <w:marLeft w:val="0"/>
      <w:marRight w:val="0"/>
      <w:marTop w:val="0"/>
      <w:marBottom w:val="0"/>
      <w:divBdr>
        <w:top w:val="none" w:sz="0" w:space="0" w:color="auto"/>
        <w:left w:val="none" w:sz="0" w:space="0" w:color="auto"/>
        <w:bottom w:val="none" w:sz="0" w:space="0" w:color="auto"/>
        <w:right w:val="none" w:sz="0" w:space="0" w:color="auto"/>
      </w:divBdr>
    </w:div>
    <w:div w:id="66074351">
      <w:bodyDiv w:val="1"/>
      <w:marLeft w:val="0"/>
      <w:marRight w:val="0"/>
      <w:marTop w:val="0"/>
      <w:marBottom w:val="0"/>
      <w:divBdr>
        <w:top w:val="none" w:sz="0" w:space="0" w:color="auto"/>
        <w:left w:val="none" w:sz="0" w:space="0" w:color="auto"/>
        <w:bottom w:val="none" w:sz="0" w:space="0" w:color="auto"/>
        <w:right w:val="none" w:sz="0" w:space="0" w:color="auto"/>
      </w:divBdr>
    </w:div>
    <w:div w:id="66997931">
      <w:bodyDiv w:val="1"/>
      <w:marLeft w:val="0"/>
      <w:marRight w:val="0"/>
      <w:marTop w:val="0"/>
      <w:marBottom w:val="0"/>
      <w:divBdr>
        <w:top w:val="none" w:sz="0" w:space="0" w:color="auto"/>
        <w:left w:val="none" w:sz="0" w:space="0" w:color="auto"/>
        <w:bottom w:val="none" w:sz="0" w:space="0" w:color="auto"/>
        <w:right w:val="none" w:sz="0" w:space="0" w:color="auto"/>
      </w:divBdr>
    </w:div>
    <w:div w:id="70274169">
      <w:bodyDiv w:val="1"/>
      <w:marLeft w:val="0"/>
      <w:marRight w:val="0"/>
      <w:marTop w:val="0"/>
      <w:marBottom w:val="0"/>
      <w:divBdr>
        <w:top w:val="none" w:sz="0" w:space="0" w:color="auto"/>
        <w:left w:val="none" w:sz="0" w:space="0" w:color="auto"/>
        <w:bottom w:val="none" w:sz="0" w:space="0" w:color="auto"/>
        <w:right w:val="none" w:sz="0" w:space="0" w:color="auto"/>
      </w:divBdr>
    </w:div>
    <w:div w:id="78260610">
      <w:bodyDiv w:val="1"/>
      <w:marLeft w:val="0"/>
      <w:marRight w:val="0"/>
      <w:marTop w:val="0"/>
      <w:marBottom w:val="0"/>
      <w:divBdr>
        <w:top w:val="none" w:sz="0" w:space="0" w:color="auto"/>
        <w:left w:val="none" w:sz="0" w:space="0" w:color="auto"/>
        <w:bottom w:val="none" w:sz="0" w:space="0" w:color="auto"/>
        <w:right w:val="none" w:sz="0" w:space="0" w:color="auto"/>
      </w:divBdr>
    </w:div>
    <w:div w:id="82804443">
      <w:bodyDiv w:val="1"/>
      <w:marLeft w:val="0"/>
      <w:marRight w:val="0"/>
      <w:marTop w:val="0"/>
      <w:marBottom w:val="0"/>
      <w:divBdr>
        <w:top w:val="none" w:sz="0" w:space="0" w:color="auto"/>
        <w:left w:val="none" w:sz="0" w:space="0" w:color="auto"/>
        <w:bottom w:val="none" w:sz="0" w:space="0" w:color="auto"/>
        <w:right w:val="none" w:sz="0" w:space="0" w:color="auto"/>
      </w:divBdr>
    </w:div>
    <w:div w:id="82804509">
      <w:bodyDiv w:val="1"/>
      <w:marLeft w:val="0"/>
      <w:marRight w:val="0"/>
      <w:marTop w:val="0"/>
      <w:marBottom w:val="0"/>
      <w:divBdr>
        <w:top w:val="none" w:sz="0" w:space="0" w:color="auto"/>
        <w:left w:val="none" w:sz="0" w:space="0" w:color="auto"/>
        <w:bottom w:val="none" w:sz="0" w:space="0" w:color="auto"/>
        <w:right w:val="none" w:sz="0" w:space="0" w:color="auto"/>
      </w:divBdr>
    </w:div>
    <w:div w:id="84570955">
      <w:bodyDiv w:val="1"/>
      <w:marLeft w:val="0"/>
      <w:marRight w:val="0"/>
      <w:marTop w:val="0"/>
      <w:marBottom w:val="0"/>
      <w:divBdr>
        <w:top w:val="none" w:sz="0" w:space="0" w:color="auto"/>
        <w:left w:val="none" w:sz="0" w:space="0" w:color="auto"/>
        <w:bottom w:val="none" w:sz="0" w:space="0" w:color="auto"/>
        <w:right w:val="none" w:sz="0" w:space="0" w:color="auto"/>
      </w:divBdr>
    </w:div>
    <w:div w:id="90902515">
      <w:bodyDiv w:val="1"/>
      <w:marLeft w:val="0"/>
      <w:marRight w:val="0"/>
      <w:marTop w:val="0"/>
      <w:marBottom w:val="0"/>
      <w:divBdr>
        <w:top w:val="none" w:sz="0" w:space="0" w:color="auto"/>
        <w:left w:val="none" w:sz="0" w:space="0" w:color="auto"/>
        <w:bottom w:val="none" w:sz="0" w:space="0" w:color="auto"/>
        <w:right w:val="none" w:sz="0" w:space="0" w:color="auto"/>
      </w:divBdr>
    </w:div>
    <w:div w:id="93019437">
      <w:bodyDiv w:val="1"/>
      <w:marLeft w:val="0"/>
      <w:marRight w:val="0"/>
      <w:marTop w:val="0"/>
      <w:marBottom w:val="0"/>
      <w:divBdr>
        <w:top w:val="none" w:sz="0" w:space="0" w:color="auto"/>
        <w:left w:val="none" w:sz="0" w:space="0" w:color="auto"/>
        <w:bottom w:val="none" w:sz="0" w:space="0" w:color="auto"/>
        <w:right w:val="none" w:sz="0" w:space="0" w:color="auto"/>
      </w:divBdr>
    </w:div>
    <w:div w:id="99184740">
      <w:bodyDiv w:val="1"/>
      <w:marLeft w:val="0"/>
      <w:marRight w:val="0"/>
      <w:marTop w:val="0"/>
      <w:marBottom w:val="0"/>
      <w:divBdr>
        <w:top w:val="none" w:sz="0" w:space="0" w:color="auto"/>
        <w:left w:val="none" w:sz="0" w:space="0" w:color="auto"/>
        <w:bottom w:val="none" w:sz="0" w:space="0" w:color="auto"/>
        <w:right w:val="none" w:sz="0" w:space="0" w:color="auto"/>
      </w:divBdr>
    </w:div>
    <w:div w:id="110054671">
      <w:bodyDiv w:val="1"/>
      <w:marLeft w:val="0"/>
      <w:marRight w:val="0"/>
      <w:marTop w:val="0"/>
      <w:marBottom w:val="0"/>
      <w:divBdr>
        <w:top w:val="none" w:sz="0" w:space="0" w:color="auto"/>
        <w:left w:val="none" w:sz="0" w:space="0" w:color="auto"/>
        <w:bottom w:val="none" w:sz="0" w:space="0" w:color="auto"/>
        <w:right w:val="none" w:sz="0" w:space="0" w:color="auto"/>
      </w:divBdr>
    </w:div>
    <w:div w:id="116872355">
      <w:bodyDiv w:val="1"/>
      <w:marLeft w:val="0"/>
      <w:marRight w:val="0"/>
      <w:marTop w:val="0"/>
      <w:marBottom w:val="0"/>
      <w:divBdr>
        <w:top w:val="none" w:sz="0" w:space="0" w:color="auto"/>
        <w:left w:val="none" w:sz="0" w:space="0" w:color="auto"/>
        <w:bottom w:val="none" w:sz="0" w:space="0" w:color="auto"/>
        <w:right w:val="none" w:sz="0" w:space="0" w:color="auto"/>
      </w:divBdr>
    </w:div>
    <w:div w:id="122234968">
      <w:bodyDiv w:val="1"/>
      <w:marLeft w:val="0"/>
      <w:marRight w:val="0"/>
      <w:marTop w:val="0"/>
      <w:marBottom w:val="0"/>
      <w:divBdr>
        <w:top w:val="none" w:sz="0" w:space="0" w:color="auto"/>
        <w:left w:val="none" w:sz="0" w:space="0" w:color="auto"/>
        <w:bottom w:val="none" w:sz="0" w:space="0" w:color="auto"/>
        <w:right w:val="none" w:sz="0" w:space="0" w:color="auto"/>
      </w:divBdr>
    </w:div>
    <w:div w:id="124397315">
      <w:bodyDiv w:val="1"/>
      <w:marLeft w:val="0"/>
      <w:marRight w:val="0"/>
      <w:marTop w:val="0"/>
      <w:marBottom w:val="0"/>
      <w:divBdr>
        <w:top w:val="none" w:sz="0" w:space="0" w:color="auto"/>
        <w:left w:val="none" w:sz="0" w:space="0" w:color="auto"/>
        <w:bottom w:val="none" w:sz="0" w:space="0" w:color="auto"/>
        <w:right w:val="none" w:sz="0" w:space="0" w:color="auto"/>
      </w:divBdr>
    </w:div>
    <w:div w:id="125661339">
      <w:bodyDiv w:val="1"/>
      <w:marLeft w:val="0"/>
      <w:marRight w:val="0"/>
      <w:marTop w:val="0"/>
      <w:marBottom w:val="0"/>
      <w:divBdr>
        <w:top w:val="none" w:sz="0" w:space="0" w:color="auto"/>
        <w:left w:val="none" w:sz="0" w:space="0" w:color="auto"/>
        <w:bottom w:val="none" w:sz="0" w:space="0" w:color="auto"/>
        <w:right w:val="none" w:sz="0" w:space="0" w:color="auto"/>
      </w:divBdr>
    </w:div>
    <w:div w:id="127364797">
      <w:bodyDiv w:val="1"/>
      <w:marLeft w:val="0"/>
      <w:marRight w:val="0"/>
      <w:marTop w:val="0"/>
      <w:marBottom w:val="0"/>
      <w:divBdr>
        <w:top w:val="none" w:sz="0" w:space="0" w:color="auto"/>
        <w:left w:val="none" w:sz="0" w:space="0" w:color="auto"/>
        <w:bottom w:val="none" w:sz="0" w:space="0" w:color="auto"/>
        <w:right w:val="none" w:sz="0" w:space="0" w:color="auto"/>
      </w:divBdr>
    </w:div>
    <w:div w:id="129444180">
      <w:bodyDiv w:val="1"/>
      <w:marLeft w:val="0"/>
      <w:marRight w:val="0"/>
      <w:marTop w:val="0"/>
      <w:marBottom w:val="0"/>
      <w:divBdr>
        <w:top w:val="none" w:sz="0" w:space="0" w:color="auto"/>
        <w:left w:val="none" w:sz="0" w:space="0" w:color="auto"/>
        <w:bottom w:val="none" w:sz="0" w:space="0" w:color="auto"/>
        <w:right w:val="none" w:sz="0" w:space="0" w:color="auto"/>
      </w:divBdr>
    </w:div>
    <w:div w:id="137964701">
      <w:bodyDiv w:val="1"/>
      <w:marLeft w:val="0"/>
      <w:marRight w:val="0"/>
      <w:marTop w:val="0"/>
      <w:marBottom w:val="0"/>
      <w:divBdr>
        <w:top w:val="none" w:sz="0" w:space="0" w:color="auto"/>
        <w:left w:val="none" w:sz="0" w:space="0" w:color="auto"/>
        <w:bottom w:val="none" w:sz="0" w:space="0" w:color="auto"/>
        <w:right w:val="none" w:sz="0" w:space="0" w:color="auto"/>
      </w:divBdr>
    </w:div>
    <w:div w:id="141820898">
      <w:bodyDiv w:val="1"/>
      <w:marLeft w:val="0"/>
      <w:marRight w:val="0"/>
      <w:marTop w:val="0"/>
      <w:marBottom w:val="0"/>
      <w:divBdr>
        <w:top w:val="none" w:sz="0" w:space="0" w:color="auto"/>
        <w:left w:val="none" w:sz="0" w:space="0" w:color="auto"/>
        <w:bottom w:val="none" w:sz="0" w:space="0" w:color="auto"/>
        <w:right w:val="none" w:sz="0" w:space="0" w:color="auto"/>
      </w:divBdr>
    </w:div>
    <w:div w:id="144855888">
      <w:bodyDiv w:val="1"/>
      <w:marLeft w:val="0"/>
      <w:marRight w:val="0"/>
      <w:marTop w:val="0"/>
      <w:marBottom w:val="0"/>
      <w:divBdr>
        <w:top w:val="none" w:sz="0" w:space="0" w:color="auto"/>
        <w:left w:val="none" w:sz="0" w:space="0" w:color="auto"/>
        <w:bottom w:val="none" w:sz="0" w:space="0" w:color="auto"/>
        <w:right w:val="none" w:sz="0" w:space="0" w:color="auto"/>
      </w:divBdr>
    </w:div>
    <w:div w:id="146675271">
      <w:bodyDiv w:val="1"/>
      <w:marLeft w:val="0"/>
      <w:marRight w:val="0"/>
      <w:marTop w:val="0"/>
      <w:marBottom w:val="0"/>
      <w:divBdr>
        <w:top w:val="none" w:sz="0" w:space="0" w:color="auto"/>
        <w:left w:val="none" w:sz="0" w:space="0" w:color="auto"/>
        <w:bottom w:val="none" w:sz="0" w:space="0" w:color="auto"/>
        <w:right w:val="none" w:sz="0" w:space="0" w:color="auto"/>
      </w:divBdr>
    </w:div>
    <w:div w:id="147019043">
      <w:bodyDiv w:val="1"/>
      <w:marLeft w:val="0"/>
      <w:marRight w:val="0"/>
      <w:marTop w:val="0"/>
      <w:marBottom w:val="0"/>
      <w:divBdr>
        <w:top w:val="none" w:sz="0" w:space="0" w:color="auto"/>
        <w:left w:val="none" w:sz="0" w:space="0" w:color="auto"/>
        <w:bottom w:val="none" w:sz="0" w:space="0" w:color="auto"/>
        <w:right w:val="none" w:sz="0" w:space="0" w:color="auto"/>
      </w:divBdr>
    </w:div>
    <w:div w:id="148599339">
      <w:bodyDiv w:val="1"/>
      <w:marLeft w:val="0"/>
      <w:marRight w:val="0"/>
      <w:marTop w:val="0"/>
      <w:marBottom w:val="0"/>
      <w:divBdr>
        <w:top w:val="none" w:sz="0" w:space="0" w:color="auto"/>
        <w:left w:val="none" w:sz="0" w:space="0" w:color="auto"/>
        <w:bottom w:val="none" w:sz="0" w:space="0" w:color="auto"/>
        <w:right w:val="none" w:sz="0" w:space="0" w:color="auto"/>
      </w:divBdr>
    </w:div>
    <w:div w:id="149374346">
      <w:bodyDiv w:val="1"/>
      <w:marLeft w:val="0"/>
      <w:marRight w:val="0"/>
      <w:marTop w:val="0"/>
      <w:marBottom w:val="0"/>
      <w:divBdr>
        <w:top w:val="none" w:sz="0" w:space="0" w:color="auto"/>
        <w:left w:val="none" w:sz="0" w:space="0" w:color="auto"/>
        <w:bottom w:val="none" w:sz="0" w:space="0" w:color="auto"/>
        <w:right w:val="none" w:sz="0" w:space="0" w:color="auto"/>
      </w:divBdr>
    </w:div>
    <w:div w:id="151215774">
      <w:bodyDiv w:val="1"/>
      <w:marLeft w:val="0"/>
      <w:marRight w:val="0"/>
      <w:marTop w:val="0"/>
      <w:marBottom w:val="0"/>
      <w:divBdr>
        <w:top w:val="none" w:sz="0" w:space="0" w:color="auto"/>
        <w:left w:val="none" w:sz="0" w:space="0" w:color="auto"/>
        <w:bottom w:val="none" w:sz="0" w:space="0" w:color="auto"/>
        <w:right w:val="none" w:sz="0" w:space="0" w:color="auto"/>
      </w:divBdr>
    </w:div>
    <w:div w:id="167523407">
      <w:bodyDiv w:val="1"/>
      <w:marLeft w:val="0"/>
      <w:marRight w:val="0"/>
      <w:marTop w:val="0"/>
      <w:marBottom w:val="0"/>
      <w:divBdr>
        <w:top w:val="none" w:sz="0" w:space="0" w:color="auto"/>
        <w:left w:val="none" w:sz="0" w:space="0" w:color="auto"/>
        <w:bottom w:val="none" w:sz="0" w:space="0" w:color="auto"/>
        <w:right w:val="none" w:sz="0" w:space="0" w:color="auto"/>
      </w:divBdr>
    </w:div>
    <w:div w:id="167719539">
      <w:bodyDiv w:val="1"/>
      <w:marLeft w:val="0"/>
      <w:marRight w:val="0"/>
      <w:marTop w:val="0"/>
      <w:marBottom w:val="0"/>
      <w:divBdr>
        <w:top w:val="none" w:sz="0" w:space="0" w:color="auto"/>
        <w:left w:val="none" w:sz="0" w:space="0" w:color="auto"/>
        <w:bottom w:val="none" w:sz="0" w:space="0" w:color="auto"/>
        <w:right w:val="none" w:sz="0" w:space="0" w:color="auto"/>
      </w:divBdr>
    </w:div>
    <w:div w:id="172183133">
      <w:bodyDiv w:val="1"/>
      <w:marLeft w:val="0"/>
      <w:marRight w:val="0"/>
      <w:marTop w:val="0"/>
      <w:marBottom w:val="0"/>
      <w:divBdr>
        <w:top w:val="none" w:sz="0" w:space="0" w:color="auto"/>
        <w:left w:val="none" w:sz="0" w:space="0" w:color="auto"/>
        <w:bottom w:val="none" w:sz="0" w:space="0" w:color="auto"/>
        <w:right w:val="none" w:sz="0" w:space="0" w:color="auto"/>
      </w:divBdr>
    </w:div>
    <w:div w:id="180321307">
      <w:bodyDiv w:val="1"/>
      <w:marLeft w:val="0"/>
      <w:marRight w:val="0"/>
      <w:marTop w:val="0"/>
      <w:marBottom w:val="0"/>
      <w:divBdr>
        <w:top w:val="none" w:sz="0" w:space="0" w:color="auto"/>
        <w:left w:val="none" w:sz="0" w:space="0" w:color="auto"/>
        <w:bottom w:val="none" w:sz="0" w:space="0" w:color="auto"/>
        <w:right w:val="none" w:sz="0" w:space="0" w:color="auto"/>
      </w:divBdr>
    </w:div>
    <w:div w:id="185145976">
      <w:bodyDiv w:val="1"/>
      <w:marLeft w:val="0"/>
      <w:marRight w:val="0"/>
      <w:marTop w:val="0"/>
      <w:marBottom w:val="0"/>
      <w:divBdr>
        <w:top w:val="none" w:sz="0" w:space="0" w:color="auto"/>
        <w:left w:val="none" w:sz="0" w:space="0" w:color="auto"/>
        <w:bottom w:val="none" w:sz="0" w:space="0" w:color="auto"/>
        <w:right w:val="none" w:sz="0" w:space="0" w:color="auto"/>
      </w:divBdr>
    </w:div>
    <w:div w:id="188956271">
      <w:bodyDiv w:val="1"/>
      <w:marLeft w:val="0"/>
      <w:marRight w:val="0"/>
      <w:marTop w:val="0"/>
      <w:marBottom w:val="0"/>
      <w:divBdr>
        <w:top w:val="none" w:sz="0" w:space="0" w:color="auto"/>
        <w:left w:val="none" w:sz="0" w:space="0" w:color="auto"/>
        <w:bottom w:val="none" w:sz="0" w:space="0" w:color="auto"/>
        <w:right w:val="none" w:sz="0" w:space="0" w:color="auto"/>
      </w:divBdr>
    </w:div>
    <w:div w:id="198393808">
      <w:bodyDiv w:val="1"/>
      <w:marLeft w:val="0"/>
      <w:marRight w:val="0"/>
      <w:marTop w:val="0"/>
      <w:marBottom w:val="0"/>
      <w:divBdr>
        <w:top w:val="none" w:sz="0" w:space="0" w:color="auto"/>
        <w:left w:val="none" w:sz="0" w:space="0" w:color="auto"/>
        <w:bottom w:val="none" w:sz="0" w:space="0" w:color="auto"/>
        <w:right w:val="none" w:sz="0" w:space="0" w:color="auto"/>
      </w:divBdr>
    </w:div>
    <w:div w:id="201015033">
      <w:bodyDiv w:val="1"/>
      <w:marLeft w:val="0"/>
      <w:marRight w:val="0"/>
      <w:marTop w:val="0"/>
      <w:marBottom w:val="0"/>
      <w:divBdr>
        <w:top w:val="none" w:sz="0" w:space="0" w:color="auto"/>
        <w:left w:val="none" w:sz="0" w:space="0" w:color="auto"/>
        <w:bottom w:val="none" w:sz="0" w:space="0" w:color="auto"/>
        <w:right w:val="none" w:sz="0" w:space="0" w:color="auto"/>
      </w:divBdr>
    </w:div>
    <w:div w:id="201403420">
      <w:bodyDiv w:val="1"/>
      <w:marLeft w:val="0"/>
      <w:marRight w:val="0"/>
      <w:marTop w:val="0"/>
      <w:marBottom w:val="0"/>
      <w:divBdr>
        <w:top w:val="none" w:sz="0" w:space="0" w:color="auto"/>
        <w:left w:val="none" w:sz="0" w:space="0" w:color="auto"/>
        <w:bottom w:val="none" w:sz="0" w:space="0" w:color="auto"/>
        <w:right w:val="none" w:sz="0" w:space="0" w:color="auto"/>
      </w:divBdr>
    </w:div>
    <w:div w:id="205068742">
      <w:bodyDiv w:val="1"/>
      <w:marLeft w:val="0"/>
      <w:marRight w:val="0"/>
      <w:marTop w:val="0"/>
      <w:marBottom w:val="0"/>
      <w:divBdr>
        <w:top w:val="none" w:sz="0" w:space="0" w:color="auto"/>
        <w:left w:val="none" w:sz="0" w:space="0" w:color="auto"/>
        <w:bottom w:val="none" w:sz="0" w:space="0" w:color="auto"/>
        <w:right w:val="none" w:sz="0" w:space="0" w:color="auto"/>
      </w:divBdr>
    </w:div>
    <w:div w:id="205266498">
      <w:bodyDiv w:val="1"/>
      <w:marLeft w:val="0"/>
      <w:marRight w:val="0"/>
      <w:marTop w:val="0"/>
      <w:marBottom w:val="0"/>
      <w:divBdr>
        <w:top w:val="none" w:sz="0" w:space="0" w:color="auto"/>
        <w:left w:val="none" w:sz="0" w:space="0" w:color="auto"/>
        <w:bottom w:val="none" w:sz="0" w:space="0" w:color="auto"/>
        <w:right w:val="none" w:sz="0" w:space="0" w:color="auto"/>
      </w:divBdr>
    </w:div>
    <w:div w:id="206142789">
      <w:bodyDiv w:val="1"/>
      <w:marLeft w:val="0"/>
      <w:marRight w:val="0"/>
      <w:marTop w:val="0"/>
      <w:marBottom w:val="0"/>
      <w:divBdr>
        <w:top w:val="none" w:sz="0" w:space="0" w:color="auto"/>
        <w:left w:val="none" w:sz="0" w:space="0" w:color="auto"/>
        <w:bottom w:val="none" w:sz="0" w:space="0" w:color="auto"/>
        <w:right w:val="none" w:sz="0" w:space="0" w:color="auto"/>
      </w:divBdr>
    </w:div>
    <w:div w:id="228273136">
      <w:bodyDiv w:val="1"/>
      <w:marLeft w:val="0"/>
      <w:marRight w:val="0"/>
      <w:marTop w:val="0"/>
      <w:marBottom w:val="0"/>
      <w:divBdr>
        <w:top w:val="none" w:sz="0" w:space="0" w:color="auto"/>
        <w:left w:val="none" w:sz="0" w:space="0" w:color="auto"/>
        <w:bottom w:val="none" w:sz="0" w:space="0" w:color="auto"/>
        <w:right w:val="none" w:sz="0" w:space="0" w:color="auto"/>
      </w:divBdr>
    </w:div>
    <w:div w:id="228540759">
      <w:bodyDiv w:val="1"/>
      <w:marLeft w:val="0"/>
      <w:marRight w:val="0"/>
      <w:marTop w:val="0"/>
      <w:marBottom w:val="0"/>
      <w:divBdr>
        <w:top w:val="none" w:sz="0" w:space="0" w:color="auto"/>
        <w:left w:val="none" w:sz="0" w:space="0" w:color="auto"/>
        <w:bottom w:val="none" w:sz="0" w:space="0" w:color="auto"/>
        <w:right w:val="none" w:sz="0" w:space="0" w:color="auto"/>
      </w:divBdr>
    </w:div>
    <w:div w:id="234634661">
      <w:bodyDiv w:val="1"/>
      <w:marLeft w:val="0"/>
      <w:marRight w:val="0"/>
      <w:marTop w:val="0"/>
      <w:marBottom w:val="0"/>
      <w:divBdr>
        <w:top w:val="none" w:sz="0" w:space="0" w:color="auto"/>
        <w:left w:val="none" w:sz="0" w:space="0" w:color="auto"/>
        <w:bottom w:val="none" w:sz="0" w:space="0" w:color="auto"/>
        <w:right w:val="none" w:sz="0" w:space="0" w:color="auto"/>
      </w:divBdr>
    </w:div>
    <w:div w:id="238369050">
      <w:bodyDiv w:val="1"/>
      <w:marLeft w:val="0"/>
      <w:marRight w:val="0"/>
      <w:marTop w:val="0"/>
      <w:marBottom w:val="0"/>
      <w:divBdr>
        <w:top w:val="none" w:sz="0" w:space="0" w:color="auto"/>
        <w:left w:val="none" w:sz="0" w:space="0" w:color="auto"/>
        <w:bottom w:val="none" w:sz="0" w:space="0" w:color="auto"/>
        <w:right w:val="none" w:sz="0" w:space="0" w:color="auto"/>
      </w:divBdr>
    </w:div>
    <w:div w:id="244874757">
      <w:bodyDiv w:val="1"/>
      <w:marLeft w:val="0"/>
      <w:marRight w:val="0"/>
      <w:marTop w:val="0"/>
      <w:marBottom w:val="0"/>
      <w:divBdr>
        <w:top w:val="none" w:sz="0" w:space="0" w:color="auto"/>
        <w:left w:val="none" w:sz="0" w:space="0" w:color="auto"/>
        <w:bottom w:val="none" w:sz="0" w:space="0" w:color="auto"/>
        <w:right w:val="none" w:sz="0" w:space="0" w:color="auto"/>
      </w:divBdr>
    </w:div>
    <w:div w:id="259072192">
      <w:bodyDiv w:val="1"/>
      <w:marLeft w:val="0"/>
      <w:marRight w:val="0"/>
      <w:marTop w:val="0"/>
      <w:marBottom w:val="0"/>
      <w:divBdr>
        <w:top w:val="none" w:sz="0" w:space="0" w:color="auto"/>
        <w:left w:val="none" w:sz="0" w:space="0" w:color="auto"/>
        <w:bottom w:val="none" w:sz="0" w:space="0" w:color="auto"/>
        <w:right w:val="none" w:sz="0" w:space="0" w:color="auto"/>
      </w:divBdr>
    </w:div>
    <w:div w:id="267927634">
      <w:bodyDiv w:val="1"/>
      <w:marLeft w:val="0"/>
      <w:marRight w:val="0"/>
      <w:marTop w:val="0"/>
      <w:marBottom w:val="0"/>
      <w:divBdr>
        <w:top w:val="none" w:sz="0" w:space="0" w:color="auto"/>
        <w:left w:val="none" w:sz="0" w:space="0" w:color="auto"/>
        <w:bottom w:val="none" w:sz="0" w:space="0" w:color="auto"/>
        <w:right w:val="none" w:sz="0" w:space="0" w:color="auto"/>
      </w:divBdr>
    </w:div>
    <w:div w:id="270557511">
      <w:bodyDiv w:val="1"/>
      <w:marLeft w:val="0"/>
      <w:marRight w:val="0"/>
      <w:marTop w:val="0"/>
      <w:marBottom w:val="0"/>
      <w:divBdr>
        <w:top w:val="none" w:sz="0" w:space="0" w:color="auto"/>
        <w:left w:val="none" w:sz="0" w:space="0" w:color="auto"/>
        <w:bottom w:val="none" w:sz="0" w:space="0" w:color="auto"/>
        <w:right w:val="none" w:sz="0" w:space="0" w:color="auto"/>
      </w:divBdr>
    </w:div>
    <w:div w:id="280846689">
      <w:bodyDiv w:val="1"/>
      <w:marLeft w:val="0"/>
      <w:marRight w:val="0"/>
      <w:marTop w:val="0"/>
      <w:marBottom w:val="0"/>
      <w:divBdr>
        <w:top w:val="none" w:sz="0" w:space="0" w:color="auto"/>
        <w:left w:val="none" w:sz="0" w:space="0" w:color="auto"/>
        <w:bottom w:val="none" w:sz="0" w:space="0" w:color="auto"/>
        <w:right w:val="none" w:sz="0" w:space="0" w:color="auto"/>
      </w:divBdr>
    </w:div>
    <w:div w:id="282923873">
      <w:bodyDiv w:val="1"/>
      <w:marLeft w:val="0"/>
      <w:marRight w:val="0"/>
      <w:marTop w:val="0"/>
      <w:marBottom w:val="0"/>
      <w:divBdr>
        <w:top w:val="none" w:sz="0" w:space="0" w:color="auto"/>
        <w:left w:val="none" w:sz="0" w:space="0" w:color="auto"/>
        <w:bottom w:val="none" w:sz="0" w:space="0" w:color="auto"/>
        <w:right w:val="none" w:sz="0" w:space="0" w:color="auto"/>
      </w:divBdr>
    </w:div>
    <w:div w:id="284121427">
      <w:bodyDiv w:val="1"/>
      <w:marLeft w:val="0"/>
      <w:marRight w:val="0"/>
      <w:marTop w:val="0"/>
      <w:marBottom w:val="0"/>
      <w:divBdr>
        <w:top w:val="none" w:sz="0" w:space="0" w:color="auto"/>
        <w:left w:val="none" w:sz="0" w:space="0" w:color="auto"/>
        <w:bottom w:val="none" w:sz="0" w:space="0" w:color="auto"/>
        <w:right w:val="none" w:sz="0" w:space="0" w:color="auto"/>
      </w:divBdr>
    </w:div>
    <w:div w:id="286475857">
      <w:bodyDiv w:val="1"/>
      <w:marLeft w:val="0"/>
      <w:marRight w:val="0"/>
      <w:marTop w:val="0"/>
      <w:marBottom w:val="0"/>
      <w:divBdr>
        <w:top w:val="none" w:sz="0" w:space="0" w:color="auto"/>
        <w:left w:val="none" w:sz="0" w:space="0" w:color="auto"/>
        <w:bottom w:val="none" w:sz="0" w:space="0" w:color="auto"/>
        <w:right w:val="none" w:sz="0" w:space="0" w:color="auto"/>
      </w:divBdr>
    </w:div>
    <w:div w:id="291253322">
      <w:bodyDiv w:val="1"/>
      <w:marLeft w:val="0"/>
      <w:marRight w:val="0"/>
      <w:marTop w:val="0"/>
      <w:marBottom w:val="0"/>
      <w:divBdr>
        <w:top w:val="none" w:sz="0" w:space="0" w:color="auto"/>
        <w:left w:val="none" w:sz="0" w:space="0" w:color="auto"/>
        <w:bottom w:val="none" w:sz="0" w:space="0" w:color="auto"/>
        <w:right w:val="none" w:sz="0" w:space="0" w:color="auto"/>
      </w:divBdr>
    </w:div>
    <w:div w:id="296683735">
      <w:bodyDiv w:val="1"/>
      <w:marLeft w:val="0"/>
      <w:marRight w:val="0"/>
      <w:marTop w:val="0"/>
      <w:marBottom w:val="0"/>
      <w:divBdr>
        <w:top w:val="none" w:sz="0" w:space="0" w:color="auto"/>
        <w:left w:val="none" w:sz="0" w:space="0" w:color="auto"/>
        <w:bottom w:val="none" w:sz="0" w:space="0" w:color="auto"/>
        <w:right w:val="none" w:sz="0" w:space="0" w:color="auto"/>
      </w:divBdr>
    </w:div>
    <w:div w:id="308437905">
      <w:bodyDiv w:val="1"/>
      <w:marLeft w:val="0"/>
      <w:marRight w:val="0"/>
      <w:marTop w:val="0"/>
      <w:marBottom w:val="0"/>
      <w:divBdr>
        <w:top w:val="none" w:sz="0" w:space="0" w:color="auto"/>
        <w:left w:val="none" w:sz="0" w:space="0" w:color="auto"/>
        <w:bottom w:val="none" w:sz="0" w:space="0" w:color="auto"/>
        <w:right w:val="none" w:sz="0" w:space="0" w:color="auto"/>
      </w:divBdr>
    </w:div>
    <w:div w:id="320668709">
      <w:bodyDiv w:val="1"/>
      <w:marLeft w:val="0"/>
      <w:marRight w:val="0"/>
      <w:marTop w:val="0"/>
      <w:marBottom w:val="0"/>
      <w:divBdr>
        <w:top w:val="none" w:sz="0" w:space="0" w:color="auto"/>
        <w:left w:val="none" w:sz="0" w:space="0" w:color="auto"/>
        <w:bottom w:val="none" w:sz="0" w:space="0" w:color="auto"/>
        <w:right w:val="none" w:sz="0" w:space="0" w:color="auto"/>
      </w:divBdr>
    </w:div>
    <w:div w:id="342049347">
      <w:bodyDiv w:val="1"/>
      <w:marLeft w:val="0"/>
      <w:marRight w:val="0"/>
      <w:marTop w:val="0"/>
      <w:marBottom w:val="0"/>
      <w:divBdr>
        <w:top w:val="none" w:sz="0" w:space="0" w:color="auto"/>
        <w:left w:val="none" w:sz="0" w:space="0" w:color="auto"/>
        <w:bottom w:val="none" w:sz="0" w:space="0" w:color="auto"/>
        <w:right w:val="none" w:sz="0" w:space="0" w:color="auto"/>
      </w:divBdr>
    </w:div>
    <w:div w:id="346100130">
      <w:bodyDiv w:val="1"/>
      <w:marLeft w:val="0"/>
      <w:marRight w:val="0"/>
      <w:marTop w:val="0"/>
      <w:marBottom w:val="0"/>
      <w:divBdr>
        <w:top w:val="none" w:sz="0" w:space="0" w:color="auto"/>
        <w:left w:val="none" w:sz="0" w:space="0" w:color="auto"/>
        <w:bottom w:val="none" w:sz="0" w:space="0" w:color="auto"/>
        <w:right w:val="none" w:sz="0" w:space="0" w:color="auto"/>
      </w:divBdr>
    </w:div>
    <w:div w:id="347492542">
      <w:bodyDiv w:val="1"/>
      <w:marLeft w:val="0"/>
      <w:marRight w:val="0"/>
      <w:marTop w:val="0"/>
      <w:marBottom w:val="0"/>
      <w:divBdr>
        <w:top w:val="none" w:sz="0" w:space="0" w:color="auto"/>
        <w:left w:val="none" w:sz="0" w:space="0" w:color="auto"/>
        <w:bottom w:val="none" w:sz="0" w:space="0" w:color="auto"/>
        <w:right w:val="none" w:sz="0" w:space="0" w:color="auto"/>
      </w:divBdr>
    </w:div>
    <w:div w:id="348458904">
      <w:bodyDiv w:val="1"/>
      <w:marLeft w:val="0"/>
      <w:marRight w:val="0"/>
      <w:marTop w:val="0"/>
      <w:marBottom w:val="0"/>
      <w:divBdr>
        <w:top w:val="none" w:sz="0" w:space="0" w:color="auto"/>
        <w:left w:val="none" w:sz="0" w:space="0" w:color="auto"/>
        <w:bottom w:val="none" w:sz="0" w:space="0" w:color="auto"/>
        <w:right w:val="none" w:sz="0" w:space="0" w:color="auto"/>
      </w:divBdr>
    </w:div>
    <w:div w:id="351608785">
      <w:bodyDiv w:val="1"/>
      <w:marLeft w:val="0"/>
      <w:marRight w:val="0"/>
      <w:marTop w:val="0"/>
      <w:marBottom w:val="0"/>
      <w:divBdr>
        <w:top w:val="none" w:sz="0" w:space="0" w:color="auto"/>
        <w:left w:val="none" w:sz="0" w:space="0" w:color="auto"/>
        <w:bottom w:val="none" w:sz="0" w:space="0" w:color="auto"/>
        <w:right w:val="none" w:sz="0" w:space="0" w:color="auto"/>
      </w:divBdr>
    </w:div>
    <w:div w:id="352145565">
      <w:bodyDiv w:val="1"/>
      <w:marLeft w:val="0"/>
      <w:marRight w:val="0"/>
      <w:marTop w:val="0"/>
      <w:marBottom w:val="0"/>
      <w:divBdr>
        <w:top w:val="none" w:sz="0" w:space="0" w:color="auto"/>
        <w:left w:val="none" w:sz="0" w:space="0" w:color="auto"/>
        <w:bottom w:val="none" w:sz="0" w:space="0" w:color="auto"/>
        <w:right w:val="none" w:sz="0" w:space="0" w:color="auto"/>
      </w:divBdr>
    </w:div>
    <w:div w:id="360934006">
      <w:bodyDiv w:val="1"/>
      <w:marLeft w:val="0"/>
      <w:marRight w:val="0"/>
      <w:marTop w:val="0"/>
      <w:marBottom w:val="0"/>
      <w:divBdr>
        <w:top w:val="none" w:sz="0" w:space="0" w:color="auto"/>
        <w:left w:val="none" w:sz="0" w:space="0" w:color="auto"/>
        <w:bottom w:val="none" w:sz="0" w:space="0" w:color="auto"/>
        <w:right w:val="none" w:sz="0" w:space="0" w:color="auto"/>
      </w:divBdr>
    </w:div>
    <w:div w:id="369305529">
      <w:bodyDiv w:val="1"/>
      <w:marLeft w:val="0"/>
      <w:marRight w:val="0"/>
      <w:marTop w:val="0"/>
      <w:marBottom w:val="0"/>
      <w:divBdr>
        <w:top w:val="none" w:sz="0" w:space="0" w:color="auto"/>
        <w:left w:val="none" w:sz="0" w:space="0" w:color="auto"/>
        <w:bottom w:val="none" w:sz="0" w:space="0" w:color="auto"/>
        <w:right w:val="none" w:sz="0" w:space="0" w:color="auto"/>
      </w:divBdr>
    </w:div>
    <w:div w:id="377247156">
      <w:bodyDiv w:val="1"/>
      <w:marLeft w:val="0"/>
      <w:marRight w:val="0"/>
      <w:marTop w:val="0"/>
      <w:marBottom w:val="0"/>
      <w:divBdr>
        <w:top w:val="none" w:sz="0" w:space="0" w:color="auto"/>
        <w:left w:val="none" w:sz="0" w:space="0" w:color="auto"/>
        <w:bottom w:val="none" w:sz="0" w:space="0" w:color="auto"/>
        <w:right w:val="none" w:sz="0" w:space="0" w:color="auto"/>
      </w:divBdr>
    </w:div>
    <w:div w:id="381057957">
      <w:bodyDiv w:val="1"/>
      <w:marLeft w:val="0"/>
      <w:marRight w:val="0"/>
      <w:marTop w:val="0"/>
      <w:marBottom w:val="0"/>
      <w:divBdr>
        <w:top w:val="none" w:sz="0" w:space="0" w:color="auto"/>
        <w:left w:val="none" w:sz="0" w:space="0" w:color="auto"/>
        <w:bottom w:val="none" w:sz="0" w:space="0" w:color="auto"/>
        <w:right w:val="none" w:sz="0" w:space="0" w:color="auto"/>
      </w:divBdr>
    </w:div>
    <w:div w:id="382407033">
      <w:bodyDiv w:val="1"/>
      <w:marLeft w:val="0"/>
      <w:marRight w:val="0"/>
      <w:marTop w:val="0"/>
      <w:marBottom w:val="0"/>
      <w:divBdr>
        <w:top w:val="none" w:sz="0" w:space="0" w:color="auto"/>
        <w:left w:val="none" w:sz="0" w:space="0" w:color="auto"/>
        <w:bottom w:val="none" w:sz="0" w:space="0" w:color="auto"/>
        <w:right w:val="none" w:sz="0" w:space="0" w:color="auto"/>
      </w:divBdr>
    </w:div>
    <w:div w:id="387649655">
      <w:bodyDiv w:val="1"/>
      <w:marLeft w:val="0"/>
      <w:marRight w:val="0"/>
      <w:marTop w:val="0"/>
      <w:marBottom w:val="0"/>
      <w:divBdr>
        <w:top w:val="none" w:sz="0" w:space="0" w:color="auto"/>
        <w:left w:val="none" w:sz="0" w:space="0" w:color="auto"/>
        <w:bottom w:val="none" w:sz="0" w:space="0" w:color="auto"/>
        <w:right w:val="none" w:sz="0" w:space="0" w:color="auto"/>
      </w:divBdr>
    </w:div>
    <w:div w:id="392582771">
      <w:bodyDiv w:val="1"/>
      <w:marLeft w:val="0"/>
      <w:marRight w:val="0"/>
      <w:marTop w:val="0"/>
      <w:marBottom w:val="0"/>
      <w:divBdr>
        <w:top w:val="none" w:sz="0" w:space="0" w:color="auto"/>
        <w:left w:val="none" w:sz="0" w:space="0" w:color="auto"/>
        <w:bottom w:val="none" w:sz="0" w:space="0" w:color="auto"/>
        <w:right w:val="none" w:sz="0" w:space="0" w:color="auto"/>
      </w:divBdr>
    </w:div>
    <w:div w:id="394397727">
      <w:bodyDiv w:val="1"/>
      <w:marLeft w:val="0"/>
      <w:marRight w:val="0"/>
      <w:marTop w:val="0"/>
      <w:marBottom w:val="0"/>
      <w:divBdr>
        <w:top w:val="none" w:sz="0" w:space="0" w:color="auto"/>
        <w:left w:val="none" w:sz="0" w:space="0" w:color="auto"/>
        <w:bottom w:val="none" w:sz="0" w:space="0" w:color="auto"/>
        <w:right w:val="none" w:sz="0" w:space="0" w:color="auto"/>
      </w:divBdr>
    </w:div>
    <w:div w:id="395125586">
      <w:bodyDiv w:val="1"/>
      <w:marLeft w:val="0"/>
      <w:marRight w:val="0"/>
      <w:marTop w:val="0"/>
      <w:marBottom w:val="0"/>
      <w:divBdr>
        <w:top w:val="none" w:sz="0" w:space="0" w:color="auto"/>
        <w:left w:val="none" w:sz="0" w:space="0" w:color="auto"/>
        <w:bottom w:val="none" w:sz="0" w:space="0" w:color="auto"/>
        <w:right w:val="none" w:sz="0" w:space="0" w:color="auto"/>
      </w:divBdr>
    </w:div>
    <w:div w:id="399326453">
      <w:bodyDiv w:val="1"/>
      <w:marLeft w:val="0"/>
      <w:marRight w:val="0"/>
      <w:marTop w:val="0"/>
      <w:marBottom w:val="0"/>
      <w:divBdr>
        <w:top w:val="none" w:sz="0" w:space="0" w:color="auto"/>
        <w:left w:val="none" w:sz="0" w:space="0" w:color="auto"/>
        <w:bottom w:val="none" w:sz="0" w:space="0" w:color="auto"/>
        <w:right w:val="none" w:sz="0" w:space="0" w:color="auto"/>
      </w:divBdr>
    </w:div>
    <w:div w:id="412355928">
      <w:bodyDiv w:val="1"/>
      <w:marLeft w:val="0"/>
      <w:marRight w:val="0"/>
      <w:marTop w:val="0"/>
      <w:marBottom w:val="0"/>
      <w:divBdr>
        <w:top w:val="none" w:sz="0" w:space="0" w:color="auto"/>
        <w:left w:val="none" w:sz="0" w:space="0" w:color="auto"/>
        <w:bottom w:val="none" w:sz="0" w:space="0" w:color="auto"/>
        <w:right w:val="none" w:sz="0" w:space="0" w:color="auto"/>
      </w:divBdr>
    </w:div>
    <w:div w:id="413355540">
      <w:bodyDiv w:val="1"/>
      <w:marLeft w:val="0"/>
      <w:marRight w:val="0"/>
      <w:marTop w:val="0"/>
      <w:marBottom w:val="0"/>
      <w:divBdr>
        <w:top w:val="none" w:sz="0" w:space="0" w:color="auto"/>
        <w:left w:val="none" w:sz="0" w:space="0" w:color="auto"/>
        <w:bottom w:val="none" w:sz="0" w:space="0" w:color="auto"/>
        <w:right w:val="none" w:sz="0" w:space="0" w:color="auto"/>
      </w:divBdr>
    </w:div>
    <w:div w:id="414909014">
      <w:bodyDiv w:val="1"/>
      <w:marLeft w:val="0"/>
      <w:marRight w:val="0"/>
      <w:marTop w:val="0"/>
      <w:marBottom w:val="0"/>
      <w:divBdr>
        <w:top w:val="none" w:sz="0" w:space="0" w:color="auto"/>
        <w:left w:val="none" w:sz="0" w:space="0" w:color="auto"/>
        <w:bottom w:val="none" w:sz="0" w:space="0" w:color="auto"/>
        <w:right w:val="none" w:sz="0" w:space="0" w:color="auto"/>
      </w:divBdr>
    </w:div>
    <w:div w:id="426389509">
      <w:bodyDiv w:val="1"/>
      <w:marLeft w:val="0"/>
      <w:marRight w:val="0"/>
      <w:marTop w:val="0"/>
      <w:marBottom w:val="0"/>
      <w:divBdr>
        <w:top w:val="none" w:sz="0" w:space="0" w:color="auto"/>
        <w:left w:val="none" w:sz="0" w:space="0" w:color="auto"/>
        <w:bottom w:val="none" w:sz="0" w:space="0" w:color="auto"/>
        <w:right w:val="none" w:sz="0" w:space="0" w:color="auto"/>
      </w:divBdr>
    </w:div>
    <w:div w:id="430585878">
      <w:bodyDiv w:val="1"/>
      <w:marLeft w:val="0"/>
      <w:marRight w:val="0"/>
      <w:marTop w:val="0"/>
      <w:marBottom w:val="0"/>
      <w:divBdr>
        <w:top w:val="none" w:sz="0" w:space="0" w:color="auto"/>
        <w:left w:val="none" w:sz="0" w:space="0" w:color="auto"/>
        <w:bottom w:val="none" w:sz="0" w:space="0" w:color="auto"/>
        <w:right w:val="none" w:sz="0" w:space="0" w:color="auto"/>
      </w:divBdr>
    </w:div>
    <w:div w:id="442267495">
      <w:bodyDiv w:val="1"/>
      <w:marLeft w:val="0"/>
      <w:marRight w:val="0"/>
      <w:marTop w:val="0"/>
      <w:marBottom w:val="0"/>
      <w:divBdr>
        <w:top w:val="none" w:sz="0" w:space="0" w:color="auto"/>
        <w:left w:val="none" w:sz="0" w:space="0" w:color="auto"/>
        <w:bottom w:val="none" w:sz="0" w:space="0" w:color="auto"/>
        <w:right w:val="none" w:sz="0" w:space="0" w:color="auto"/>
      </w:divBdr>
    </w:div>
    <w:div w:id="443887172">
      <w:bodyDiv w:val="1"/>
      <w:marLeft w:val="0"/>
      <w:marRight w:val="0"/>
      <w:marTop w:val="0"/>
      <w:marBottom w:val="0"/>
      <w:divBdr>
        <w:top w:val="none" w:sz="0" w:space="0" w:color="auto"/>
        <w:left w:val="none" w:sz="0" w:space="0" w:color="auto"/>
        <w:bottom w:val="none" w:sz="0" w:space="0" w:color="auto"/>
        <w:right w:val="none" w:sz="0" w:space="0" w:color="auto"/>
      </w:divBdr>
    </w:div>
    <w:div w:id="456723833">
      <w:bodyDiv w:val="1"/>
      <w:marLeft w:val="0"/>
      <w:marRight w:val="0"/>
      <w:marTop w:val="0"/>
      <w:marBottom w:val="0"/>
      <w:divBdr>
        <w:top w:val="none" w:sz="0" w:space="0" w:color="auto"/>
        <w:left w:val="none" w:sz="0" w:space="0" w:color="auto"/>
        <w:bottom w:val="none" w:sz="0" w:space="0" w:color="auto"/>
        <w:right w:val="none" w:sz="0" w:space="0" w:color="auto"/>
      </w:divBdr>
    </w:div>
    <w:div w:id="463086494">
      <w:bodyDiv w:val="1"/>
      <w:marLeft w:val="0"/>
      <w:marRight w:val="0"/>
      <w:marTop w:val="0"/>
      <w:marBottom w:val="0"/>
      <w:divBdr>
        <w:top w:val="none" w:sz="0" w:space="0" w:color="auto"/>
        <w:left w:val="none" w:sz="0" w:space="0" w:color="auto"/>
        <w:bottom w:val="none" w:sz="0" w:space="0" w:color="auto"/>
        <w:right w:val="none" w:sz="0" w:space="0" w:color="auto"/>
      </w:divBdr>
    </w:div>
    <w:div w:id="463274872">
      <w:bodyDiv w:val="1"/>
      <w:marLeft w:val="0"/>
      <w:marRight w:val="0"/>
      <w:marTop w:val="0"/>
      <w:marBottom w:val="0"/>
      <w:divBdr>
        <w:top w:val="none" w:sz="0" w:space="0" w:color="auto"/>
        <w:left w:val="none" w:sz="0" w:space="0" w:color="auto"/>
        <w:bottom w:val="none" w:sz="0" w:space="0" w:color="auto"/>
        <w:right w:val="none" w:sz="0" w:space="0" w:color="auto"/>
      </w:divBdr>
    </w:div>
    <w:div w:id="472676874">
      <w:bodyDiv w:val="1"/>
      <w:marLeft w:val="0"/>
      <w:marRight w:val="0"/>
      <w:marTop w:val="0"/>
      <w:marBottom w:val="0"/>
      <w:divBdr>
        <w:top w:val="none" w:sz="0" w:space="0" w:color="auto"/>
        <w:left w:val="none" w:sz="0" w:space="0" w:color="auto"/>
        <w:bottom w:val="none" w:sz="0" w:space="0" w:color="auto"/>
        <w:right w:val="none" w:sz="0" w:space="0" w:color="auto"/>
      </w:divBdr>
    </w:div>
    <w:div w:id="482157333">
      <w:bodyDiv w:val="1"/>
      <w:marLeft w:val="0"/>
      <w:marRight w:val="0"/>
      <w:marTop w:val="0"/>
      <w:marBottom w:val="0"/>
      <w:divBdr>
        <w:top w:val="none" w:sz="0" w:space="0" w:color="auto"/>
        <w:left w:val="none" w:sz="0" w:space="0" w:color="auto"/>
        <w:bottom w:val="none" w:sz="0" w:space="0" w:color="auto"/>
        <w:right w:val="none" w:sz="0" w:space="0" w:color="auto"/>
      </w:divBdr>
    </w:div>
    <w:div w:id="482311152">
      <w:bodyDiv w:val="1"/>
      <w:marLeft w:val="0"/>
      <w:marRight w:val="0"/>
      <w:marTop w:val="0"/>
      <w:marBottom w:val="0"/>
      <w:divBdr>
        <w:top w:val="none" w:sz="0" w:space="0" w:color="auto"/>
        <w:left w:val="none" w:sz="0" w:space="0" w:color="auto"/>
        <w:bottom w:val="none" w:sz="0" w:space="0" w:color="auto"/>
        <w:right w:val="none" w:sz="0" w:space="0" w:color="auto"/>
      </w:divBdr>
    </w:div>
    <w:div w:id="483475341">
      <w:bodyDiv w:val="1"/>
      <w:marLeft w:val="0"/>
      <w:marRight w:val="0"/>
      <w:marTop w:val="0"/>
      <w:marBottom w:val="0"/>
      <w:divBdr>
        <w:top w:val="none" w:sz="0" w:space="0" w:color="auto"/>
        <w:left w:val="none" w:sz="0" w:space="0" w:color="auto"/>
        <w:bottom w:val="none" w:sz="0" w:space="0" w:color="auto"/>
        <w:right w:val="none" w:sz="0" w:space="0" w:color="auto"/>
      </w:divBdr>
    </w:div>
    <w:div w:id="484081409">
      <w:bodyDiv w:val="1"/>
      <w:marLeft w:val="0"/>
      <w:marRight w:val="0"/>
      <w:marTop w:val="0"/>
      <w:marBottom w:val="0"/>
      <w:divBdr>
        <w:top w:val="none" w:sz="0" w:space="0" w:color="auto"/>
        <w:left w:val="none" w:sz="0" w:space="0" w:color="auto"/>
        <w:bottom w:val="none" w:sz="0" w:space="0" w:color="auto"/>
        <w:right w:val="none" w:sz="0" w:space="0" w:color="auto"/>
      </w:divBdr>
    </w:div>
    <w:div w:id="485974409">
      <w:bodyDiv w:val="1"/>
      <w:marLeft w:val="0"/>
      <w:marRight w:val="0"/>
      <w:marTop w:val="0"/>
      <w:marBottom w:val="0"/>
      <w:divBdr>
        <w:top w:val="none" w:sz="0" w:space="0" w:color="auto"/>
        <w:left w:val="none" w:sz="0" w:space="0" w:color="auto"/>
        <w:bottom w:val="none" w:sz="0" w:space="0" w:color="auto"/>
        <w:right w:val="none" w:sz="0" w:space="0" w:color="auto"/>
      </w:divBdr>
    </w:div>
    <w:div w:id="490407925">
      <w:bodyDiv w:val="1"/>
      <w:marLeft w:val="0"/>
      <w:marRight w:val="0"/>
      <w:marTop w:val="0"/>
      <w:marBottom w:val="0"/>
      <w:divBdr>
        <w:top w:val="none" w:sz="0" w:space="0" w:color="auto"/>
        <w:left w:val="none" w:sz="0" w:space="0" w:color="auto"/>
        <w:bottom w:val="none" w:sz="0" w:space="0" w:color="auto"/>
        <w:right w:val="none" w:sz="0" w:space="0" w:color="auto"/>
      </w:divBdr>
    </w:div>
    <w:div w:id="492524623">
      <w:bodyDiv w:val="1"/>
      <w:marLeft w:val="0"/>
      <w:marRight w:val="0"/>
      <w:marTop w:val="0"/>
      <w:marBottom w:val="0"/>
      <w:divBdr>
        <w:top w:val="none" w:sz="0" w:space="0" w:color="auto"/>
        <w:left w:val="none" w:sz="0" w:space="0" w:color="auto"/>
        <w:bottom w:val="none" w:sz="0" w:space="0" w:color="auto"/>
        <w:right w:val="none" w:sz="0" w:space="0" w:color="auto"/>
      </w:divBdr>
    </w:div>
    <w:div w:id="501897175">
      <w:bodyDiv w:val="1"/>
      <w:marLeft w:val="0"/>
      <w:marRight w:val="0"/>
      <w:marTop w:val="0"/>
      <w:marBottom w:val="0"/>
      <w:divBdr>
        <w:top w:val="none" w:sz="0" w:space="0" w:color="auto"/>
        <w:left w:val="none" w:sz="0" w:space="0" w:color="auto"/>
        <w:bottom w:val="none" w:sz="0" w:space="0" w:color="auto"/>
        <w:right w:val="none" w:sz="0" w:space="0" w:color="auto"/>
      </w:divBdr>
    </w:div>
    <w:div w:id="514928607">
      <w:bodyDiv w:val="1"/>
      <w:marLeft w:val="0"/>
      <w:marRight w:val="0"/>
      <w:marTop w:val="0"/>
      <w:marBottom w:val="0"/>
      <w:divBdr>
        <w:top w:val="none" w:sz="0" w:space="0" w:color="auto"/>
        <w:left w:val="none" w:sz="0" w:space="0" w:color="auto"/>
        <w:bottom w:val="none" w:sz="0" w:space="0" w:color="auto"/>
        <w:right w:val="none" w:sz="0" w:space="0" w:color="auto"/>
      </w:divBdr>
    </w:div>
    <w:div w:id="515074056">
      <w:bodyDiv w:val="1"/>
      <w:marLeft w:val="0"/>
      <w:marRight w:val="0"/>
      <w:marTop w:val="0"/>
      <w:marBottom w:val="0"/>
      <w:divBdr>
        <w:top w:val="none" w:sz="0" w:space="0" w:color="auto"/>
        <w:left w:val="none" w:sz="0" w:space="0" w:color="auto"/>
        <w:bottom w:val="none" w:sz="0" w:space="0" w:color="auto"/>
        <w:right w:val="none" w:sz="0" w:space="0" w:color="auto"/>
      </w:divBdr>
    </w:div>
    <w:div w:id="524900701">
      <w:bodyDiv w:val="1"/>
      <w:marLeft w:val="0"/>
      <w:marRight w:val="0"/>
      <w:marTop w:val="0"/>
      <w:marBottom w:val="0"/>
      <w:divBdr>
        <w:top w:val="none" w:sz="0" w:space="0" w:color="auto"/>
        <w:left w:val="none" w:sz="0" w:space="0" w:color="auto"/>
        <w:bottom w:val="none" w:sz="0" w:space="0" w:color="auto"/>
        <w:right w:val="none" w:sz="0" w:space="0" w:color="auto"/>
      </w:divBdr>
    </w:div>
    <w:div w:id="525947472">
      <w:bodyDiv w:val="1"/>
      <w:marLeft w:val="0"/>
      <w:marRight w:val="0"/>
      <w:marTop w:val="0"/>
      <w:marBottom w:val="0"/>
      <w:divBdr>
        <w:top w:val="none" w:sz="0" w:space="0" w:color="auto"/>
        <w:left w:val="none" w:sz="0" w:space="0" w:color="auto"/>
        <w:bottom w:val="none" w:sz="0" w:space="0" w:color="auto"/>
        <w:right w:val="none" w:sz="0" w:space="0" w:color="auto"/>
      </w:divBdr>
    </w:div>
    <w:div w:id="538083155">
      <w:bodyDiv w:val="1"/>
      <w:marLeft w:val="0"/>
      <w:marRight w:val="0"/>
      <w:marTop w:val="0"/>
      <w:marBottom w:val="0"/>
      <w:divBdr>
        <w:top w:val="none" w:sz="0" w:space="0" w:color="auto"/>
        <w:left w:val="none" w:sz="0" w:space="0" w:color="auto"/>
        <w:bottom w:val="none" w:sz="0" w:space="0" w:color="auto"/>
        <w:right w:val="none" w:sz="0" w:space="0" w:color="auto"/>
      </w:divBdr>
      <w:divsChild>
        <w:div w:id="591547362">
          <w:marLeft w:val="0"/>
          <w:marRight w:val="0"/>
          <w:marTop w:val="0"/>
          <w:marBottom w:val="225"/>
          <w:divBdr>
            <w:top w:val="none" w:sz="0" w:space="0" w:color="auto"/>
            <w:left w:val="none" w:sz="0" w:space="0" w:color="auto"/>
            <w:bottom w:val="none" w:sz="0" w:space="0" w:color="auto"/>
            <w:right w:val="none" w:sz="0" w:space="0" w:color="auto"/>
          </w:divBdr>
        </w:div>
        <w:div w:id="971717327">
          <w:marLeft w:val="0"/>
          <w:marRight w:val="0"/>
          <w:marTop w:val="0"/>
          <w:marBottom w:val="225"/>
          <w:divBdr>
            <w:top w:val="none" w:sz="0" w:space="0" w:color="auto"/>
            <w:left w:val="none" w:sz="0" w:space="0" w:color="auto"/>
            <w:bottom w:val="none" w:sz="0" w:space="0" w:color="auto"/>
            <w:right w:val="none" w:sz="0" w:space="0" w:color="auto"/>
          </w:divBdr>
        </w:div>
      </w:divsChild>
    </w:div>
    <w:div w:id="538788200">
      <w:bodyDiv w:val="1"/>
      <w:marLeft w:val="0"/>
      <w:marRight w:val="0"/>
      <w:marTop w:val="0"/>
      <w:marBottom w:val="0"/>
      <w:divBdr>
        <w:top w:val="none" w:sz="0" w:space="0" w:color="auto"/>
        <w:left w:val="none" w:sz="0" w:space="0" w:color="auto"/>
        <w:bottom w:val="none" w:sz="0" w:space="0" w:color="auto"/>
        <w:right w:val="none" w:sz="0" w:space="0" w:color="auto"/>
      </w:divBdr>
    </w:div>
    <w:div w:id="544757063">
      <w:bodyDiv w:val="1"/>
      <w:marLeft w:val="0"/>
      <w:marRight w:val="0"/>
      <w:marTop w:val="0"/>
      <w:marBottom w:val="0"/>
      <w:divBdr>
        <w:top w:val="none" w:sz="0" w:space="0" w:color="auto"/>
        <w:left w:val="none" w:sz="0" w:space="0" w:color="auto"/>
        <w:bottom w:val="none" w:sz="0" w:space="0" w:color="auto"/>
        <w:right w:val="none" w:sz="0" w:space="0" w:color="auto"/>
      </w:divBdr>
    </w:div>
    <w:div w:id="546143868">
      <w:bodyDiv w:val="1"/>
      <w:marLeft w:val="0"/>
      <w:marRight w:val="0"/>
      <w:marTop w:val="0"/>
      <w:marBottom w:val="0"/>
      <w:divBdr>
        <w:top w:val="none" w:sz="0" w:space="0" w:color="auto"/>
        <w:left w:val="none" w:sz="0" w:space="0" w:color="auto"/>
        <w:bottom w:val="none" w:sz="0" w:space="0" w:color="auto"/>
        <w:right w:val="none" w:sz="0" w:space="0" w:color="auto"/>
      </w:divBdr>
    </w:div>
    <w:div w:id="546725451">
      <w:bodyDiv w:val="1"/>
      <w:marLeft w:val="0"/>
      <w:marRight w:val="0"/>
      <w:marTop w:val="0"/>
      <w:marBottom w:val="0"/>
      <w:divBdr>
        <w:top w:val="none" w:sz="0" w:space="0" w:color="auto"/>
        <w:left w:val="none" w:sz="0" w:space="0" w:color="auto"/>
        <w:bottom w:val="none" w:sz="0" w:space="0" w:color="auto"/>
        <w:right w:val="none" w:sz="0" w:space="0" w:color="auto"/>
      </w:divBdr>
    </w:div>
    <w:div w:id="561479154">
      <w:bodyDiv w:val="1"/>
      <w:marLeft w:val="0"/>
      <w:marRight w:val="0"/>
      <w:marTop w:val="0"/>
      <w:marBottom w:val="0"/>
      <w:divBdr>
        <w:top w:val="none" w:sz="0" w:space="0" w:color="auto"/>
        <w:left w:val="none" w:sz="0" w:space="0" w:color="auto"/>
        <w:bottom w:val="none" w:sz="0" w:space="0" w:color="auto"/>
        <w:right w:val="none" w:sz="0" w:space="0" w:color="auto"/>
      </w:divBdr>
    </w:div>
    <w:div w:id="564993755">
      <w:bodyDiv w:val="1"/>
      <w:marLeft w:val="0"/>
      <w:marRight w:val="0"/>
      <w:marTop w:val="0"/>
      <w:marBottom w:val="0"/>
      <w:divBdr>
        <w:top w:val="none" w:sz="0" w:space="0" w:color="auto"/>
        <w:left w:val="none" w:sz="0" w:space="0" w:color="auto"/>
        <w:bottom w:val="none" w:sz="0" w:space="0" w:color="auto"/>
        <w:right w:val="none" w:sz="0" w:space="0" w:color="auto"/>
      </w:divBdr>
    </w:div>
    <w:div w:id="567230160">
      <w:bodyDiv w:val="1"/>
      <w:marLeft w:val="0"/>
      <w:marRight w:val="0"/>
      <w:marTop w:val="0"/>
      <w:marBottom w:val="0"/>
      <w:divBdr>
        <w:top w:val="none" w:sz="0" w:space="0" w:color="auto"/>
        <w:left w:val="none" w:sz="0" w:space="0" w:color="auto"/>
        <w:bottom w:val="none" w:sz="0" w:space="0" w:color="auto"/>
        <w:right w:val="none" w:sz="0" w:space="0" w:color="auto"/>
      </w:divBdr>
    </w:div>
    <w:div w:id="575819079">
      <w:bodyDiv w:val="1"/>
      <w:marLeft w:val="0"/>
      <w:marRight w:val="0"/>
      <w:marTop w:val="0"/>
      <w:marBottom w:val="0"/>
      <w:divBdr>
        <w:top w:val="none" w:sz="0" w:space="0" w:color="auto"/>
        <w:left w:val="none" w:sz="0" w:space="0" w:color="auto"/>
        <w:bottom w:val="none" w:sz="0" w:space="0" w:color="auto"/>
        <w:right w:val="none" w:sz="0" w:space="0" w:color="auto"/>
      </w:divBdr>
    </w:div>
    <w:div w:id="576014714">
      <w:bodyDiv w:val="1"/>
      <w:marLeft w:val="0"/>
      <w:marRight w:val="0"/>
      <w:marTop w:val="0"/>
      <w:marBottom w:val="0"/>
      <w:divBdr>
        <w:top w:val="none" w:sz="0" w:space="0" w:color="auto"/>
        <w:left w:val="none" w:sz="0" w:space="0" w:color="auto"/>
        <w:bottom w:val="none" w:sz="0" w:space="0" w:color="auto"/>
        <w:right w:val="none" w:sz="0" w:space="0" w:color="auto"/>
      </w:divBdr>
    </w:div>
    <w:div w:id="577403341">
      <w:bodyDiv w:val="1"/>
      <w:marLeft w:val="0"/>
      <w:marRight w:val="0"/>
      <w:marTop w:val="0"/>
      <w:marBottom w:val="0"/>
      <w:divBdr>
        <w:top w:val="none" w:sz="0" w:space="0" w:color="auto"/>
        <w:left w:val="none" w:sz="0" w:space="0" w:color="auto"/>
        <w:bottom w:val="none" w:sz="0" w:space="0" w:color="auto"/>
        <w:right w:val="none" w:sz="0" w:space="0" w:color="auto"/>
      </w:divBdr>
    </w:div>
    <w:div w:id="580484646">
      <w:bodyDiv w:val="1"/>
      <w:marLeft w:val="0"/>
      <w:marRight w:val="0"/>
      <w:marTop w:val="0"/>
      <w:marBottom w:val="0"/>
      <w:divBdr>
        <w:top w:val="none" w:sz="0" w:space="0" w:color="auto"/>
        <w:left w:val="none" w:sz="0" w:space="0" w:color="auto"/>
        <w:bottom w:val="none" w:sz="0" w:space="0" w:color="auto"/>
        <w:right w:val="none" w:sz="0" w:space="0" w:color="auto"/>
      </w:divBdr>
    </w:div>
    <w:div w:id="581139796">
      <w:bodyDiv w:val="1"/>
      <w:marLeft w:val="0"/>
      <w:marRight w:val="0"/>
      <w:marTop w:val="0"/>
      <w:marBottom w:val="0"/>
      <w:divBdr>
        <w:top w:val="none" w:sz="0" w:space="0" w:color="auto"/>
        <w:left w:val="none" w:sz="0" w:space="0" w:color="auto"/>
        <w:bottom w:val="none" w:sz="0" w:space="0" w:color="auto"/>
        <w:right w:val="none" w:sz="0" w:space="0" w:color="auto"/>
      </w:divBdr>
    </w:div>
    <w:div w:id="591201440">
      <w:bodyDiv w:val="1"/>
      <w:marLeft w:val="0"/>
      <w:marRight w:val="0"/>
      <w:marTop w:val="0"/>
      <w:marBottom w:val="0"/>
      <w:divBdr>
        <w:top w:val="none" w:sz="0" w:space="0" w:color="auto"/>
        <w:left w:val="none" w:sz="0" w:space="0" w:color="auto"/>
        <w:bottom w:val="none" w:sz="0" w:space="0" w:color="auto"/>
        <w:right w:val="none" w:sz="0" w:space="0" w:color="auto"/>
      </w:divBdr>
    </w:div>
    <w:div w:id="598021960">
      <w:bodyDiv w:val="1"/>
      <w:marLeft w:val="0"/>
      <w:marRight w:val="0"/>
      <w:marTop w:val="0"/>
      <w:marBottom w:val="0"/>
      <w:divBdr>
        <w:top w:val="none" w:sz="0" w:space="0" w:color="auto"/>
        <w:left w:val="none" w:sz="0" w:space="0" w:color="auto"/>
        <w:bottom w:val="none" w:sz="0" w:space="0" w:color="auto"/>
        <w:right w:val="none" w:sz="0" w:space="0" w:color="auto"/>
      </w:divBdr>
    </w:div>
    <w:div w:id="618875065">
      <w:bodyDiv w:val="1"/>
      <w:marLeft w:val="0"/>
      <w:marRight w:val="0"/>
      <w:marTop w:val="0"/>
      <w:marBottom w:val="0"/>
      <w:divBdr>
        <w:top w:val="none" w:sz="0" w:space="0" w:color="auto"/>
        <w:left w:val="none" w:sz="0" w:space="0" w:color="auto"/>
        <w:bottom w:val="none" w:sz="0" w:space="0" w:color="auto"/>
        <w:right w:val="none" w:sz="0" w:space="0" w:color="auto"/>
      </w:divBdr>
    </w:div>
    <w:div w:id="627246268">
      <w:bodyDiv w:val="1"/>
      <w:marLeft w:val="0"/>
      <w:marRight w:val="0"/>
      <w:marTop w:val="0"/>
      <w:marBottom w:val="0"/>
      <w:divBdr>
        <w:top w:val="none" w:sz="0" w:space="0" w:color="auto"/>
        <w:left w:val="none" w:sz="0" w:space="0" w:color="auto"/>
        <w:bottom w:val="none" w:sz="0" w:space="0" w:color="auto"/>
        <w:right w:val="none" w:sz="0" w:space="0" w:color="auto"/>
      </w:divBdr>
    </w:div>
    <w:div w:id="629163810">
      <w:bodyDiv w:val="1"/>
      <w:marLeft w:val="0"/>
      <w:marRight w:val="0"/>
      <w:marTop w:val="0"/>
      <w:marBottom w:val="0"/>
      <w:divBdr>
        <w:top w:val="none" w:sz="0" w:space="0" w:color="auto"/>
        <w:left w:val="none" w:sz="0" w:space="0" w:color="auto"/>
        <w:bottom w:val="none" w:sz="0" w:space="0" w:color="auto"/>
        <w:right w:val="none" w:sz="0" w:space="0" w:color="auto"/>
      </w:divBdr>
    </w:div>
    <w:div w:id="636882746">
      <w:bodyDiv w:val="1"/>
      <w:marLeft w:val="0"/>
      <w:marRight w:val="0"/>
      <w:marTop w:val="0"/>
      <w:marBottom w:val="0"/>
      <w:divBdr>
        <w:top w:val="none" w:sz="0" w:space="0" w:color="auto"/>
        <w:left w:val="none" w:sz="0" w:space="0" w:color="auto"/>
        <w:bottom w:val="none" w:sz="0" w:space="0" w:color="auto"/>
        <w:right w:val="none" w:sz="0" w:space="0" w:color="auto"/>
      </w:divBdr>
    </w:div>
    <w:div w:id="646663855">
      <w:bodyDiv w:val="1"/>
      <w:marLeft w:val="0"/>
      <w:marRight w:val="0"/>
      <w:marTop w:val="0"/>
      <w:marBottom w:val="0"/>
      <w:divBdr>
        <w:top w:val="none" w:sz="0" w:space="0" w:color="auto"/>
        <w:left w:val="none" w:sz="0" w:space="0" w:color="auto"/>
        <w:bottom w:val="none" w:sz="0" w:space="0" w:color="auto"/>
        <w:right w:val="none" w:sz="0" w:space="0" w:color="auto"/>
      </w:divBdr>
    </w:div>
    <w:div w:id="648438330">
      <w:bodyDiv w:val="1"/>
      <w:marLeft w:val="0"/>
      <w:marRight w:val="0"/>
      <w:marTop w:val="0"/>
      <w:marBottom w:val="0"/>
      <w:divBdr>
        <w:top w:val="none" w:sz="0" w:space="0" w:color="auto"/>
        <w:left w:val="none" w:sz="0" w:space="0" w:color="auto"/>
        <w:bottom w:val="none" w:sz="0" w:space="0" w:color="auto"/>
        <w:right w:val="none" w:sz="0" w:space="0" w:color="auto"/>
      </w:divBdr>
    </w:div>
    <w:div w:id="648749940">
      <w:bodyDiv w:val="1"/>
      <w:marLeft w:val="0"/>
      <w:marRight w:val="0"/>
      <w:marTop w:val="0"/>
      <w:marBottom w:val="0"/>
      <w:divBdr>
        <w:top w:val="none" w:sz="0" w:space="0" w:color="auto"/>
        <w:left w:val="none" w:sz="0" w:space="0" w:color="auto"/>
        <w:bottom w:val="none" w:sz="0" w:space="0" w:color="auto"/>
        <w:right w:val="none" w:sz="0" w:space="0" w:color="auto"/>
      </w:divBdr>
    </w:div>
    <w:div w:id="654262831">
      <w:bodyDiv w:val="1"/>
      <w:marLeft w:val="0"/>
      <w:marRight w:val="0"/>
      <w:marTop w:val="0"/>
      <w:marBottom w:val="0"/>
      <w:divBdr>
        <w:top w:val="none" w:sz="0" w:space="0" w:color="auto"/>
        <w:left w:val="none" w:sz="0" w:space="0" w:color="auto"/>
        <w:bottom w:val="none" w:sz="0" w:space="0" w:color="auto"/>
        <w:right w:val="none" w:sz="0" w:space="0" w:color="auto"/>
      </w:divBdr>
    </w:div>
    <w:div w:id="656423175">
      <w:bodyDiv w:val="1"/>
      <w:marLeft w:val="0"/>
      <w:marRight w:val="0"/>
      <w:marTop w:val="0"/>
      <w:marBottom w:val="0"/>
      <w:divBdr>
        <w:top w:val="none" w:sz="0" w:space="0" w:color="auto"/>
        <w:left w:val="none" w:sz="0" w:space="0" w:color="auto"/>
        <w:bottom w:val="none" w:sz="0" w:space="0" w:color="auto"/>
        <w:right w:val="none" w:sz="0" w:space="0" w:color="auto"/>
      </w:divBdr>
    </w:div>
    <w:div w:id="670135272">
      <w:bodyDiv w:val="1"/>
      <w:marLeft w:val="0"/>
      <w:marRight w:val="0"/>
      <w:marTop w:val="0"/>
      <w:marBottom w:val="0"/>
      <w:divBdr>
        <w:top w:val="none" w:sz="0" w:space="0" w:color="auto"/>
        <w:left w:val="none" w:sz="0" w:space="0" w:color="auto"/>
        <w:bottom w:val="none" w:sz="0" w:space="0" w:color="auto"/>
        <w:right w:val="none" w:sz="0" w:space="0" w:color="auto"/>
      </w:divBdr>
    </w:div>
    <w:div w:id="673414024">
      <w:bodyDiv w:val="1"/>
      <w:marLeft w:val="0"/>
      <w:marRight w:val="0"/>
      <w:marTop w:val="0"/>
      <w:marBottom w:val="0"/>
      <w:divBdr>
        <w:top w:val="none" w:sz="0" w:space="0" w:color="auto"/>
        <w:left w:val="none" w:sz="0" w:space="0" w:color="auto"/>
        <w:bottom w:val="none" w:sz="0" w:space="0" w:color="auto"/>
        <w:right w:val="none" w:sz="0" w:space="0" w:color="auto"/>
      </w:divBdr>
    </w:div>
    <w:div w:id="684284561">
      <w:bodyDiv w:val="1"/>
      <w:marLeft w:val="0"/>
      <w:marRight w:val="0"/>
      <w:marTop w:val="0"/>
      <w:marBottom w:val="0"/>
      <w:divBdr>
        <w:top w:val="none" w:sz="0" w:space="0" w:color="auto"/>
        <w:left w:val="none" w:sz="0" w:space="0" w:color="auto"/>
        <w:bottom w:val="none" w:sz="0" w:space="0" w:color="auto"/>
        <w:right w:val="none" w:sz="0" w:space="0" w:color="auto"/>
      </w:divBdr>
    </w:div>
    <w:div w:id="685789874">
      <w:bodyDiv w:val="1"/>
      <w:marLeft w:val="0"/>
      <w:marRight w:val="0"/>
      <w:marTop w:val="0"/>
      <w:marBottom w:val="0"/>
      <w:divBdr>
        <w:top w:val="none" w:sz="0" w:space="0" w:color="auto"/>
        <w:left w:val="none" w:sz="0" w:space="0" w:color="auto"/>
        <w:bottom w:val="none" w:sz="0" w:space="0" w:color="auto"/>
        <w:right w:val="none" w:sz="0" w:space="0" w:color="auto"/>
      </w:divBdr>
    </w:div>
    <w:div w:id="691499137">
      <w:bodyDiv w:val="1"/>
      <w:marLeft w:val="0"/>
      <w:marRight w:val="0"/>
      <w:marTop w:val="0"/>
      <w:marBottom w:val="0"/>
      <w:divBdr>
        <w:top w:val="none" w:sz="0" w:space="0" w:color="auto"/>
        <w:left w:val="none" w:sz="0" w:space="0" w:color="auto"/>
        <w:bottom w:val="none" w:sz="0" w:space="0" w:color="auto"/>
        <w:right w:val="none" w:sz="0" w:space="0" w:color="auto"/>
      </w:divBdr>
    </w:div>
    <w:div w:id="693264161">
      <w:bodyDiv w:val="1"/>
      <w:marLeft w:val="0"/>
      <w:marRight w:val="0"/>
      <w:marTop w:val="0"/>
      <w:marBottom w:val="0"/>
      <w:divBdr>
        <w:top w:val="none" w:sz="0" w:space="0" w:color="auto"/>
        <w:left w:val="none" w:sz="0" w:space="0" w:color="auto"/>
        <w:bottom w:val="none" w:sz="0" w:space="0" w:color="auto"/>
        <w:right w:val="none" w:sz="0" w:space="0" w:color="auto"/>
      </w:divBdr>
    </w:div>
    <w:div w:id="693385914">
      <w:bodyDiv w:val="1"/>
      <w:marLeft w:val="0"/>
      <w:marRight w:val="0"/>
      <w:marTop w:val="0"/>
      <w:marBottom w:val="0"/>
      <w:divBdr>
        <w:top w:val="none" w:sz="0" w:space="0" w:color="auto"/>
        <w:left w:val="none" w:sz="0" w:space="0" w:color="auto"/>
        <w:bottom w:val="none" w:sz="0" w:space="0" w:color="auto"/>
        <w:right w:val="none" w:sz="0" w:space="0" w:color="auto"/>
      </w:divBdr>
    </w:div>
    <w:div w:id="714620136">
      <w:bodyDiv w:val="1"/>
      <w:marLeft w:val="0"/>
      <w:marRight w:val="0"/>
      <w:marTop w:val="0"/>
      <w:marBottom w:val="0"/>
      <w:divBdr>
        <w:top w:val="none" w:sz="0" w:space="0" w:color="auto"/>
        <w:left w:val="none" w:sz="0" w:space="0" w:color="auto"/>
        <w:bottom w:val="none" w:sz="0" w:space="0" w:color="auto"/>
        <w:right w:val="none" w:sz="0" w:space="0" w:color="auto"/>
      </w:divBdr>
    </w:div>
    <w:div w:id="732966735">
      <w:bodyDiv w:val="1"/>
      <w:marLeft w:val="0"/>
      <w:marRight w:val="0"/>
      <w:marTop w:val="0"/>
      <w:marBottom w:val="0"/>
      <w:divBdr>
        <w:top w:val="none" w:sz="0" w:space="0" w:color="auto"/>
        <w:left w:val="none" w:sz="0" w:space="0" w:color="auto"/>
        <w:bottom w:val="none" w:sz="0" w:space="0" w:color="auto"/>
        <w:right w:val="none" w:sz="0" w:space="0" w:color="auto"/>
      </w:divBdr>
    </w:div>
    <w:div w:id="734620943">
      <w:bodyDiv w:val="1"/>
      <w:marLeft w:val="0"/>
      <w:marRight w:val="0"/>
      <w:marTop w:val="0"/>
      <w:marBottom w:val="0"/>
      <w:divBdr>
        <w:top w:val="none" w:sz="0" w:space="0" w:color="auto"/>
        <w:left w:val="none" w:sz="0" w:space="0" w:color="auto"/>
        <w:bottom w:val="none" w:sz="0" w:space="0" w:color="auto"/>
        <w:right w:val="none" w:sz="0" w:space="0" w:color="auto"/>
      </w:divBdr>
    </w:div>
    <w:div w:id="753476311">
      <w:bodyDiv w:val="1"/>
      <w:marLeft w:val="0"/>
      <w:marRight w:val="0"/>
      <w:marTop w:val="0"/>
      <w:marBottom w:val="0"/>
      <w:divBdr>
        <w:top w:val="none" w:sz="0" w:space="0" w:color="auto"/>
        <w:left w:val="none" w:sz="0" w:space="0" w:color="auto"/>
        <w:bottom w:val="none" w:sz="0" w:space="0" w:color="auto"/>
        <w:right w:val="none" w:sz="0" w:space="0" w:color="auto"/>
      </w:divBdr>
    </w:div>
    <w:div w:id="756289383">
      <w:bodyDiv w:val="1"/>
      <w:marLeft w:val="0"/>
      <w:marRight w:val="0"/>
      <w:marTop w:val="0"/>
      <w:marBottom w:val="0"/>
      <w:divBdr>
        <w:top w:val="none" w:sz="0" w:space="0" w:color="auto"/>
        <w:left w:val="none" w:sz="0" w:space="0" w:color="auto"/>
        <w:bottom w:val="none" w:sz="0" w:space="0" w:color="auto"/>
        <w:right w:val="none" w:sz="0" w:space="0" w:color="auto"/>
      </w:divBdr>
    </w:div>
    <w:div w:id="773282508">
      <w:bodyDiv w:val="1"/>
      <w:marLeft w:val="0"/>
      <w:marRight w:val="0"/>
      <w:marTop w:val="0"/>
      <w:marBottom w:val="0"/>
      <w:divBdr>
        <w:top w:val="none" w:sz="0" w:space="0" w:color="auto"/>
        <w:left w:val="none" w:sz="0" w:space="0" w:color="auto"/>
        <w:bottom w:val="none" w:sz="0" w:space="0" w:color="auto"/>
        <w:right w:val="none" w:sz="0" w:space="0" w:color="auto"/>
      </w:divBdr>
    </w:div>
    <w:div w:id="774905550">
      <w:bodyDiv w:val="1"/>
      <w:marLeft w:val="0"/>
      <w:marRight w:val="0"/>
      <w:marTop w:val="0"/>
      <w:marBottom w:val="0"/>
      <w:divBdr>
        <w:top w:val="none" w:sz="0" w:space="0" w:color="auto"/>
        <w:left w:val="none" w:sz="0" w:space="0" w:color="auto"/>
        <w:bottom w:val="none" w:sz="0" w:space="0" w:color="auto"/>
        <w:right w:val="none" w:sz="0" w:space="0" w:color="auto"/>
      </w:divBdr>
    </w:div>
    <w:div w:id="774979280">
      <w:bodyDiv w:val="1"/>
      <w:marLeft w:val="0"/>
      <w:marRight w:val="0"/>
      <w:marTop w:val="0"/>
      <w:marBottom w:val="0"/>
      <w:divBdr>
        <w:top w:val="none" w:sz="0" w:space="0" w:color="auto"/>
        <w:left w:val="none" w:sz="0" w:space="0" w:color="auto"/>
        <w:bottom w:val="none" w:sz="0" w:space="0" w:color="auto"/>
        <w:right w:val="none" w:sz="0" w:space="0" w:color="auto"/>
      </w:divBdr>
    </w:div>
    <w:div w:id="775445984">
      <w:bodyDiv w:val="1"/>
      <w:marLeft w:val="0"/>
      <w:marRight w:val="0"/>
      <w:marTop w:val="0"/>
      <w:marBottom w:val="0"/>
      <w:divBdr>
        <w:top w:val="none" w:sz="0" w:space="0" w:color="auto"/>
        <w:left w:val="none" w:sz="0" w:space="0" w:color="auto"/>
        <w:bottom w:val="none" w:sz="0" w:space="0" w:color="auto"/>
        <w:right w:val="none" w:sz="0" w:space="0" w:color="auto"/>
      </w:divBdr>
    </w:div>
    <w:div w:id="780688601">
      <w:bodyDiv w:val="1"/>
      <w:marLeft w:val="0"/>
      <w:marRight w:val="0"/>
      <w:marTop w:val="0"/>
      <w:marBottom w:val="0"/>
      <w:divBdr>
        <w:top w:val="none" w:sz="0" w:space="0" w:color="auto"/>
        <w:left w:val="none" w:sz="0" w:space="0" w:color="auto"/>
        <w:bottom w:val="none" w:sz="0" w:space="0" w:color="auto"/>
        <w:right w:val="none" w:sz="0" w:space="0" w:color="auto"/>
      </w:divBdr>
    </w:div>
    <w:div w:id="790511718">
      <w:bodyDiv w:val="1"/>
      <w:marLeft w:val="0"/>
      <w:marRight w:val="0"/>
      <w:marTop w:val="0"/>
      <w:marBottom w:val="0"/>
      <w:divBdr>
        <w:top w:val="none" w:sz="0" w:space="0" w:color="auto"/>
        <w:left w:val="none" w:sz="0" w:space="0" w:color="auto"/>
        <w:bottom w:val="none" w:sz="0" w:space="0" w:color="auto"/>
        <w:right w:val="none" w:sz="0" w:space="0" w:color="auto"/>
      </w:divBdr>
    </w:div>
    <w:div w:id="800998705">
      <w:bodyDiv w:val="1"/>
      <w:marLeft w:val="0"/>
      <w:marRight w:val="0"/>
      <w:marTop w:val="0"/>
      <w:marBottom w:val="0"/>
      <w:divBdr>
        <w:top w:val="none" w:sz="0" w:space="0" w:color="auto"/>
        <w:left w:val="none" w:sz="0" w:space="0" w:color="auto"/>
        <w:bottom w:val="none" w:sz="0" w:space="0" w:color="auto"/>
        <w:right w:val="none" w:sz="0" w:space="0" w:color="auto"/>
      </w:divBdr>
    </w:div>
    <w:div w:id="803502188">
      <w:bodyDiv w:val="1"/>
      <w:marLeft w:val="0"/>
      <w:marRight w:val="0"/>
      <w:marTop w:val="0"/>
      <w:marBottom w:val="0"/>
      <w:divBdr>
        <w:top w:val="none" w:sz="0" w:space="0" w:color="auto"/>
        <w:left w:val="none" w:sz="0" w:space="0" w:color="auto"/>
        <w:bottom w:val="none" w:sz="0" w:space="0" w:color="auto"/>
        <w:right w:val="none" w:sz="0" w:space="0" w:color="auto"/>
      </w:divBdr>
    </w:div>
    <w:div w:id="804811209">
      <w:bodyDiv w:val="1"/>
      <w:marLeft w:val="0"/>
      <w:marRight w:val="0"/>
      <w:marTop w:val="0"/>
      <w:marBottom w:val="0"/>
      <w:divBdr>
        <w:top w:val="none" w:sz="0" w:space="0" w:color="auto"/>
        <w:left w:val="none" w:sz="0" w:space="0" w:color="auto"/>
        <w:bottom w:val="none" w:sz="0" w:space="0" w:color="auto"/>
        <w:right w:val="none" w:sz="0" w:space="0" w:color="auto"/>
      </w:divBdr>
    </w:div>
    <w:div w:id="805126679">
      <w:bodyDiv w:val="1"/>
      <w:marLeft w:val="0"/>
      <w:marRight w:val="0"/>
      <w:marTop w:val="0"/>
      <w:marBottom w:val="0"/>
      <w:divBdr>
        <w:top w:val="none" w:sz="0" w:space="0" w:color="auto"/>
        <w:left w:val="none" w:sz="0" w:space="0" w:color="auto"/>
        <w:bottom w:val="none" w:sz="0" w:space="0" w:color="auto"/>
        <w:right w:val="none" w:sz="0" w:space="0" w:color="auto"/>
      </w:divBdr>
    </w:div>
    <w:div w:id="807086405">
      <w:bodyDiv w:val="1"/>
      <w:marLeft w:val="0"/>
      <w:marRight w:val="0"/>
      <w:marTop w:val="0"/>
      <w:marBottom w:val="0"/>
      <w:divBdr>
        <w:top w:val="none" w:sz="0" w:space="0" w:color="auto"/>
        <w:left w:val="none" w:sz="0" w:space="0" w:color="auto"/>
        <w:bottom w:val="none" w:sz="0" w:space="0" w:color="auto"/>
        <w:right w:val="none" w:sz="0" w:space="0" w:color="auto"/>
      </w:divBdr>
    </w:div>
    <w:div w:id="808592155">
      <w:bodyDiv w:val="1"/>
      <w:marLeft w:val="0"/>
      <w:marRight w:val="0"/>
      <w:marTop w:val="0"/>
      <w:marBottom w:val="0"/>
      <w:divBdr>
        <w:top w:val="none" w:sz="0" w:space="0" w:color="auto"/>
        <w:left w:val="none" w:sz="0" w:space="0" w:color="auto"/>
        <w:bottom w:val="none" w:sz="0" w:space="0" w:color="auto"/>
        <w:right w:val="none" w:sz="0" w:space="0" w:color="auto"/>
      </w:divBdr>
    </w:div>
    <w:div w:id="813521894">
      <w:bodyDiv w:val="1"/>
      <w:marLeft w:val="0"/>
      <w:marRight w:val="0"/>
      <w:marTop w:val="0"/>
      <w:marBottom w:val="0"/>
      <w:divBdr>
        <w:top w:val="none" w:sz="0" w:space="0" w:color="auto"/>
        <w:left w:val="none" w:sz="0" w:space="0" w:color="auto"/>
        <w:bottom w:val="none" w:sz="0" w:space="0" w:color="auto"/>
        <w:right w:val="none" w:sz="0" w:space="0" w:color="auto"/>
      </w:divBdr>
    </w:div>
    <w:div w:id="819032131">
      <w:bodyDiv w:val="1"/>
      <w:marLeft w:val="0"/>
      <w:marRight w:val="0"/>
      <w:marTop w:val="0"/>
      <w:marBottom w:val="0"/>
      <w:divBdr>
        <w:top w:val="none" w:sz="0" w:space="0" w:color="auto"/>
        <w:left w:val="none" w:sz="0" w:space="0" w:color="auto"/>
        <w:bottom w:val="none" w:sz="0" w:space="0" w:color="auto"/>
        <w:right w:val="none" w:sz="0" w:space="0" w:color="auto"/>
      </w:divBdr>
    </w:div>
    <w:div w:id="833565402">
      <w:bodyDiv w:val="1"/>
      <w:marLeft w:val="0"/>
      <w:marRight w:val="0"/>
      <w:marTop w:val="0"/>
      <w:marBottom w:val="0"/>
      <w:divBdr>
        <w:top w:val="none" w:sz="0" w:space="0" w:color="auto"/>
        <w:left w:val="none" w:sz="0" w:space="0" w:color="auto"/>
        <w:bottom w:val="none" w:sz="0" w:space="0" w:color="auto"/>
        <w:right w:val="none" w:sz="0" w:space="0" w:color="auto"/>
      </w:divBdr>
    </w:div>
    <w:div w:id="854467438">
      <w:bodyDiv w:val="1"/>
      <w:marLeft w:val="0"/>
      <w:marRight w:val="0"/>
      <w:marTop w:val="0"/>
      <w:marBottom w:val="0"/>
      <w:divBdr>
        <w:top w:val="none" w:sz="0" w:space="0" w:color="auto"/>
        <w:left w:val="none" w:sz="0" w:space="0" w:color="auto"/>
        <w:bottom w:val="none" w:sz="0" w:space="0" w:color="auto"/>
        <w:right w:val="none" w:sz="0" w:space="0" w:color="auto"/>
      </w:divBdr>
    </w:div>
    <w:div w:id="860437641">
      <w:bodyDiv w:val="1"/>
      <w:marLeft w:val="0"/>
      <w:marRight w:val="0"/>
      <w:marTop w:val="0"/>
      <w:marBottom w:val="0"/>
      <w:divBdr>
        <w:top w:val="none" w:sz="0" w:space="0" w:color="auto"/>
        <w:left w:val="none" w:sz="0" w:space="0" w:color="auto"/>
        <w:bottom w:val="none" w:sz="0" w:space="0" w:color="auto"/>
        <w:right w:val="none" w:sz="0" w:space="0" w:color="auto"/>
      </w:divBdr>
    </w:div>
    <w:div w:id="867720889">
      <w:bodyDiv w:val="1"/>
      <w:marLeft w:val="0"/>
      <w:marRight w:val="0"/>
      <w:marTop w:val="0"/>
      <w:marBottom w:val="0"/>
      <w:divBdr>
        <w:top w:val="none" w:sz="0" w:space="0" w:color="auto"/>
        <w:left w:val="none" w:sz="0" w:space="0" w:color="auto"/>
        <w:bottom w:val="none" w:sz="0" w:space="0" w:color="auto"/>
        <w:right w:val="none" w:sz="0" w:space="0" w:color="auto"/>
      </w:divBdr>
    </w:div>
    <w:div w:id="868298888">
      <w:bodyDiv w:val="1"/>
      <w:marLeft w:val="0"/>
      <w:marRight w:val="0"/>
      <w:marTop w:val="0"/>
      <w:marBottom w:val="0"/>
      <w:divBdr>
        <w:top w:val="none" w:sz="0" w:space="0" w:color="auto"/>
        <w:left w:val="none" w:sz="0" w:space="0" w:color="auto"/>
        <w:bottom w:val="none" w:sz="0" w:space="0" w:color="auto"/>
        <w:right w:val="none" w:sz="0" w:space="0" w:color="auto"/>
      </w:divBdr>
    </w:div>
    <w:div w:id="868447203">
      <w:bodyDiv w:val="1"/>
      <w:marLeft w:val="0"/>
      <w:marRight w:val="0"/>
      <w:marTop w:val="0"/>
      <w:marBottom w:val="0"/>
      <w:divBdr>
        <w:top w:val="none" w:sz="0" w:space="0" w:color="auto"/>
        <w:left w:val="none" w:sz="0" w:space="0" w:color="auto"/>
        <w:bottom w:val="none" w:sz="0" w:space="0" w:color="auto"/>
        <w:right w:val="none" w:sz="0" w:space="0" w:color="auto"/>
      </w:divBdr>
    </w:div>
    <w:div w:id="868954104">
      <w:bodyDiv w:val="1"/>
      <w:marLeft w:val="0"/>
      <w:marRight w:val="0"/>
      <w:marTop w:val="0"/>
      <w:marBottom w:val="0"/>
      <w:divBdr>
        <w:top w:val="none" w:sz="0" w:space="0" w:color="auto"/>
        <w:left w:val="none" w:sz="0" w:space="0" w:color="auto"/>
        <w:bottom w:val="none" w:sz="0" w:space="0" w:color="auto"/>
        <w:right w:val="none" w:sz="0" w:space="0" w:color="auto"/>
      </w:divBdr>
    </w:div>
    <w:div w:id="877593534">
      <w:bodyDiv w:val="1"/>
      <w:marLeft w:val="0"/>
      <w:marRight w:val="0"/>
      <w:marTop w:val="0"/>
      <w:marBottom w:val="0"/>
      <w:divBdr>
        <w:top w:val="none" w:sz="0" w:space="0" w:color="auto"/>
        <w:left w:val="none" w:sz="0" w:space="0" w:color="auto"/>
        <w:bottom w:val="none" w:sz="0" w:space="0" w:color="auto"/>
        <w:right w:val="none" w:sz="0" w:space="0" w:color="auto"/>
      </w:divBdr>
    </w:div>
    <w:div w:id="896279587">
      <w:bodyDiv w:val="1"/>
      <w:marLeft w:val="0"/>
      <w:marRight w:val="0"/>
      <w:marTop w:val="0"/>
      <w:marBottom w:val="0"/>
      <w:divBdr>
        <w:top w:val="none" w:sz="0" w:space="0" w:color="auto"/>
        <w:left w:val="none" w:sz="0" w:space="0" w:color="auto"/>
        <w:bottom w:val="none" w:sz="0" w:space="0" w:color="auto"/>
        <w:right w:val="none" w:sz="0" w:space="0" w:color="auto"/>
      </w:divBdr>
    </w:div>
    <w:div w:id="896672763">
      <w:bodyDiv w:val="1"/>
      <w:marLeft w:val="0"/>
      <w:marRight w:val="0"/>
      <w:marTop w:val="0"/>
      <w:marBottom w:val="0"/>
      <w:divBdr>
        <w:top w:val="none" w:sz="0" w:space="0" w:color="auto"/>
        <w:left w:val="none" w:sz="0" w:space="0" w:color="auto"/>
        <w:bottom w:val="none" w:sz="0" w:space="0" w:color="auto"/>
        <w:right w:val="none" w:sz="0" w:space="0" w:color="auto"/>
      </w:divBdr>
    </w:div>
    <w:div w:id="899747343">
      <w:bodyDiv w:val="1"/>
      <w:marLeft w:val="0"/>
      <w:marRight w:val="0"/>
      <w:marTop w:val="0"/>
      <w:marBottom w:val="0"/>
      <w:divBdr>
        <w:top w:val="none" w:sz="0" w:space="0" w:color="auto"/>
        <w:left w:val="none" w:sz="0" w:space="0" w:color="auto"/>
        <w:bottom w:val="none" w:sz="0" w:space="0" w:color="auto"/>
        <w:right w:val="none" w:sz="0" w:space="0" w:color="auto"/>
      </w:divBdr>
    </w:div>
    <w:div w:id="901214332">
      <w:bodyDiv w:val="1"/>
      <w:marLeft w:val="0"/>
      <w:marRight w:val="0"/>
      <w:marTop w:val="0"/>
      <w:marBottom w:val="0"/>
      <w:divBdr>
        <w:top w:val="none" w:sz="0" w:space="0" w:color="auto"/>
        <w:left w:val="none" w:sz="0" w:space="0" w:color="auto"/>
        <w:bottom w:val="none" w:sz="0" w:space="0" w:color="auto"/>
        <w:right w:val="none" w:sz="0" w:space="0" w:color="auto"/>
      </w:divBdr>
    </w:div>
    <w:div w:id="904947372">
      <w:bodyDiv w:val="1"/>
      <w:marLeft w:val="0"/>
      <w:marRight w:val="0"/>
      <w:marTop w:val="0"/>
      <w:marBottom w:val="0"/>
      <w:divBdr>
        <w:top w:val="none" w:sz="0" w:space="0" w:color="auto"/>
        <w:left w:val="none" w:sz="0" w:space="0" w:color="auto"/>
        <w:bottom w:val="none" w:sz="0" w:space="0" w:color="auto"/>
        <w:right w:val="none" w:sz="0" w:space="0" w:color="auto"/>
      </w:divBdr>
    </w:div>
    <w:div w:id="930159927">
      <w:bodyDiv w:val="1"/>
      <w:marLeft w:val="0"/>
      <w:marRight w:val="0"/>
      <w:marTop w:val="0"/>
      <w:marBottom w:val="0"/>
      <w:divBdr>
        <w:top w:val="none" w:sz="0" w:space="0" w:color="auto"/>
        <w:left w:val="none" w:sz="0" w:space="0" w:color="auto"/>
        <w:bottom w:val="none" w:sz="0" w:space="0" w:color="auto"/>
        <w:right w:val="none" w:sz="0" w:space="0" w:color="auto"/>
      </w:divBdr>
    </w:div>
    <w:div w:id="931816754">
      <w:bodyDiv w:val="1"/>
      <w:marLeft w:val="0"/>
      <w:marRight w:val="0"/>
      <w:marTop w:val="0"/>
      <w:marBottom w:val="0"/>
      <w:divBdr>
        <w:top w:val="none" w:sz="0" w:space="0" w:color="auto"/>
        <w:left w:val="none" w:sz="0" w:space="0" w:color="auto"/>
        <w:bottom w:val="none" w:sz="0" w:space="0" w:color="auto"/>
        <w:right w:val="none" w:sz="0" w:space="0" w:color="auto"/>
      </w:divBdr>
    </w:div>
    <w:div w:id="937953546">
      <w:bodyDiv w:val="1"/>
      <w:marLeft w:val="0"/>
      <w:marRight w:val="0"/>
      <w:marTop w:val="0"/>
      <w:marBottom w:val="0"/>
      <w:divBdr>
        <w:top w:val="none" w:sz="0" w:space="0" w:color="auto"/>
        <w:left w:val="none" w:sz="0" w:space="0" w:color="auto"/>
        <w:bottom w:val="none" w:sz="0" w:space="0" w:color="auto"/>
        <w:right w:val="none" w:sz="0" w:space="0" w:color="auto"/>
      </w:divBdr>
    </w:div>
    <w:div w:id="942036109">
      <w:bodyDiv w:val="1"/>
      <w:marLeft w:val="0"/>
      <w:marRight w:val="0"/>
      <w:marTop w:val="0"/>
      <w:marBottom w:val="0"/>
      <w:divBdr>
        <w:top w:val="none" w:sz="0" w:space="0" w:color="auto"/>
        <w:left w:val="none" w:sz="0" w:space="0" w:color="auto"/>
        <w:bottom w:val="none" w:sz="0" w:space="0" w:color="auto"/>
        <w:right w:val="none" w:sz="0" w:space="0" w:color="auto"/>
      </w:divBdr>
    </w:div>
    <w:div w:id="947196547">
      <w:bodyDiv w:val="1"/>
      <w:marLeft w:val="0"/>
      <w:marRight w:val="0"/>
      <w:marTop w:val="0"/>
      <w:marBottom w:val="0"/>
      <w:divBdr>
        <w:top w:val="none" w:sz="0" w:space="0" w:color="auto"/>
        <w:left w:val="none" w:sz="0" w:space="0" w:color="auto"/>
        <w:bottom w:val="none" w:sz="0" w:space="0" w:color="auto"/>
        <w:right w:val="none" w:sz="0" w:space="0" w:color="auto"/>
      </w:divBdr>
    </w:div>
    <w:div w:id="961811574">
      <w:bodyDiv w:val="1"/>
      <w:marLeft w:val="0"/>
      <w:marRight w:val="0"/>
      <w:marTop w:val="0"/>
      <w:marBottom w:val="0"/>
      <w:divBdr>
        <w:top w:val="none" w:sz="0" w:space="0" w:color="auto"/>
        <w:left w:val="none" w:sz="0" w:space="0" w:color="auto"/>
        <w:bottom w:val="none" w:sz="0" w:space="0" w:color="auto"/>
        <w:right w:val="none" w:sz="0" w:space="0" w:color="auto"/>
      </w:divBdr>
    </w:div>
    <w:div w:id="970937575">
      <w:bodyDiv w:val="1"/>
      <w:marLeft w:val="0"/>
      <w:marRight w:val="0"/>
      <w:marTop w:val="0"/>
      <w:marBottom w:val="0"/>
      <w:divBdr>
        <w:top w:val="none" w:sz="0" w:space="0" w:color="auto"/>
        <w:left w:val="none" w:sz="0" w:space="0" w:color="auto"/>
        <w:bottom w:val="none" w:sz="0" w:space="0" w:color="auto"/>
        <w:right w:val="none" w:sz="0" w:space="0" w:color="auto"/>
      </w:divBdr>
    </w:div>
    <w:div w:id="973562747">
      <w:bodyDiv w:val="1"/>
      <w:marLeft w:val="0"/>
      <w:marRight w:val="0"/>
      <w:marTop w:val="0"/>
      <w:marBottom w:val="0"/>
      <w:divBdr>
        <w:top w:val="none" w:sz="0" w:space="0" w:color="auto"/>
        <w:left w:val="none" w:sz="0" w:space="0" w:color="auto"/>
        <w:bottom w:val="none" w:sz="0" w:space="0" w:color="auto"/>
        <w:right w:val="none" w:sz="0" w:space="0" w:color="auto"/>
      </w:divBdr>
    </w:div>
    <w:div w:id="993990733">
      <w:bodyDiv w:val="1"/>
      <w:marLeft w:val="0"/>
      <w:marRight w:val="0"/>
      <w:marTop w:val="0"/>
      <w:marBottom w:val="0"/>
      <w:divBdr>
        <w:top w:val="none" w:sz="0" w:space="0" w:color="auto"/>
        <w:left w:val="none" w:sz="0" w:space="0" w:color="auto"/>
        <w:bottom w:val="none" w:sz="0" w:space="0" w:color="auto"/>
        <w:right w:val="none" w:sz="0" w:space="0" w:color="auto"/>
      </w:divBdr>
    </w:div>
    <w:div w:id="999581401">
      <w:bodyDiv w:val="1"/>
      <w:marLeft w:val="0"/>
      <w:marRight w:val="0"/>
      <w:marTop w:val="0"/>
      <w:marBottom w:val="0"/>
      <w:divBdr>
        <w:top w:val="none" w:sz="0" w:space="0" w:color="auto"/>
        <w:left w:val="none" w:sz="0" w:space="0" w:color="auto"/>
        <w:bottom w:val="none" w:sz="0" w:space="0" w:color="auto"/>
        <w:right w:val="none" w:sz="0" w:space="0" w:color="auto"/>
      </w:divBdr>
    </w:div>
    <w:div w:id="1000740568">
      <w:bodyDiv w:val="1"/>
      <w:marLeft w:val="0"/>
      <w:marRight w:val="0"/>
      <w:marTop w:val="0"/>
      <w:marBottom w:val="0"/>
      <w:divBdr>
        <w:top w:val="none" w:sz="0" w:space="0" w:color="auto"/>
        <w:left w:val="none" w:sz="0" w:space="0" w:color="auto"/>
        <w:bottom w:val="none" w:sz="0" w:space="0" w:color="auto"/>
        <w:right w:val="none" w:sz="0" w:space="0" w:color="auto"/>
      </w:divBdr>
    </w:div>
    <w:div w:id="1009478866">
      <w:bodyDiv w:val="1"/>
      <w:marLeft w:val="0"/>
      <w:marRight w:val="0"/>
      <w:marTop w:val="0"/>
      <w:marBottom w:val="0"/>
      <w:divBdr>
        <w:top w:val="none" w:sz="0" w:space="0" w:color="auto"/>
        <w:left w:val="none" w:sz="0" w:space="0" w:color="auto"/>
        <w:bottom w:val="none" w:sz="0" w:space="0" w:color="auto"/>
        <w:right w:val="none" w:sz="0" w:space="0" w:color="auto"/>
      </w:divBdr>
    </w:div>
    <w:div w:id="1009723708">
      <w:bodyDiv w:val="1"/>
      <w:marLeft w:val="0"/>
      <w:marRight w:val="0"/>
      <w:marTop w:val="0"/>
      <w:marBottom w:val="0"/>
      <w:divBdr>
        <w:top w:val="none" w:sz="0" w:space="0" w:color="auto"/>
        <w:left w:val="none" w:sz="0" w:space="0" w:color="auto"/>
        <w:bottom w:val="none" w:sz="0" w:space="0" w:color="auto"/>
        <w:right w:val="none" w:sz="0" w:space="0" w:color="auto"/>
      </w:divBdr>
    </w:div>
    <w:div w:id="1013455036">
      <w:bodyDiv w:val="1"/>
      <w:marLeft w:val="0"/>
      <w:marRight w:val="0"/>
      <w:marTop w:val="0"/>
      <w:marBottom w:val="0"/>
      <w:divBdr>
        <w:top w:val="none" w:sz="0" w:space="0" w:color="auto"/>
        <w:left w:val="none" w:sz="0" w:space="0" w:color="auto"/>
        <w:bottom w:val="none" w:sz="0" w:space="0" w:color="auto"/>
        <w:right w:val="none" w:sz="0" w:space="0" w:color="auto"/>
      </w:divBdr>
    </w:div>
    <w:div w:id="1020929699">
      <w:bodyDiv w:val="1"/>
      <w:marLeft w:val="0"/>
      <w:marRight w:val="0"/>
      <w:marTop w:val="0"/>
      <w:marBottom w:val="0"/>
      <w:divBdr>
        <w:top w:val="none" w:sz="0" w:space="0" w:color="auto"/>
        <w:left w:val="none" w:sz="0" w:space="0" w:color="auto"/>
        <w:bottom w:val="none" w:sz="0" w:space="0" w:color="auto"/>
        <w:right w:val="none" w:sz="0" w:space="0" w:color="auto"/>
      </w:divBdr>
    </w:div>
    <w:div w:id="1031808110">
      <w:bodyDiv w:val="1"/>
      <w:marLeft w:val="0"/>
      <w:marRight w:val="0"/>
      <w:marTop w:val="0"/>
      <w:marBottom w:val="0"/>
      <w:divBdr>
        <w:top w:val="none" w:sz="0" w:space="0" w:color="auto"/>
        <w:left w:val="none" w:sz="0" w:space="0" w:color="auto"/>
        <w:bottom w:val="none" w:sz="0" w:space="0" w:color="auto"/>
        <w:right w:val="none" w:sz="0" w:space="0" w:color="auto"/>
      </w:divBdr>
    </w:div>
    <w:div w:id="1035423851">
      <w:bodyDiv w:val="1"/>
      <w:marLeft w:val="0"/>
      <w:marRight w:val="0"/>
      <w:marTop w:val="0"/>
      <w:marBottom w:val="0"/>
      <w:divBdr>
        <w:top w:val="none" w:sz="0" w:space="0" w:color="auto"/>
        <w:left w:val="none" w:sz="0" w:space="0" w:color="auto"/>
        <w:bottom w:val="none" w:sz="0" w:space="0" w:color="auto"/>
        <w:right w:val="none" w:sz="0" w:space="0" w:color="auto"/>
      </w:divBdr>
    </w:div>
    <w:div w:id="1047144297">
      <w:bodyDiv w:val="1"/>
      <w:marLeft w:val="0"/>
      <w:marRight w:val="0"/>
      <w:marTop w:val="0"/>
      <w:marBottom w:val="0"/>
      <w:divBdr>
        <w:top w:val="none" w:sz="0" w:space="0" w:color="auto"/>
        <w:left w:val="none" w:sz="0" w:space="0" w:color="auto"/>
        <w:bottom w:val="none" w:sz="0" w:space="0" w:color="auto"/>
        <w:right w:val="none" w:sz="0" w:space="0" w:color="auto"/>
      </w:divBdr>
    </w:div>
    <w:div w:id="1055396770">
      <w:bodyDiv w:val="1"/>
      <w:marLeft w:val="0"/>
      <w:marRight w:val="0"/>
      <w:marTop w:val="0"/>
      <w:marBottom w:val="0"/>
      <w:divBdr>
        <w:top w:val="none" w:sz="0" w:space="0" w:color="auto"/>
        <w:left w:val="none" w:sz="0" w:space="0" w:color="auto"/>
        <w:bottom w:val="none" w:sz="0" w:space="0" w:color="auto"/>
        <w:right w:val="none" w:sz="0" w:space="0" w:color="auto"/>
      </w:divBdr>
    </w:div>
    <w:div w:id="1063917519">
      <w:bodyDiv w:val="1"/>
      <w:marLeft w:val="0"/>
      <w:marRight w:val="0"/>
      <w:marTop w:val="0"/>
      <w:marBottom w:val="0"/>
      <w:divBdr>
        <w:top w:val="none" w:sz="0" w:space="0" w:color="auto"/>
        <w:left w:val="none" w:sz="0" w:space="0" w:color="auto"/>
        <w:bottom w:val="none" w:sz="0" w:space="0" w:color="auto"/>
        <w:right w:val="none" w:sz="0" w:space="0" w:color="auto"/>
      </w:divBdr>
    </w:div>
    <w:div w:id="1077704904">
      <w:bodyDiv w:val="1"/>
      <w:marLeft w:val="0"/>
      <w:marRight w:val="0"/>
      <w:marTop w:val="0"/>
      <w:marBottom w:val="0"/>
      <w:divBdr>
        <w:top w:val="none" w:sz="0" w:space="0" w:color="auto"/>
        <w:left w:val="none" w:sz="0" w:space="0" w:color="auto"/>
        <w:bottom w:val="none" w:sz="0" w:space="0" w:color="auto"/>
        <w:right w:val="none" w:sz="0" w:space="0" w:color="auto"/>
      </w:divBdr>
    </w:div>
    <w:div w:id="1087384246">
      <w:bodyDiv w:val="1"/>
      <w:marLeft w:val="0"/>
      <w:marRight w:val="0"/>
      <w:marTop w:val="0"/>
      <w:marBottom w:val="0"/>
      <w:divBdr>
        <w:top w:val="none" w:sz="0" w:space="0" w:color="auto"/>
        <w:left w:val="none" w:sz="0" w:space="0" w:color="auto"/>
        <w:bottom w:val="none" w:sz="0" w:space="0" w:color="auto"/>
        <w:right w:val="none" w:sz="0" w:space="0" w:color="auto"/>
      </w:divBdr>
    </w:div>
    <w:div w:id="1091125888">
      <w:bodyDiv w:val="1"/>
      <w:marLeft w:val="0"/>
      <w:marRight w:val="0"/>
      <w:marTop w:val="0"/>
      <w:marBottom w:val="0"/>
      <w:divBdr>
        <w:top w:val="none" w:sz="0" w:space="0" w:color="auto"/>
        <w:left w:val="none" w:sz="0" w:space="0" w:color="auto"/>
        <w:bottom w:val="none" w:sz="0" w:space="0" w:color="auto"/>
        <w:right w:val="none" w:sz="0" w:space="0" w:color="auto"/>
      </w:divBdr>
    </w:div>
    <w:div w:id="1091968514">
      <w:bodyDiv w:val="1"/>
      <w:marLeft w:val="0"/>
      <w:marRight w:val="0"/>
      <w:marTop w:val="0"/>
      <w:marBottom w:val="0"/>
      <w:divBdr>
        <w:top w:val="none" w:sz="0" w:space="0" w:color="auto"/>
        <w:left w:val="none" w:sz="0" w:space="0" w:color="auto"/>
        <w:bottom w:val="none" w:sz="0" w:space="0" w:color="auto"/>
        <w:right w:val="none" w:sz="0" w:space="0" w:color="auto"/>
      </w:divBdr>
    </w:div>
    <w:div w:id="1097335159">
      <w:bodyDiv w:val="1"/>
      <w:marLeft w:val="0"/>
      <w:marRight w:val="0"/>
      <w:marTop w:val="0"/>
      <w:marBottom w:val="0"/>
      <w:divBdr>
        <w:top w:val="none" w:sz="0" w:space="0" w:color="auto"/>
        <w:left w:val="none" w:sz="0" w:space="0" w:color="auto"/>
        <w:bottom w:val="none" w:sz="0" w:space="0" w:color="auto"/>
        <w:right w:val="none" w:sz="0" w:space="0" w:color="auto"/>
      </w:divBdr>
    </w:div>
    <w:div w:id="1100297254">
      <w:bodyDiv w:val="1"/>
      <w:marLeft w:val="0"/>
      <w:marRight w:val="0"/>
      <w:marTop w:val="0"/>
      <w:marBottom w:val="0"/>
      <w:divBdr>
        <w:top w:val="none" w:sz="0" w:space="0" w:color="auto"/>
        <w:left w:val="none" w:sz="0" w:space="0" w:color="auto"/>
        <w:bottom w:val="none" w:sz="0" w:space="0" w:color="auto"/>
        <w:right w:val="none" w:sz="0" w:space="0" w:color="auto"/>
      </w:divBdr>
    </w:div>
    <w:div w:id="1109659460">
      <w:bodyDiv w:val="1"/>
      <w:marLeft w:val="0"/>
      <w:marRight w:val="0"/>
      <w:marTop w:val="0"/>
      <w:marBottom w:val="0"/>
      <w:divBdr>
        <w:top w:val="none" w:sz="0" w:space="0" w:color="auto"/>
        <w:left w:val="none" w:sz="0" w:space="0" w:color="auto"/>
        <w:bottom w:val="none" w:sz="0" w:space="0" w:color="auto"/>
        <w:right w:val="none" w:sz="0" w:space="0" w:color="auto"/>
      </w:divBdr>
    </w:div>
    <w:div w:id="1110469468">
      <w:bodyDiv w:val="1"/>
      <w:marLeft w:val="0"/>
      <w:marRight w:val="0"/>
      <w:marTop w:val="0"/>
      <w:marBottom w:val="0"/>
      <w:divBdr>
        <w:top w:val="none" w:sz="0" w:space="0" w:color="auto"/>
        <w:left w:val="none" w:sz="0" w:space="0" w:color="auto"/>
        <w:bottom w:val="none" w:sz="0" w:space="0" w:color="auto"/>
        <w:right w:val="none" w:sz="0" w:space="0" w:color="auto"/>
      </w:divBdr>
    </w:div>
    <w:div w:id="1112440650">
      <w:bodyDiv w:val="1"/>
      <w:marLeft w:val="0"/>
      <w:marRight w:val="0"/>
      <w:marTop w:val="0"/>
      <w:marBottom w:val="0"/>
      <w:divBdr>
        <w:top w:val="none" w:sz="0" w:space="0" w:color="auto"/>
        <w:left w:val="none" w:sz="0" w:space="0" w:color="auto"/>
        <w:bottom w:val="none" w:sz="0" w:space="0" w:color="auto"/>
        <w:right w:val="none" w:sz="0" w:space="0" w:color="auto"/>
      </w:divBdr>
    </w:div>
    <w:div w:id="1112823567">
      <w:bodyDiv w:val="1"/>
      <w:marLeft w:val="0"/>
      <w:marRight w:val="0"/>
      <w:marTop w:val="0"/>
      <w:marBottom w:val="0"/>
      <w:divBdr>
        <w:top w:val="none" w:sz="0" w:space="0" w:color="auto"/>
        <w:left w:val="none" w:sz="0" w:space="0" w:color="auto"/>
        <w:bottom w:val="none" w:sz="0" w:space="0" w:color="auto"/>
        <w:right w:val="none" w:sz="0" w:space="0" w:color="auto"/>
      </w:divBdr>
    </w:div>
    <w:div w:id="1118916832">
      <w:bodyDiv w:val="1"/>
      <w:marLeft w:val="0"/>
      <w:marRight w:val="0"/>
      <w:marTop w:val="0"/>
      <w:marBottom w:val="0"/>
      <w:divBdr>
        <w:top w:val="none" w:sz="0" w:space="0" w:color="auto"/>
        <w:left w:val="none" w:sz="0" w:space="0" w:color="auto"/>
        <w:bottom w:val="none" w:sz="0" w:space="0" w:color="auto"/>
        <w:right w:val="none" w:sz="0" w:space="0" w:color="auto"/>
      </w:divBdr>
    </w:div>
    <w:div w:id="1119563876">
      <w:bodyDiv w:val="1"/>
      <w:marLeft w:val="0"/>
      <w:marRight w:val="0"/>
      <w:marTop w:val="0"/>
      <w:marBottom w:val="0"/>
      <w:divBdr>
        <w:top w:val="none" w:sz="0" w:space="0" w:color="auto"/>
        <w:left w:val="none" w:sz="0" w:space="0" w:color="auto"/>
        <w:bottom w:val="none" w:sz="0" w:space="0" w:color="auto"/>
        <w:right w:val="none" w:sz="0" w:space="0" w:color="auto"/>
      </w:divBdr>
    </w:div>
    <w:div w:id="1123115545">
      <w:bodyDiv w:val="1"/>
      <w:marLeft w:val="0"/>
      <w:marRight w:val="0"/>
      <w:marTop w:val="0"/>
      <w:marBottom w:val="0"/>
      <w:divBdr>
        <w:top w:val="none" w:sz="0" w:space="0" w:color="auto"/>
        <w:left w:val="none" w:sz="0" w:space="0" w:color="auto"/>
        <w:bottom w:val="none" w:sz="0" w:space="0" w:color="auto"/>
        <w:right w:val="none" w:sz="0" w:space="0" w:color="auto"/>
      </w:divBdr>
    </w:div>
    <w:div w:id="1127042397">
      <w:bodyDiv w:val="1"/>
      <w:marLeft w:val="0"/>
      <w:marRight w:val="0"/>
      <w:marTop w:val="0"/>
      <w:marBottom w:val="0"/>
      <w:divBdr>
        <w:top w:val="none" w:sz="0" w:space="0" w:color="auto"/>
        <w:left w:val="none" w:sz="0" w:space="0" w:color="auto"/>
        <w:bottom w:val="none" w:sz="0" w:space="0" w:color="auto"/>
        <w:right w:val="none" w:sz="0" w:space="0" w:color="auto"/>
      </w:divBdr>
    </w:div>
    <w:div w:id="1132945527">
      <w:bodyDiv w:val="1"/>
      <w:marLeft w:val="0"/>
      <w:marRight w:val="0"/>
      <w:marTop w:val="0"/>
      <w:marBottom w:val="0"/>
      <w:divBdr>
        <w:top w:val="none" w:sz="0" w:space="0" w:color="auto"/>
        <w:left w:val="none" w:sz="0" w:space="0" w:color="auto"/>
        <w:bottom w:val="none" w:sz="0" w:space="0" w:color="auto"/>
        <w:right w:val="none" w:sz="0" w:space="0" w:color="auto"/>
      </w:divBdr>
    </w:div>
    <w:div w:id="1138764729">
      <w:bodyDiv w:val="1"/>
      <w:marLeft w:val="0"/>
      <w:marRight w:val="0"/>
      <w:marTop w:val="0"/>
      <w:marBottom w:val="0"/>
      <w:divBdr>
        <w:top w:val="none" w:sz="0" w:space="0" w:color="auto"/>
        <w:left w:val="none" w:sz="0" w:space="0" w:color="auto"/>
        <w:bottom w:val="none" w:sz="0" w:space="0" w:color="auto"/>
        <w:right w:val="none" w:sz="0" w:space="0" w:color="auto"/>
      </w:divBdr>
    </w:div>
    <w:div w:id="1138955376">
      <w:bodyDiv w:val="1"/>
      <w:marLeft w:val="0"/>
      <w:marRight w:val="0"/>
      <w:marTop w:val="0"/>
      <w:marBottom w:val="0"/>
      <w:divBdr>
        <w:top w:val="none" w:sz="0" w:space="0" w:color="auto"/>
        <w:left w:val="none" w:sz="0" w:space="0" w:color="auto"/>
        <w:bottom w:val="none" w:sz="0" w:space="0" w:color="auto"/>
        <w:right w:val="none" w:sz="0" w:space="0" w:color="auto"/>
      </w:divBdr>
    </w:div>
    <w:div w:id="1140224915">
      <w:bodyDiv w:val="1"/>
      <w:marLeft w:val="0"/>
      <w:marRight w:val="0"/>
      <w:marTop w:val="0"/>
      <w:marBottom w:val="0"/>
      <w:divBdr>
        <w:top w:val="none" w:sz="0" w:space="0" w:color="auto"/>
        <w:left w:val="none" w:sz="0" w:space="0" w:color="auto"/>
        <w:bottom w:val="none" w:sz="0" w:space="0" w:color="auto"/>
        <w:right w:val="none" w:sz="0" w:space="0" w:color="auto"/>
      </w:divBdr>
    </w:div>
    <w:div w:id="1143236719">
      <w:bodyDiv w:val="1"/>
      <w:marLeft w:val="0"/>
      <w:marRight w:val="0"/>
      <w:marTop w:val="0"/>
      <w:marBottom w:val="0"/>
      <w:divBdr>
        <w:top w:val="none" w:sz="0" w:space="0" w:color="auto"/>
        <w:left w:val="none" w:sz="0" w:space="0" w:color="auto"/>
        <w:bottom w:val="none" w:sz="0" w:space="0" w:color="auto"/>
        <w:right w:val="none" w:sz="0" w:space="0" w:color="auto"/>
      </w:divBdr>
    </w:div>
    <w:div w:id="1143961258">
      <w:bodyDiv w:val="1"/>
      <w:marLeft w:val="0"/>
      <w:marRight w:val="0"/>
      <w:marTop w:val="0"/>
      <w:marBottom w:val="0"/>
      <w:divBdr>
        <w:top w:val="none" w:sz="0" w:space="0" w:color="auto"/>
        <w:left w:val="none" w:sz="0" w:space="0" w:color="auto"/>
        <w:bottom w:val="none" w:sz="0" w:space="0" w:color="auto"/>
        <w:right w:val="none" w:sz="0" w:space="0" w:color="auto"/>
      </w:divBdr>
    </w:div>
    <w:div w:id="1144080342">
      <w:bodyDiv w:val="1"/>
      <w:marLeft w:val="0"/>
      <w:marRight w:val="0"/>
      <w:marTop w:val="0"/>
      <w:marBottom w:val="0"/>
      <w:divBdr>
        <w:top w:val="none" w:sz="0" w:space="0" w:color="auto"/>
        <w:left w:val="none" w:sz="0" w:space="0" w:color="auto"/>
        <w:bottom w:val="none" w:sz="0" w:space="0" w:color="auto"/>
        <w:right w:val="none" w:sz="0" w:space="0" w:color="auto"/>
      </w:divBdr>
    </w:div>
    <w:div w:id="1148864141">
      <w:bodyDiv w:val="1"/>
      <w:marLeft w:val="0"/>
      <w:marRight w:val="0"/>
      <w:marTop w:val="0"/>
      <w:marBottom w:val="0"/>
      <w:divBdr>
        <w:top w:val="none" w:sz="0" w:space="0" w:color="auto"/>
        <w:left w:val="none" w:sz="0" w:space="0" w:color="auto"/>
        <w:bottom w:val="none" w:sz="0" w:space="0" w:color="auto"/>
        <w:right w:val="none" w:sz="0" w:space="0" w:color="auto"/>
      </w:divBdr>
    </w:div>
    <w:div w:id="1164973160">
      <w:bodyDiv w:val="1"/>
      <w:marLeft w:val="0"/>
      <w:marRight w:val="0"/>
      <w:marTop w:val="0"/>
      <w:marBottom w:val="0"/>
      <w:divBdr>
        <w:top w:val="none" w:sz="0" w:space="0" w:color="auto"/>
        <w:left w:val="none" w:sz="0" w:space="0" w:color="auto"/>
        <w:bottom w:val="none" w:sz="0" w:space="0" w:color="auto"/>
        <w:right w:val="none" w:sz="0" w:space="0" w:color="auto"/>
      </w:divBdr>
    </w:div>
    <w:div w:id="1185747696">
      <w:bodyDiv w:val="1"/>
      <w:marLeft w:val="0"/>
      <w:marRight w:val="0"/>
      <w:marTop w:val="0"/>
      <w:marBottom w:val="0"/>
      <w:divBdr>
        <w:top w:val="none" w:sz="0" w:space="0" w:color="auto"/>
        <w:left w:val="none" w:sz="0" w:space="0" w:color="auto"/>
        <w:bottom w:val="none" w:sz="0" w:space="0" w:color="auto"/>
        <w:right w:val="none" w:sz="0" w:space="0" w:color="auto"/>
      </w:divBdr>
    </w:div>
    <w:div w:id="1195658949">
      <w:bodyDiv w:val="1"/>
      <w:marLeft w:val="0"/>
      <w:marRight w:val="0"/>
      <w:marTop w:val="0"/>
      <w:marBottom w:val="0"/>
      <w:divBdr>
        <w:top w:val="none" w:sz="0" w:space="0" w:color="auto"/>
        <w:left w:val="none" w:sz="0" w:space="0" w:color="auto"/>
        <w:bottom w:val="none" w:sz="0" w:space="0" w:color="auto"/>
        <w:right w:val="none" w:sz="0" w:space="0" w:color="auto"/>
      </w:divBdr>
    </w:div>
    <w:div w:id="1198009582">
      <w:bodyDiv w:val="1"/>
      <w:marLeft w:val="0"/>
      <w:marRight w:val="0"/>
      <w:marTop w:val="0"/>
      <w:marBottom w:val="0"/>
      <w:divBdr>
        <w:top w:val="none" w:sz="0" w:space="0" w:color="auto"/>
        <w:left w:val="none" w:sz="0" w:space="0" w:color="auto"/>
        <w:bottom w:val="none" w:sz="0" w:space="0" w:color="auto"/>
        <w:right w:val="none" w:sz="0" w:space="0" w:color="auto"/>
      </w:divBdr>
    </w:div>
    <w:div w:id="1203664597">
      <w:bodyDiv w:val="1"/>
      <w:marLeft w:val="0"/>
      <w:marRight w:val="0"/>
      <w:marTop w:val="0"/>
      <w:marBottom w:val="0"/>
      <w:divBdr>
        <w:top w:val="none" w:sz="0" w:space="0" w:color="auto"/>
        <w:left w:val="none" w:sz="0" w:space="0" w:color="auto"/>
        <w:bottom w:val="none" w:sz="0" w:space="0" w:color="auto"/>
        <w:right w:val="none" w:sz="0" w:space="0" w:color="auto"/>
      </w:divBdr>
    </w:div>
    <w:div w:id="1209103362">
      <w:bodyDiv w:val="1"/>
      <w:marLeft w:val="0"/>
      <w:marRight w:val="0"/>
      <w:marTop w:val="0"/>
      <w:marBottom w:val="0"/>
      <w:divBdr>
        <w:top w:val="none" w:sz="0" w:space="0" w:color="auto"/>
        <w:left w:val="none" w:sz="0" w:space="0" w:color="auto"/>
        <w:bottom w:val="none" w:sz="0" w:space="0" w:color="auto"/>
        <w:right w:val="none" w:sz="0" w:space="0" w:color="auto"/>
      </w:divBdr>
    </w:div>
    <w:div w:id="1209297068">
      <w:bodyDiv w:val="1"/>
      <w:marLeft w:val="0"/>
      <w:marRight w:val="0"/>
      <w:marTop w:val="0"/>
      <w:marBottom w:val="0"/>
      <w:divBdr>
        <w:top w:val="none" w:sz="0" w:space="0" w:color="auto"/>
        <w:left w:val="none" w:sz="0" w:space="0" w:color="auto"/>
        <w:bottom w:val="none" w:sz="0" w:space="0" w:color="auto"/>
        <w:right w:val="none" w:sz="0" w:space="0" w:color="auto"/>
      </w:divBdr>
    </w:div>
    <w:div w:id="1219171304">
      <w:bodyDiv w:val="1"/>
      <w:marLeft w:val="0"/>
      <w:marRight w:val="0"/>
      <w:marTop w:val="0"/>
      <w:marBottom w:val="0"/>
      <w:divBdr>
        <w:top w:val="none" w:sz="0" w:space="0" w:color="auto"/>
        <w:left w:val="none" w:sz="0" w:space="0" w:color="auto"/>
        <w:bottom w:val="none" w:sz="0" w:space="0" w:color="auto"/>
        <w:right w:val="none" w:sz="0" w:space="0" w:color="auto"/>
      </w:divBdr>
    </w:div>
    <w:div w:id="1224025241">
      <w:bodyDiv w:val="1"/>
      <w:marLeft w:val="0"/>
      <w:marRight w:val="0"/>
      <w:marTop w:val="0"/>
      <w:marBottom w:val="0"/>
      <w:divBdr>
        <w:top w:val="none" w:sz="0" w:space="0" w:color="auto"/>
        <w:left w:val="none" w:sz="0" w:space="0" w:color="auto"/>
        <w:bottom w:val="none" w:sz="0" w:space="0" w:color="auto"/>
        <w:right w:val="none" w:sz="0" w:space="0" w:color="auto"/>
      </w:divBdr>
    </w:div>
    <w:div w:id="1247348556">
      <w:bodyDiv w:val="1"/>
      <w:marLeft w:val="0"/>
      <w:marRight w:val="0"/>
      <w:marTop w:val="0"/>
      <w:marBottom w:val="0"/>
      <w:divBdr>
        <w:top w:val="none" w:sz="0" w:space="0" w:color="auto"/>
        <w:left w:val="none" w:sz="0" w:space="0" w:color="auto"/>
        <w:bottom w:val="none" w:sz="0" w:space="0" w:color="auto"/>
        <w:right w:val="none" w:sz="0" w:space="0" w:color="auto"/>
      </w:divBdr>
    </w:div>
    <w:div w:id="1250966558">
      <w:bodyDiv w:val="1"/>
      <w:marLeft w:val="0"/>
      <w:marRight w:val="0"/>
      <w:marTop w:val="0"/>
      <w:marBottom w:val="0"/>
      <w:divBdr>
        <w:top w:val="none" w:sz="0" w:space="0" w:color="auto"/>
        <w:left w:val="none" w:sz="0" w:space="0" w:color="auto"/>
        <w:bottom w:val="none" w:sz="0" w:space="0" w:color="auto"/>
        <w:right w:val="none" w:sz="0" w:space="0" w:color="auto"/>
      </w:divBdr>
    </w:div>
    <w:div w:id="1254314072">
      <w:bodyDiv w:val="1"/>
      <w:marLeft w:val="0"/>
      <w:marRight w:val="0"/>
      <w:marTop w:val="0"/>
      <w:marBottom w:val="0"/>
      <w:divBdr>
        <w:top w:val="none" w:sz="0" w:space="0" w:color="auto"/>
        <w:left w:val="none" w:sz="0" w:space="0" w:color="auto"/>
        <w:bottom w:val="none" w:sz="0" w:space="0" w:color="auto"/>
        <w:right w:val="none" w:sz="0" w:space="0" w:color="auto"/>
      </w:divBdr>
    </w:div>
    <w:div w:id="1261332452">
      <w:bodyDiv w:val="1"/>
      <w:marLeft w:val="0"/>
      <w:marRight w:val="0"/>
      <w:marTop w:val="0"/>
      <w:marBottom w:val="0"/>
      <w:divBdr>
        <w:top w:val="none" w:sz="0" w:space="0" w:color="auto"/>
        <w:left w:val="none" w:sz="0" w:space="0" w:color="auto"/>
        <w:bottom w:val="none" w:sz="0" w:space="0" w:color="auto"/>
        <w:right w:val="none" w:sz="0" w:space="0" w:color="auto"/>
      </w:divBdr>
    </w:div>
    <w:div w:id="1276789369">
      <w:bodyDiv w:val="1"/>
      <w:marLeft w:val="0"/>
      <w:marRight w:val="0"/>
      <w:marTop w:val="0"/>
      <w:marBottom w:val="0"/>
      <w:divBdr>
        <w:top w:val="none" w:sz="0" w:space="0" w:color="auto"/>
        <w:left w:val="none" w:sz="0" w:space="0" w:color="auto"/>
        <w:bottom w:val="none" w:sz="0" w:space="0" w:color="auto"/>
        <w:right w:val="none" w:sz="0" w:space="0" w:color="auto"/>
      </w:divBdr>
    </w:div>
    <w:div w:id="1277635216">
      <w:bodyDiv w:val="1"/>
      <w:marLeft w:val="0"/>
      <w:marRight w:val="0"/>
      <w:marTop w:val="0"/>
      <w:marBottom w:val="0"/>
      <w:divBdr>
        <w:top w:val="none" w:sz="0" w:space="0" w:color="auto"/>
        <w:left w:val="none" w:sz="0" w:space="0" w:color="auto"/>
        <w:bottom w:val="none" w:sz="0" w:space="0" w:color="auto"/>
        <w:right w:val="none" w:sz="0" w:space="0" w:color="auto"/>
      </w:divBdr>
    </w:div>
    <w:div w:id="1278872559">
      <w:bodyDiv w:val="1"/>
      <w:marLeft w:val="0"/>
      <w:marRight w:val="0"/>
      <w:marTop w:val="0"/>
      <w:marBottom w:val="0"/>
      <w:divBdr>
        <w:top w:val="none" w:sz="0" w:space="0" w:color="auto"/>
        <w:left w:val="none" w:sz="0" w:space="0" w:color="auto"/>
        <w:bottom w:val="none" w:sz="0" w:space="0" w:color="auto"/>
        <w:right w:val="none" w:sz="0" w:space="0" w:color="auto"/>
      </w:divBdr>
    </w:div>
    <w:div w:id="1291090299">
      <w:bodyDiv w:val="1"/>
      <w:marLeft w:val="0"/>
      <w:marRight w:val="0"/>
      <w:marTop w:val="0"/>
      <w:marBottom w:val="0"/>
      <w:divBdr>
        <w:top w:val="none" w:sz="0" w:space="0" w:color="auto"/>
        <w:left w:val="none" w:sz="0" w:space="0" w:color="auto"/>
        <w:bottom w:val="none" w:sz="0" w:space="0" w:color="auto"/>
        <w:right w:val="none" w:sz="0" w:space="0" w:color="auto"/>
      </w:divBdr>
    </w:div>
    <w:div w:id="1294171785">
      <w:bodyDiv w:val="1"/>
      <w:marLeft w:val="0"/>
      <w:marRight w:val="0"/>
      <w:marTop w:val="0"/>
      <w:marBottom w:val="0"/>
      <w:divBdr>
        <w:top w:val="none" w:sz="0" w:space="0" w:color="auto"/>
        <w:left w:val="none" w:sz="0" w:space="0" w:color="auto"/>
        <w:bottom w:val="none" w:sz="0" w:space="0" w:color="auto"/>
        <w:right w:val="none" w:sz="0" w:space="0" w:color="auto"/>
      </w:divBdr>
    </w:div>
    <w:div w:id="1298294039">
      <w:bodyDiv w:val="1"/>
      <w:marLeft w:val="0"/>
      <w:marRight w:val="0"/>
      <w:marTop w:val="0"/>
      <w:marBottom w:val="0"/>
      <w:divBdr>
        <w:top w:val="none" w:sz="0" w:space="0" w:color="auto"/>
        <w:left w:val="none" w:sz="0" w:space="0" w:color="auto"/>
        <w:bottom w:val="none" w:sz="0" w:space="0" w:color="auto"/>
        <w:right w:val="none" w:sz="0" w:space="0" w:color="auto"/>
      </w:divBdr>
    </w:div>
    <w:div w:id="1308392722">
      <w:bodyDiv w:val="1"/>
      <w:marLeft w:val="0"/>
      <w:marRight w:val="0"/>
      <w:marTop w:val="0"/>
      <w:marBottom w:val="0"/>
      <w:divBdr>
        <w:top w:val="none" w:sz="0" w:space="0" w:color="auto"/>
        <w:left w:val="none" w:sz="0" w:space="0" w:color="auto"/>
        <w:bottom w:val="none" w:sz="0" w:space="0" w:color="auto"/>
        <w:right w:val="none" w:sz="0" w:space="0" w:color="auto"/>
      </w:divBdr>
    </w:div>
    <w:div w:id="1309362197">
      <w:bodyDiv w:val="1"/>
      <w:marLeft w:val="0"/>
      <w:marRight w:val="0"/>
      <w:marTop w:val="0"/>
      <w:marBottom w:val="0"/>
      <w:divBdr>
        <w:top w:val="none" w:sz="0" w:space="0" w:color="auto"/>
        <w:left w:val="none" w:sz="0" w:space="0" w:color="auto"/>
        <w:bottom w:val="none" w:sz="0" w:space="0" w:color="auto"/>
        <w:right w:val="none" w:sz="0" w:space="0" w:color="auto"/>
      </w:divBdr>
    </w:div>
    <w:div w:id="1313219075">
      <w:bodyDiv w:val="1"/>
      <w:marLeft w:val="0"/>
      <w:marRight w:val="0"/>
      <w:marTop w:val="0"/>
      <w:marBottom w:val="0"/>
      <w:divBdr>
        <w:top w:val="none" w:sz="0" w:space="0" w:color="auto"/>
        <w:left w:val="none" w:sz="0" w:space="0" w:color="auto"/>
        <w:bottom w:val="none" w:sz="0" w:space="0" w:color="auto"/>
        <w:right w:val="none" w:sz="0" w:space="0" w:color="auto"/>
      </w:divBdr>
    </w:div>
    <w:div w:id="1316716181">
      <w:bodyDiv w:val="1"/>
      <w:marLeft w:val="0"/>
      <w:marRight w:val="0"/>
      <w:marTop w:val="0"/>
      <w:marBottom w:val="0"/>
      <w:divBdr>
        <w:top w:val="none" w:sz="0" w:space="0" w:color="auto"/>
        <w:left w:val="none" w:sz="0" w:space="0" w:color="auto"/>
        <w:bottom w:val="none" w:sz="0" w:space="0" w:color="auto"/>
        <w:right w:val="none" w:sz="0" w:space="0" w:color="auto"/>
      </w:divBdr>
    </w:div>
    <w:div w:id="1321688594">
      <w:bodyDiv w:val="1"/>
      <w:marLeft w:val="0"/>
      <w:marRight w:val="0"/>
      <w:marTop w:val="0"/>
      <w:marBottom w:val="0"/>
      <w:divBdr>
        <w:top w:val="none" w:sz="0" w:space="0" w:color="auto"/>
        <w:left w:val="none" w:sz="0" w:space="0" w:color="auto"/>
        <w:bottom w:val="none" w:sz="0" w:space="0" w:color="auto"/>
        <w:right w:val="none" w:sz="0" w:space="0" w:color="auto"/>
      </w:divBdr>
    </w:div>
    <w:div w:id="1323125975">
      <w:bodyDiv w:val="1"/>
      <w:marLeft w:val="0"/>
      <w:marRight w:val="0"/>
      <w:marTop w:val="0"/>
      <w:marBottom w:val="0"/>
      <w:divBdr>
        <w:top w:val="none" w:sz="0" w:space="0" w:color="auto"/>
        <w:left w:val="none" w:sz="0" w:space="0" w:color="auto"/>
        <w:bottom w:val="none" w:sz="0" w:space="0" w:color="auto"/>
        <w:right w:val="none" w:sz="0" w:space="0" w:color="auto"/>
      </w:divBdr>
    </w:div>
    <w:div w:id="1345671040">
      <w:bodyDiv w:val="1"/>
      <w:marLeft w:val="0"/>
      <w:marRight w:val="0"/>
      <w:marTop w:val="0"/>
      <w:marBottom w:val="0"/>
      <w:divBdr>
        <w:top w:val="none" w:sz="0" w:space="0" w:color="auto"/>
        <w:left w:val="none" w:sz="0" w:space="0" w:color="auto"/>
        <w:bottom w:val="none" w:sz="0" w:space="0" w:color="auto"/>
        <w:right w:val="none" w:sz="0" w:space="0" w:color="auto"/>
      </w:divBdr>
    </w:div>
    <w:div w:id="1355375326">
      <w:bodyDiv w:val="1"/>
      <w:marLeft w:val="0"/>
      <w:marRight w:val="0"/>
      <w:marTop w:val="0"/>
      <w:marBottom w:val="0"/>
      <w:divBdr>
        <w:top w:val="none" w:sz="0" w:space="0" w:color="auto"/>
        <w:left w:val="none" w:sz="0" w:space="0" w:color="auto"/>
        <w:bottom w:val="none" w:sz="0" w:space="0" w:color="auto"/>
        <w:right w:val="none" w:sz="0" w:space="0" w:color="auto"/>
      </w:divBdr>
    </w:div>
    <w:div w:id="1362588890">
      <w:bodyDiv w:val="1"/>
      <w:marLeft w:val="0"/>
      <w:marRight w:val="0"/>
      <w:marTop w:val="0"/>
      <w:marBottom w:val="0"/>
      <w:divBdr>
        <w:top w:val="none" w:sz="0" w:space="0" w:color="auto"/>
        <w:left w:val="none" w:sz="0" w:space="0" w:color="auto"/>
        <w:bottom w:val="none" w:sz="0" w:space="0" w:color="auto"/>
        <w:right w:val="none" w:sz="0" w:space="0" w:color="auto"/>
      </w:divBdr>
    </w:div>
    <w:div w:id="1371346418">
      <w:bodyDiv w:val="1"/>
      <w:marLeft w:val="0"/>
      <w:marRight w:val="0"/>
      <w:marTop w:val="0"/>
      <w:marBottom w:val="0"/>
      <w:divBdr>
        <w:top w:val="none" w:sz="0" w:space="0" w:color="auto"/>
        <w:left w:val="none" w:sz="0" w:space="0" w:color="auto"/>
        <w:bottom w:val="none" w:sz="0" w:space="0" w:color="auto"/>
        <w:right w:val="none" w:sz="0" w:space="0" w:color="auto"/>
      </w:divBdr>
    </w:div>
    <w:div w:id="1373919300">
      <w:bodyDiv w:val="1"/>
      <w:marLeft w:val="0"/>
      <w:marRight w:val="0"/>
      <w:marTop w:val="0"/>
      <w:marBottom w:val="0"/>
      <w:divBdr>
        <w:top w:val="none" w:sz="0" w:space="0" w:color="auto"/>
        <w:left w:val="none" w:sz="0" w:space="0" w:color="auto"/>
        <w:bottom w:val="none" w:sz="0" w:space="0" w:color="auto"/>
        <w:right w:val="none" w:sz="0" w:space="0" w:color="auto"/>
      </w:divBdr>
    </w:div>
    <w:div w:id="1386639032">
      <w:bodyDiv w:val="1"/>
      <w:marLeft w:val="0"/>
      <w:marRight w:val="0"/>
      <w:marTop w:val="0"/>
      <w:marBottom w:val="0"/>
      <w:divBdr>
        <w:top w:val="none" w:sz="0" w:space="0" w:color="auto"/>
        <w:left w:val="none" w:sz="0" w:space="0" w:color="auto"/>
        <w:bottom w:val="none" w:sz="0" w:space="0" w:color="auto"/>
        <w:right w:val="none" w:sz="0" w:space="0" w:color="auto"/>
      </w:divBdr>
    </w:div>
    <w:div w:id="1397513820">
      <w:bodyDiv w:val="1"/>
      <w:marLeft w:val="0"/>
      <w:marRight w:val="0"/>
      <w:marTop w:val="0"/>
      <w:marBottom w:val="0"/>
      <w:divBdr>
        <w:top w:val="none" w:sz="0" w:space="0" w:color="auto"/>
        <w:left w:val="none" w:sz="0" w:space="0" w:color="auto"/>
        <w:bottom w:val="none" w:sz="0" w:space="0" w:color="auto"/>
        <w:right w:val="none" w:sz="0" w:space="0" w:color="auto"/>
      </w:divBdr>
    </w:div>
    <w:div w:id="1410426473">
      <w:bodyDiv w:val="1"/>
      <w:marLeft w:val="0"/>
      <w:marRight w:val="0"/>
      <w:marTop w:val="0"/>
      <w:marBottom w:val="0"/>
      <w:divBdr>
        <w:top w:val="none" w:sz="0" w:space="0" w:color="auto"/>
        <w:left w:val="none" w:sz="0" w:space="0" w:color="auto"/>
        <w:bottom w:val="none" w:sz="0" w:space="0" w:color="auto"/>
        <w:right w:val="none" w:sz="0" w:space="0" w:color="auto"/>
      </w:divBdr>
    </w:div>
    <w:div w:id="1422870440">
      <w:bodyDiv w:val="1"/>
      <w:marLeft w:val="0"/>
      <w:marRight w:val="0"/>
      <w:marTop w:val="0"/>
      <w:marBottom w:val="0"/>
      <w:divBdr>
        <w:top w:val="none" w:sz="0" w:space="0" w:color="auto"/>
        <w:left w:val="none" w:sz="0" w:space="0" w:color="auto"/>
        <w:bottom w:val="none" w:sz="0" w:space="0" w:color="auto"/>
        <w:right w:val="none" w:sz="0" w:space="0" w:color="auto"/>
      </w:divBdr>
    </w:div>
    <w:div w:id="1422874228">
      <w:bodyDiv w:val="1"/>
      <w:marLeft w:val="0"/>
      <w:marRight w:val="0"/>
      <w:marTop w:val="0"/>
      <w:marBottom w:val="0"/>
      <w:divBdr>
        <w:top w:val="none" w:sz="0" w:space="0" w:color="auto"/>
        <w:left w:val="none" w:sz="0" w:space="0" w:color="auto"/>
        <w:bottom w:val="none" w:sz="0" w:space="0" w:color="auto"/>
        <w:right w:val="none" w:sz="0" w:space="0" w:color="auto"/>
      </w:divBdr>
    </w:div>
    <w:div w:id="1424260223">
      <w:bodyDiv w:val="1"/>
      <w:marLeft w:val="0"/>
      <w:marRight w:val="0"/>
      <w:marTop w:val="0"/>
      <w:marBottom w:val="0"/>
      <w:divBdr>
        <w:top w:val="none" w:sz="0" w:space="0" w:color="auto"/>
        <w:left w:val="none" w:sz="0" w:space="0" w:color="auto"/>
        <w:bottom w:val="none" w:sz="0" w:space="0" w:color="auto"/>
        <w:right w:val="none" w:sz="0" w:space="0" w:color="auto"/>
      </w:divBdr>
    </w:div>
    <w:div w:id="1429690944">
      <w:bodyDiv w:val="1"/>
      <w:marLeft w:val="0"/>
      <w:marRight w:val="0"/>
      <w:marTop w:val="0"/>
      <w:marBottom w:val="0"/>
      <w:divBdr>
        <w:top w:val="none" w:sz="0" w:space="0" w:color="auto"/>
        <w:left w:val="none" w:sz="0" w:space="0" w:color="auto"/>
        <w:bottom w:val="none" w:sz="0" w:space="0" w:color="auto"/>
        <w:right w:val="none" w:sz="0" w:space="0" w:color="auto"/>
      </w:divBdr>
    </w:div>
    <w:div w:id="1437092341">
      <w:bodyDiv w:val="1"/>
      <w:marLeft w:val="0"/>
      <w:marRight w:val="0"/>
      <w:marTop w:val="0"/>
      <w:marBottom w:val="0"/>
      <w:divBdr>
        <w:top w:val="none" w:sz="0" w:space="0" w:color="auto"/>
        <w:left w:val="none" w:sz="0" w:space="0" w:color="auto"/>
        <w:bottom w:val="none" w:sz="0" w:space="0" w:color="auto"/>
        <w:right w:val="none" w:sz="0" w:space="0" w:color="auto"/>
      </w:divBdr>
    </w:div>
    <w:div w:id="1442995821">
      <w:bodyDiv w:val="1"/>
      <w:marLeft w:val="0"/>
      <w:marRight w:val="0"/>
      <w:marTop w:val="0"/>
      <w:marBottom w:val="0"/>
      <w:divBdr>
        <w:top w:val="none" w:sz="0" w:space="0" w:color="auto"/>
        <w:left w:val="none" w:sz="0" w:space="0" w:color="auto"/>
        <w:bottom w:val="none" w:sz="0" w:space="0" w:color="auto"/>
        <w:right w:val="none" w:sz="0" w:space="0" w:color="auto"/>
      </w:divBdr>
    </w:div>
    <w:div w:id="1452896404">
      <w:bodyDiv w:val="1"/>
      <w:marLeft w:val="0"/>
      <w:marRight w:val="0"/>
      <w:marTop w:val="0"/>
      <w:marBottom w:val="0"/>
      <w:divBdr>
        <w:top w:val="none" w:sz="0" w:space="0" w:color="auto"/>
        <w:left w:val="none" w:sz="0" w:space="0" w:color="auto"/>
        <w:bottom w:val="none" w:sz="0" w:space="0" w:color="auto"/>
        <w:right w:val="none" w:sz="0" w:space="0" w:color="auto"/>
      </w:divBdr>
    </w:div>
    <w:div w:id="1454908202">
      <w:bodyDiv w:val="1"/>
      <w:marLeft w:val="0"/>
      <w:marRight w:val="0"/>
      <w:marTop w:val="0"/>
      <w:marBottom w:val="0"/>
      <w:divBdr>
        <w:top w:val="none" w:sz="0" w:space="0" w:color="auto"/>
        <w:left w:val="none" w:sz="0" w:space="0" w:color="auto"/>
        <w:bottom w:val="none" w:sz="0" w:space="0" w:color="auto"/>
        <w:right w:val="none" w:sz="0" w:space="0" w:color="auto"/>
      </w:divBdr>
    </w:div>
    <w:div w:id="1458838396">
      <w:bodyDiv w:val="1"/>
      <w:marLeft w:val="0"/>
      <w:marRight w:val="0"/>
      <w:marTop w:val="0"/>
      <w:marBottom w:val="0"/>
      <w:divBdr>
        <w:top w:val="none" w:sz="0" w:space="0" w:color="auto"/>
        <w:left w:val="none" w:sz="0" w:space="0" w:color="auto"/>
        <w:bottom w:val="none" w:sz="0" w:space="0" w:color="auto"/>
        <w:right w:val="none" w:sz="0" w:space="0" w:color="auto"/>
      </w:divBdr>
    </w:div>
    <w:div w:id="1459226443">
      <w:bodyDiv w:val="1"/>
      <w:marLeft w:val="0"/>
      <w:marRight w:val="0"/>
      <w:marTop w:val="0"/>
      <w:marBottom w:val="0"/>
      <w:divBdr>
        <w:top w:val="none" w:sz="0" w:space="0" w:color="auto"/>
        <w:left w:val="none" w:sz="0" w:space="0" w:color="auto"/>
        <w:bottom w:val="none" w:sz="0" w:space="0" w:color="auto"/>
        <w:right w:val="none" w:sz="0" w:space="0" w:color="auto"/>
      </w:divBdr>
    </w:div>
    <w:div w:id="1468275932">
      <w:bodyDiv w:val="1"/>
      <w:marLeft w:val="0"/>
      <w:marRight w:val="0"/>
      <w:marTop w:val="0"/>
      <w:marBottom w:val="0"/>
      <w:divBdr>
        <w:top w:val="none" w:sz="0" w:space="0" w:color="auto"/>
        <w:left w:val="none" w:sz="0" w:space="0" w:color="auto"/>
        <w:bottom w:val="none" w:sz="0" w:space="0" w:color="auto"/>
        <w:right w:val="none" w:sz="0" w:space="0" w:color="auto"/>
      </w:divBdr>
    </w:div>
    <w:div w:id="1474327251">
      <w:bodyDiv w:val="1"/>
      <w:marLeft w:val="0"/>
      <w:marRight w:val="0"/>
      <w:marTop w:val="0"/>
      <w:marBottom w:val="0"/>
      <w:divBdr>
        <w:top w:val="none" w:sz="0" w:space="0" w:color="auto"/>
        <w:left w:val="none" w:sz="0" w:space="0" w:color="auto"/>
        <w:bottom w:val="none" w:sz="0" w:space="0" w:color="auto"/>
        <w:right w:val="none" w:sz="0" w:space="0" w:color="auto"/>
      </w:divBdr>
    </w:div>
    <w:div w:id="1482385124">
      <w:bodyDiv w:val="1"/>
      <w:marLeft w:val="0"/>
      <w:marRight w:val="0"/>
      <w:marTop w:val="0"/>
      <w:marBottom w:val="0"/>
      <w:divBdr>
        <w:top w:val="none" w:sz="0" w:space="0" w:color="auto"/>
        <w:left w:val="none" w:sz="0" w:space="0" w:color="auto"/>
        <w:bottom w:val="none" w:sz="0" w:space="0" w:color="auto"/>
        <w:right w:val="none" w:sz="0" w:space="0" w:color="auto"/>
      </w:divBdr>
    </w:div>
    <w:div w:id="1486509975">
      <w:bodyDiv w:val="1"/>
      <w:marLeft w:val="0"/>
      <w:marRight w:val="0"/>
      <w:marTop w:val="0"/>
      <w:marBottom w:val="0"/>
      <w:divBdr>
        <w:top w:val="none" w:sz="0" w:space="0" w:color="auto"/>
        <w:left w:val="none" w:sz="0" w:space="0" w:color="auto"/>
        <w:bottom w:val="none" w:sz="0" w:space="0" w:color="auto"/>
        <w:right w:val="none" w:sz="0" w:space="0" w:color="auto"/>
      </w:divBdr>
    </w:div>
    <w:div w:id="1490245007">
      <w:bodyDiv w:val="1"/>
      <w:marLeft w:val="0"/>
      <w:marRight w:val="0"/>
      <w:marTop w:val="0"/>
      <w:marBottom w:val="0"/>
      <w:divBdr>
        <w:top w:val="none" w:sz="0" w:space="0" w:color="auto"/>
        <w:left w:val="none" w:sz="0" w:space="0" w:color="auto"/>
        <w:bottom w:val="none" w:sz="0" w:space="0" w:color="auto"/>
        <w:right w:val="none" w:sz="0" w:space="0" w:color="auto"/>
      </w:divBdr>
    </w:div>
    <w:div w:id="1493637554">
      <w:bodyDiv w:val="1"/>
      <w:marLeft w:val="0"/>
      <w:marRight w:val="0"/>
      <w:marTop w:val="0"/>
      <w:marBottom w:val="0"/>
      <w:divBdr>
        <w:top w:val="none" w:sz="0" w:space="0" w:color="auto"/>
        <w:left w:val="none" w:sz="0" w:space="0" w:color="auto"/>
        <w:bottom w:val="none" w:sz="0" w:space="0" w:color="auto"/>
        <w:right w:val="none" w:sz="0" w:space="0" w:color="auto"/>
      </w:divBdr>
    </w:div>
    <w:div w:id="1501384037">
      <w:bodyDiv w:val="1"/>
      <w:marLeft w:val="0"/>
      <w:marRight w:val="0"/>
      <w:marTop w:val="0"/>
      <w:marBottom w:val="0"/>
      <w:divBdr>
        <w:top w:val="none" w:sz="0" w:space="0" w:color="auto"/>
        <w:left w:val="none" w:sz="0" w:space="0" w:color="auto"/>
        <w:bottom w:val="none" w:sz="0" w:space="0" w:color="auto"/>
        <w:right w:val="none" w:sz="0" w:space="0" w:color="auto"/>
      </w:divBdr>
    </w:div>
    <w:div w:id="1504516444">
      <w:bodyDiv w:val="1"/>
      <w:marLeft w:val="0"/>
      <w:marRight w:val="0"/>
      <w:marTop w:val="0"/>
      <w:marBottom w:val="0"/>
      <w:divBdr>
        <w:top w:val="none" w:sz="0" w:space="0" w:color="auto"/>
        <w:left w:val="none" w:sz="0" w:space="0" w:color="auto"/>
        <w:bottom w:val="none" w:sz="0" w:space="0" w:color="auto"/>
        <w:right w:val="none" w:sz="0" w:space="0" w:color="auto"/>
      </w:divBdr>
    </w:div>
    <w:div w:id="1511604086">
      <w:bodyDiv w:val="1"/>
      <w:marLeft w:val="0"/>
      <w:marRight w:val="0"/>
      <w:marTop w:val="0"/>
      <w:marBottom w:val="0"/>
      <w:divBdr>
        <w:top w:val="none" w:sz="0" w:space="0" w:color="auto"/>
        <w:left w:val="none" w:sz="0" w:space="0" w:color="auto"/>
        <w:bottom w:val="none" w:sz="0" w:space="0" w:color="auto"/>
        <w:right w:val="none" w:sz="0" w:space="0" w:color="auto"/>
      </w:divBdr>
    </w:div>
    <w:div w:id="1515807717">
      <w:bodyDiv w:val="1"/>
      <w:marLeft w:val="0"/>
      <w:marRight w:val="0"/>
      <w:marTop w:val="0"/>
      <w:marBottom w:val="0"/>
      <w:divBdr>
        <w:top w:val="none" w:sz="0" w:space="0" w:color="auto"/>
        <w:left w:val="none" w:sz="0" w:space="0" w:color="auto"/>
        <w:bottom w:val="none" w:sz="0" w:space="0" w:color="auto"/>
        <w:right w:val="none" w:sz="0" w:space="0" w:color="auto"/>
      </w:divBdr>
    </w:div>
    <w:div w:id="1516194547">
      <w:bodyDiv w:val="1"/>
      <w:marLeft w:val="0"/>
      <w:marRight w:val="0"/>
      <w:marTop w:val="0"/>
      <w:marBottom w:val="0"/>
      <w:divBdr>
        <w:top w:val="none" w:sz="0" w:space="0" w:color="auto"/>
        <w:left w:val="none" w:sz="0" w:space="0" w:color="auto"/>
        <w:bottom w:val="none" w:sz="0" w:space="0" w:color="auto"/>
        <w:right w:val="none" w:sz="0" w:space="0" w:color="auto"/>
      </w:divBdr>
    </w:div>
    <w:div w:id="1517191136">
      <w:bodyDiv w:val="1"/>
      <w:marLeft w:val="0"/>
      <w:marRight w:val="0"/>
      <w:marTop w:val="0"/>
      <w:marBottom w:val="0"/>
      <w:divBdr>
        <w:top w:val="none" w:sz="0" w:space="0" w:color="auto"/>
        <w:left w:val="none" w:sz="0" w:space="0" w:color="auto"/>
        <w:bottom w:val="none" w:sz="0" w:space="0" w:color="auto"/>
        <w:right w:val="none" w:sz="0" w:space="0" w:color="auto"/>
      </w:divBdr>
    </w:div>
    <w:div w:id="1523014422">
      <w:bodyDiv w:val="1"/>
      <w:marLeft w:val="0"/>
      <w:marRight w:val="0"/>
      <w:marTop w:val="0"/>
      <w:marBottom w:val="0"/>
      <w:divBdr>
        <w:top w:val="none" w:sz="0" w:space="0" w:color="auto"/>
        <w:left w:val="none" w:sz="0" w:space="0" w:color="auto"/>
        <w:bottom w:val="none" w:sz="0" w:space="0" w:color="auto"/>
        <w:right w:val="none" w:sz="0" w:space="0" w:color="auto"/>
      </w:divBdr>
    </w:div>
    <w:div w:id="1535462227">
      <w:bodyDiv w:val="1"/>
      <w:marLeft w:val="0"/>
      <w:marRight w:val="0"/>
      <w:marTop w:val="0"/>
      <w:marBottom w:val="0"/>
      <w:divBdr>
        <w:top w:val="none" w:sz="0" w:space="0" w:color="auto"/>
        <w:left w:val="none" w:sz="0" w:space="0" w:color="auto"/>
        <w:bottom w:val="none" w:sz="0" w:space="0" w:color="auto"/>
        <w:right w:val="none" w:sz="0" w:space="0" w:color="auto"/>
      </w:divBdr>
    </w:div>
    <w:div w:id="1539512440">
      <w:bodyDiv w:val="1"/>
      <w:marLeft w:val="0"/>
      <w:marRight w:val="0"/>
      <w:marTop w:val="0"/>
      <w:marBottom w:val="0"/>
      <w:divBdr>
        <w:top w:val="none" w:sz="0" w:space="0" w:color="auto"/>
        <w:left w:val="none" w:sz="0" w:space="0" w:color="auto"/>
        <w:bottom w:val="none" w:sz="0" w:space="0" w:color="auto"/>
        <w:right w:val="none" w:sz="0" w:space="0" w:color="auto"/>
      </w:divBdr>
    </w:div>
    <w:div w:id="1545099926">
      <w:bodyDiv w:val="1"/>
      <w:marLeft w:val="0"/>
      <w:marRight w:val="0"/>
      <w:marTop w:val="0"/>
      <w:marBottom w:val="0"/>
      <w:divBdr>
        <w:top w:val="none" w:sz="0" w:space="0" w:color="auto"/>
        <w:left w:val="none" w:sz="0" w:space="0" w:color="auto"/>
        <w:bottom w:val="none" w:sz="0" w:space="0" w:color="auto"/>
        <w:right w:val="none" w:sz="0" w:space="0" w:color="auto"/>
      </w:divBdr>
    </w:div>
    <w:div w:id="1547527621">
      <w:bodyDiv w:val="1"/>
      <w:marLeft w:val="0"/>
      <w:marRight w:val="0"/>
      <w:marTop w:val="0"/>
      <w:marBottom w:val="0"/>
      <w:divBdr>
        <w:top w:val="none" w:sz="0" w:space="0" w:color="auto"/>
        <w:left w:val="none" w:sz="0" w:space="0" w:color="auto"/>
        <w:bottom w:val="none" w:sz="0" w:space="0" w:color="auto"/>
        <w:right w:val="none" w:sz="0" w:space="0" w:color="auto"/>
      </w:divBdr>
    </w:div>
    <w:div w:id="1552381266">
      <w:bodyDiv w:val="1"/>
      <w:marLeft w:val="0"/>
      <w:marRight w:val="0"/>
      <w:marTop w:val="0"/>
      <w:marBottom w:val="0"/>
      <w:divBdr>
        <w:top w:val="none" w:sz="0" w:space="0" w:color="auto"/>
        <w:left w:val="none" w:sz="0" w:space="0" w:color="auto"/>
        <w:bottom w:val="none" w:sz="0" w:space="0" w:color="auto"/>
        <w:right w:val="none" w:sz="0" w:space="0" w:color="auto"/>
      </w:divBdr>
    </w:div>
    <w:div w:id="1563174599">
      <w:bodyDiv w:val="1"/>
      <w:marLeft w:val="0"/>
      <w:marRight w:val="0"/>
      <w:marTop w:val="0"/>
      <w:marBottom w:val="0"/>
      <w:divBdr>
        <w:top w:val="none" w:sz="0" w:space="0" w:color="auto"/>
        <w:left w:val="none" w:sz="0" w:space="0" w:color="auto"/>
        <w:bottom w:val="none" w:sz="0" w:space="0" w:color="auto"/>
        <w:right w:val="none" w:sz="0" w:space="0" w:color="auto"/>
      </w:divBdr>
    </w:div>
    <w:div w:id="1565138415">
      <w:bodyDiv w:val="1"/>
      <w:marLeft w:val="0"/>
      <w:marRight w:val="0"/>
      <w:marTop w:val="0"/>
      <w:marBottom w:val="0"/>
      <w:divBdr>
        <w:top w:val="none" w:sz="0" w:space="0" w:color="auto"/>
        <w:left w:val="none" w:sz="0" w:space="0" w:color="auto"/>
        <w:bottom w:val="none" w:sz="0" w:space="0" w:color="auto"/>
        <w:right w:val="none" w:sz="0" w:space="0" w:color="auto"/>
      </w:divBdr>
    </w:div>
    <w:div w:id="1566528077">
      <w:bodyDiv w:val="1"/>
      <w:marLeft w:val="0"/>
      <w:marRight w:val="0"/>
      <w:marTop w:val="0"/>
      <w:marBottom w:val="0"/>
      <w:divBdr>
        <w:top w:val="none" w:sz="0" w:space="0" w:color="auto"/>
        <w:left w:val="none" w:sz="0" w:space="0" w:color="auto"/>
        <w:bottom w:val="none" w:sz="0" w:space="0" w:color="auto"/>
        <w:right w:val="none" w:sz="0" w:space="0" w:color="auto"/>
      </w:divBdr>
    </w:div>
    <w:div w:id="1571886541">
      <w:bodyDiv w:val="1"/>
      <w:marLeft w:val="0"/>
      <w:marRight w:val="0"/>
      <w:marTop w:val="0"/>
      <w:marBottom w:val="0"/>
      <w:divBdr>
        <w:top w:val="none" w:sz="0" w:space="0" w:color="auto"/>
        <w:left w:val="none" w:sz="0" w:space="0" w:color="auto"/>
        <w:bottom w:val="none" w:sz="0" w:space="0" w:color="auto"/>
        <w:right w:val="none" w:sz="0" w:space="0" w:color="auto"/>
      </w:divBdr>
    </w:div>
    <w:div w:id="1573732454">
      <w:bodyDiv w:val="1"/>
      <w:marLeft w:val="0"/>
      <w:marRight w:val="0"/>
      <w:marTop w:val="0"/>
      <w:marBottom w:val="0"/>
      <w:divBdr>
        <w:top w:val="none" w:sz="0" w:space="0" w:color="auto"/>
        <w:left w:val="none" w:sz="0" w:space="0" w:color="auto"/>
        <w:bottom w:val="none" w:sz="0" w:space="0" w:color="auto"/>
        <w:right w:val="none" w:sz="0" w:space="0" w:color="auto"/>
      </w:divBdr>
    </w:div>
    <w:div w:id="1593390797">
      <w:bodyDiv w:val="1"/>
      <w:marLeft w:val="0"/>
      <w:marRight w:val="0"/>
      <w:marTop w:val="0"/>
      <w:marBottom w:val="0"/>
      <w:divBdr>
        <w:top w:val="none" w:sz="0" w:space="0" w:color="auto"/>
        <w:left w:val="none" w:sz="0" w:space="0" w:color="auto"/>
        <w:bottom w:val="none" w:sz="0" w:space="0" w:color="auto"/>
        <w:right w:val="none" w:sz="0" w:space="0" w:color="auto"/>
      </w:divBdr>
    </w:div>
    <w:div w:id="1595164884">
      <w:bodyDiv w:val="1"/>
      <w:marLeft w:val="0"/>
      <w:marRight w:val="0"/>
      <w:marTop w:val="0"/>
      <w:marBottom w:val="0"/>
      <w:divBdr>
        <w:top w:val="none" w:sz="0" w:space="0" w:color="auto"/>
        <w:left w:val="none" w:sz="0" w:space="0" w:color="auto"/>
        <w:bottom w:val="none" w:sz="0" w:space="0" w:color="auto"/>
        <w:right w:val="none" w:sz="0" w:space="0" w:color="auto"/>
      </w:divBdr>
    </w:div>
    <w:div w:id="1598831464">
      <w:bodyDiv w:val="1"/>
      <w:marLeft w:val="0"/>
      <w:marRight w:val="0"/>
      <w:marTop w:val="0"/>
      <w:marBottom w:val="0"/>
      <w:divBdr>
        <w:top w:val="none" w:sz="0" w:space="0" w:color="auto"/>
        <w:left w:val="none" w:sz="0" w:space="0" w:color="auto"/>
        <w:bottom w:val="none" w:sz="0" w:space="0" w:color="auto"/>
        <w:right w:val="none" w:sz="0" w:space="0" w:color="auto"/>
      </w:divBdr>
    </w:div>
    <w:div w:id="1607611618">
      <w:bodyDiv w:val="1"/>
      <w:marLeft w:val="0"/>
      <w:marRight w:val="0"/>
      <w:marTop w:val="0"/>
      <w:marBottom w:val="0"/>
      <w:divBdr>
        <w:top w:val="none" w:sz="0" w:space="0" w:color="auto"/>
        <w:left w:val="none" w:sz="0" w:space="0" w:color="auto"/>
        <w:bottom w:val="none" w:sz="0" w:space="0" w:color="auto"/>
        <w:right w:val="none" w:sz="0" w:space="0" w:color="auto"/>
      </w:divBdr>
    </w:div>
    <w:div w:id="1612057100">
      <w:bodyDiv w:val="1"/>
      <w:marLeft w:val="0"/>
      <w:marRight w:val="0"/>
      <w:marTop w:val="0"/>
      <w:marBottom w:val="0"/>
      <w:divBdr>
        <w:top w:val="none" w:sz="0" w:space="0" w:color="auto"/>
        <w:left w:val="none" w:sz="0" w:space="0" w:color="auto"/>
        <w:bottom w:val="none" w:sz="0" w:space="0" w:color="auto"/>
        <w:right w:val="none" w:sz="0" w:space="0" w:color="auto"/>
      </w:divBdr>
    </w:div>
    <w:div w:id="1622615550">
      <w:bodyDiv w:val="1"/>
      <w:marLeft w:val="0"/>
      <w:marRight w:val="0"/>
      <w:marTop w:val="0"/>
      <w:marBottom w:val="0"/>
      <w:divBdr>
        <w:top w:val="none" w:sz="0" w:space="0" w:color="auto"/>
        <w:left w:val="none" w:sz="0" w:space="0" w:color="auto"/>
        <w:bottom w:val="none" w:sz="0" w:space="0" w:color="auto"/>
        <w:right w:val="none" w:sz="0" w:space="0" w:color="auto"/>
      </w:divBdr>
    </w:div>
    <w:div w:id="1633903062">
      <w:bodyDiv w:val="1"/>
      <w:marLeft w:val="0"/>
      <w:marRight w:val="0"/>
      <w:marTop w:val="0"/>
      <w:marBottom w:val="0"/>
      <w:divBdr>
        <w:top w:val="none" w:sz="0" w:space="0" w:color="auto"/>
        <w:left w:val="none" w:sz="0" w:space="0" w:color="auto"/>
        <w:bottom w:val="none" w:sz="0" w:space="0" w:color="auto"/>
        <w:right w:val="none" w:sz="0" w:space="0" w:color="auto"/>
      </w:divBdr>
    </w:div>
    <w:div w:id="1635867389">
      <w:bodyDiv w:val="1"/>
      <w:marLeft w:val="0"/>
      <w:marRight w:val="0"/>
      <w:marTop w:val="0"/>
      <w:marBottom w:val="0"/>
      <w:divBdr>
        <w:top w:val="none" w:sz="0" w:space="0" w:color="auto"/>
        <w:left w:val="none" w:sz="0" w:space="0" w:color="auto"/>
        <w:bottom w:val="none" w:sz="0" w:space="0" w:color="auto"/>
        <w:right w:val="none" w:sz="0" w:space="0" w:color="auto"/>
      </w:divBdr>
    </w:div>
    <w:div w:id="1645505215">
      <w:bodyDiv w:val="1"/>
      <w:marLeft w:val="0"/>
      <w:marRight w:val="0"/>
      <w:marTop w:val="0"/>
      <w:marBottom w:val="0"/>
      <w:divBdr>
        <w:top w:val="none" w:sz="0" w:space="0" w:color="auto"/>
        <w:left w:val="none" w:sz="0" w:space="0" w:color="auto"/>
        <w:bottom w:val="none" w:sz="0" w:space="0" w:color="auto"/>
        <w:right w:val="none" w:sz="0" w:space="0" w:color="auto"/>
      </w:divBdr>
    </w:div>
    <w:div w:id="1645548416">
      <w:bodyDiv w:val="1"/>
      <w:marLeft w:val="0"/>
      <w:marRight w:val="0"/>
      <w:marTop w:val="0"/>
      <w:marBottom w:val="0"/>
      <w:divBdr>
        <w:top w:val="none" w:sz="0" w:space="0" w:color="auto"/>
        <w:left w:val="none" w:sz="0" w:space="0" w:color="auto"/>
        <w:bottom w:val="none" w:sz="0" w:space="0" w:color="auto"/>
        <w:right w:val="none" w:sz="0" w:space="0" w:color="auto"/>
      </w:divBdr>
    </w:div>
    <w:div w:id="1646886642">
      <w:bodyDiv w:val="1"/>
      <w:marLeft w:val="0"/>
      <w:marRight w:val="0"/>
      <w:marTop w:val="0"/>
      <w:marBottom w:val="0"/>
      <w:divBdr>
        <w:top w:val="none" w:sz="0" w:space="0" w:color="auto"/>
        <w:left w:val="none" w:sz="0" w:space="0" w:color="auto"/>
        <w:bottom w:val="none" w:sz="0" w:space="0" w:color="auto"/>
        <w:right w:val="none" w:sz="0" w:space="0" w:color="auto"/>
      </w:divBdr>
    </w:div>
    <w:div w:id="1658730571">
      <w:bodyDiv w:val="1"/>
      <w:marLeft w:val="0"/>
      <w:marRight w:val="0"/>
      <w:marTop w:val="0"/>
      <w:marBottom w:val="0"/>
      <w:divBdr>
        <w:top w:val="none" w:sz="0" w:space="0" w:color="auto"/>
        <w:left w:val="none" w:sz="0" w:space="0" w:color="auto"/>
        <w:bottom w:val="none" w:sz="0" w:space="0" w:color="auto"/>
        <w:right w:val="none" w:sz="0" w:space="0" w:color="auto"/>
      </w:divBdr>
    </w:div>
    <w:div w:id="1688561319">
      <w:bodyDiv w:val="1"/>
      <w:marLeft w:val="0"/>
      <w:marRight w:val="0"/>
      <w:marTop w:val="0"/>
      <w:marBottom w:val="0"/>
      <w:divBdr>
        <w:top w:val="none" w:sz="0" w:space="0" w:color="auto"/>
        <w:left w:val="none" w:sz="0" w:space="0" w:color="auto"/>
        <w:bottom w:val="none" w:sz="0" w:space="0" w:color="auto"/>
        <w:right w:val="none" w:sz="0" w:space="0" w:color="auto"/>
      </w:divBdr>
    </w:div>
    <w:div w:id="1698191392">
      <w:bodyDiv w:val="1"/>
      <w:marLeft w:val="0"/>
      <w:marRight w:val="0"/>
      <w:marTop w:val="0"/>
      <w:marBottom w:val="0"/>
      <w:divBdr>
        <w:top w:val="none" w:sz="0" w:space="0" w:color="auto"/>
        <w:left w:val="none" w:sz="0" w:space="0" w:color="auto"/>
        <w:bottom w:val="none" w:sz="0" w:space="0" w:color="auto"/>
        <w:right w:val="none" w:sz="0" w:space="0" w:color="auto"/>
      </w:divBdr>
    </w:div>
    <w:div w:id="1703675120">
      <w:bodyDiv w:val="1"/>
      <w:marLeft w:val="0"/>
      <w:marRight w:val="0"/>
      <w:marTop w:val="0"/>
      <w:marBottom w:val="0"/>
      <w:divBdr>
        <w:top w:val="none" w:sz="0" w:space="0" w:color="auto"/>
        <w:left w:val="none" w:sz="0" w:space="0" w:color="auto"/>
        <w:bottom w:val="none" w:sz="0" w:space="0" w:color="auto"/>
        <w:right w:val="none" w:sz="0" w:space="0" w:color="auto"/>
      </w:divBdr>
    </w:div>
    <w:div w:id="1712799192">
      <w:bodyDiv w:val="1"/>
      <w:marLeft w:val="0"/>
      <w:marRight w:val="0"/>
      <w:marTop w:val="0"/>
      <w:marBottom w:val="0"/>
      <w:divBdr>
        <w:top w:val="none" w:sz="0" w:space="0" w:color="auto"/>
        <w:left w:val="none" w:sz="0" w:space="0" w:color="auto"/>
        <w:bottom w:val="none" w:sz="0" w:space="0" w:color="auto"/>
        <w:right w:val="none" w:sz="0" w:space="0" w:color="auto"/>
      </w:divBdr>
    </w:div>
    <w:div w:id="1716461432">
      <w:bodyDiv w:val="1"/>
      <w:marLeft w:val="0"/>
      <w:marRight w:val="0"/>
      <w:marTop w:val="0"/>
      <w:marBottom w:val="0"/>
      <w:divBdr>
        <w:top w:val="none" w:sz="0" w:space="0" w:color="auto"/>
        <w:left w:val="none" w:sz="0" w:space="0" w:color="auto"/>
        <w:bottom w:val="none" w:sz="0" w:space="0" w:color="auto"/>
        <w:right w:val="none" w:sz="0" w:space="0" w:color="auto"/>
      </w:divBdr>
    </w:div>
    <w:div w:id="1722899202">
      <w:bodyDiv w:val="1"/>
      <w:marLeft w:val="0"/>
      <w:marRight w:val="0"/>
      <w:marTop w:val="0"/>
      <w:marBottom w:val="0"/>
      <w:divBdr>
        <w:top w:val="none" w:sz="0" w:space="0" w:color="auto"/>
        <w:left w:val="none" w:sz="0" w:space="0" w:color="auto"/>
        <w:bottom w:val="none" w:sz="0" w:space="0" w:color="auto"/>
        <w:right w:val="none" w:sz="0" w:space="0" w:color="auto"/>
      </w:divBdr>
    </w:div>
    <w:div w:id="1735272134">
      <w:bodyDiv w:val="1"/>
      <w:marLeft w:val="0"/>
      <w:marRight w:val="0"/>
      <w:marTop w:val="0"/>
      <w:marBottom w:val="0"/>
      <w:divBdr>
        <w:top w:val="none" w:sz="0" w:space="0" w:color="auto"/>
        <w:left w:val="none" w:sz="0" w:space="0" w:color="auto"/>
        <w:bottom w:val="none" w:sz="0" w:space="0" w:color="auto"/>
        <w:right w:val="none" w:sz="0" w:space="0" w:color="auto"/>
      </w:divBdr>
    </w:div>
    <w:div w:id="1737893168">
      <w:bodyDiv w:val="1"/>
      <w:marLeft w:val="0"/>
      <w:marRight w:val="0"/>
      <w:marTop w:val="0"/>
      <w:marBottom w:val="0"/>
      <w:divBdr>
        <w:top w:val="none" w:sz="0" w:space="0" w:color="auto"/>
        <w:left w:val="none" w:sz="0" w:space="0" w:color="auto"/>
        <w:bottom w:val="none" w:sz="0" w:space="0" w:color="auto"/>
        <w:right w:val="none" w:sz="0" w:space="0" w:color="auto"/>
      </w:divBdr>
    </w:div>
    <w:div w:id="1739786173">
      <w:bodyDiv w:val="1"/>
      <w:marLeft w:val="0"/>
      <w:marRight w:val="0"/>
      <w:marTop w:val="0"/>
      <w:marBottom w:val="0"/>
      <w:divBdr>
        <w:top w:val="none" w:sz="0" w:space="0" w:color="auto"/>
        <w:left w:val="none" w:sz="0" w:space="0" w:color="auto"/>
        <w:bottom w:val="none" w:sz="0" w:space="0" w:color="auto"/>
        <w:right w:val="none" w:sz="0" w:space="0" w:color="auto"/>
      </w:divBdr>
    </w:div>
    <w:div w:id="1741635800">
      <w:bodyDiv w:val="1"/>
      <w:marLeft w:val="0"/>
      <w:marRight w:val="0"/>
      <w:marTop w:val="0"/>
      <w:marBottom w:val="0"/>
      <w:divBdr>
        <w:top w:val="none" w:sz="0" w:space="0" w:color="auto"/>
        <w:left w:val="none" w:sz="0" w:space="0" w:color="auto"/>
        <w:bottom w:val="none" w:sz="0" w:space="0" w:color="auto"/>
        <w:right w:val="none" w:sz="0" w:space="0" w:color="auto"/>
      </w:divBdr>
    </w:div>
    <w:div w:id="1742678012">
      <w:bodyDiv w:val="1"/>
      <w:marLeft w:val="0"/>
      <w:marRight w:val="0"/>
      <w:marTop w:val="0"/>
      <w:marBottom w:val="0"/>
      <w:divBdr>
        <w:top w:val="none" w:sz="0" w:space="0" w:color="auto"/>
        <w:left w:val="none" w:sz="0" w:space="0" w:color="auto"/>
        <w:bottom w:val="none" w:sz="0" w:space="0" w:color="auto"/>
        <w:right w:val="none" w:sz="0" w:space="0" w:color="auto"/>
      </w:divBdr>
    </w:div>
    <w:div w:id="1745100215">
      <w:bodyDiv w:val="1"/>
      <w:marLeft w:val="0"/>
      <w:marRight w:val="0"/>
      <w:marTop w:val="0"/>
      <w:marBottom w:val="0"/>
      <w:divBdr>
        <w:top w:val="none" w:sz="0" w:space="0" w:color="auto"/>
        <w:left w:val="none" w:sz="0" w:space="0" w:color="auto"/>
        <w:bottom w:val="none" w:sz="0" w:space="0" w:color="auto"/>
        <w:right w:val="none" w:sz="0" w:space="0" w:color="auto"/>
      </w:divBdr>
    </w:div>
    <w:div w:id="1748307600">
      <w:bodyDiv w:val="1"/>
      <w:marLeft w:val="0"/>
      <w:marRight w:val="0"/>
      <w:marTop w:val="0"/>
      <w:marBottom w:val="0"/>
      <w:divBdr>
        <w:top w:val="none" w:sz="0" w:space="0" w:color="auto"/>
        <w:left w:val="none" w:sz="0" w:space="0" w:color="auto"/>
        <w:bottom w:val="none" w:sz="0" w:space="0" w:color="auto"/>
        <w:right w:val="none" w:sz="0" w:space="0" w:color="auto"/>
      </w:divBdr>
    </w:div>
    <w:div w:id="1756240168">
      <w:bodyDiv w:val="1"/>
      <w:marLeft w:val="0"/>
      <w:marRight w:val="0"/>
      <w:marTop w:val="0"/>
      <w:marBottom w:val="0"/>
      <w:divBdr>
        <w:top w:val="none" w:sz="0" w:space="0" w:color="auto"/>
        <w:left w:val="none" w:sz="0" w:space="0" w:color="auto"/>
        <w:bottom w:val="none" w:sz="0" w:space="0" w:color="auto"/>
        <w:right w:val="none" w:sz="0" w:space="0" w:color="auto"/>
      </w:divBdr>
    </w:div>
    <w:div w:id="1759903874">
      <w:bodyDiv w:val="1"/>
      <w:marLeft w:val="0"/>
      <w:marRight w:val="0"/>
      <w:marTop w:val="0"/>
      <w:marBottom w:val="0"/>
      <w:divBdr>
        <w:top w:val="none" w:sz="0" w:space="0" w:color="auto"/>
        <w:left w:val="none" w:sz="0" w:space="0" w:color="auto"/>
        <w:bottom w:val="none" w:sz="0" w:space="0" w:color="auto"/>
        <w:right w:val="none" w:sz="0" w:space="0" w:color="auto"/>
      </w:divBdr>
    </w:div>
    <w:div w:id="1764498648">
      <w:bodyDiv w:val="1"/>
      <w:marLeft w:val="0"/>
      <w:marRight w:val="0"/>
      <w:marTop w:val="0"/>
      <w:marBottom w:val="0"/>
      <w:divBdr>
        <w:top w:val="none" w:sz="0" w:space="0" w:color="auto"/>
        <w:left w:val="none" w:sz="0" w:space="0" w:color="auto"/>
        <w:bottom w:val="none" w:sz="0" w:space="0" w:color="auto"/>
        <w:right w:val="none" w:sz="0" w:space="0" w:color="auto"/>
      </w:divBdr>
    </w:div>
    <w:div w:id="1781801651">
      <w:bodyDiv w:val="1"/>
      <w:marLeft w:val="0"/>
      <w:marRight w:val="0"/>
      <w:marTop w:val="0"/>
      <w:marBottom w:val="0"/>
      <w:divBdr>
        <w:top w:val="none" w:sz="0" w:space="0" w:color="auto"/>
        <w:left w:val="none" w:sz="0" w:space="0" w:color="auto"/>
        <w:bottom w:val="none" w:sz="0" w:space="0" w:color="auto"/>
        <w:right w:val="none" w:sz="0" w:space="0" w:color="auto"/>
      </w:divBdr>
    </w:div>
    <w:div w:id="1789425007">
      <w:bodyDiv w:val="1"/>
      <w:marLeft w:val="0"/>
      <w:marRight w:val="0"/>
      <w:marTop w:val="0"/>
      <w:marBottom w:val="0"/>
      <w:divBdr>
        <w:top w:val="none" w:sz="0" w:space="0" w:color="auto"/>
        <w:left w:val="none" w:sz="0" w:space="0" w:color="auto"/>
        <w:bottom w:val="none" w:sz="0" w:space="0" w:color="auto"/>
        <w:right w:val="none" w:sz="0" w:space="0" w:color="auto"/>
      </w:divBdr>
    </w:div>
    <w:div w:id="1794249200">
      <w:bodyDiv w:val="1"/>
      <w:marLeft w:val="0"/>
      <w:marRight w:val="0"/>
      <w:marTop w:val="0"/>
      <w:marBottom w:val="0"/>
      <w:divBdr>
        <w:top w:val="none" w:sz="0" w:space="0" w:color="auto"/>
        <w:left w:val="none" w:sz="0" w:space="0" w:color="auto"/>
        <w:bottom w:val="none" w:sz="0" w:space="0" w:color="auto"/>
        <w:right w:val="none" w:sz="0" w:space="0" w:color="auto"/>
      </w:divBdr>
    </w:div>
    <w:div w:id="1803112433">
      <w:bodyDiv w:val="1"/>
      <w:marLeft w:val="0"/>
      <w:marRight w:val="0"/>
      <w:marTop w:val="0"/>
      <w:marBottom w:val="0"/>
      <w:divBdr>
        <w:top w:val="none" w:sz="0" w:space="0" w:color="auto"/>
        <w:left w:val="none" w:sz="0" w:space="0" w:color="auto"/>
        <w:bottom w:val="none" w:sz="0" w:space="0" w:color="auto"/>
        <w:right w:val="none" w:sz="0" w:space="0" w:color="auto"/>
      </w:divBdr>
    </w:div>
    <w:div w:id="1812361659">
      <w:bodyDiv w:val="1"/>
      <w:marLeft w:val="0"/>
      <w:marRight w:val="0"/>
      <w:marTop w:val="0"/>
      <w:marBottom w:val="0"/>
      <w:divBdr>
        <w:top w:val="none" w:sz="0" w:space="0" w:color="auto"/>
        <w:left w:val="none" w:sz="0" w:space="0" w:color="auto"/>
        <w:bottom w:val="none" w:sz="0" w:space="0" w:color="auto"/>
        <w:right w:val="none" w:sz="0" w:space="0" w:color="auto"/>
      </w:divBdr>
    </w:div>
    <w:div w:id="1812869392">
      <w:bodyDiv w:val="1"/>
      <w:marLeft w:val="0"/>
      <w:marRight w:val="0"/>
      <w:marTop w:val="0"/>
      <w:marBottom w:val="0"/>
      <w:divBdr>
        <w:top w:val="none" w:sz="0" w:space="0" w:color="auto"/>
        <w:left w:val="none" w:sz="0" w:space="0" w:color="auto"/>
        <w:bottom w:val="none" w:sz="0" w:space="0" w:color="auto"/>
        <w:right w:val="none" w:sz="0" w:space="0" w:color="auto"/>
      </w:divBdr>
    </w:div>
    <w:div w:id="1819804002">
      <w:bodyDiv w:val="1"/>
      <w:marLeft w:val="0"/>
      <w:marRight w:val="0"/>
      <w:marTop w:val="0"/>
      <w:marBottom w:val="0"/>
      <w:divBdr>
        <w:top w:val="none" w:sz="0" w:space="0" w:color="auto"/>
        <w:left w:val="none" w:sz="0" w:space="0" w:color="auto"/>
        <w:bottom w:val="none" w:sz="0" w:space="0" w:color="auto"/>
        <w:right w:val="none" w:sz="0" w:space="0" w:color="auto"/>
      </w:divBdr>
    </w:div>
    <w:div w:id="1824545559">
      <w:bodyDiv w:val="1"/>
      <w:marLeft w:val="0"/>
      <w:marRight w:val="0"/>
      <w:marTop w:val="0"/>
      <w:marBottom w:val="0"/>
      <w:divBdr>
        <w:top w:val="none" w:sz="0" w:space="0" w:color="auto"/>
        <w:left w:val="none" w:sz="0" w:space="0" w:color="auto"/>
        <w:bottom w:val="none" w:sz="0" w:space="0" w:color="auto"/>
        <w:right w:val="none" w:sz="0" w:space="0" w:color="auto"/>
      </w:divBdr>
    </w:div>
    <w:div w:id="1827353076">
      <w:bodyDiv w:val="1"/>
      <w:marLeft w:val="0"/>
      <w:marRight w:val="0"/>
      <w:marTop w:val="0"/>
      <w:marBottom w:val="0"/>
      <w:divBdr>
        <w:top w:val="none" w:sz="0" w:space="0" w:color="auto"/>
        <w:left w:val="none" w:sz="0" w:space="0" w:color="auto"/>
        <w:bottom w:val="none" w:sz="0" w:space="0" w:color="auto"/>
        <w:right w:val="none" w:sz="0" w:space="0" w:color="auto"/>
      </w:divBdr>
    </w:div>
    <w:div w:id="1829976471">
      <w:bodyDiv w:val="1"/>
      <w:marLeft w:val="0"/>
      <w:marRight w:val="0"/>
      <w:marTop w:val="0"/>
      <w:marBottom w:val="0"/>
      <w:divBdr>
        <w:top w:val="none" w:sz="0" w:space="0" w:color="auto"/>
        <w:left w:val="none" w:sz="0" w:space="0" w:color="auto"/>
        <w:bottom w:val="none" w:sz="0" w:space="0" w:color="auto"/>
        <w:right w:val="none" w:sz="0" w:space="0" w:color="auto"/>
      </w:divBdr>
    </w:div>
    <w:div w:id="1833985892">
      <w:bodyDiv w:val="1"/>
      <w:marLeft w:val="0"/>
      <w:marRight w:val="0"/>
      <w:marTop w:val="0"/>
      <w:marBottom w:val="0"/>
      <w:divBdr>
        <w:top w:val="none" w:sz="0" w:space="0" w:color="auto"/>
        <w:left w:val="none" w:sz="0" w:space="0" w:color="auto"/>
        <w:bottom w:val="none" w:sz="0" w:space="0" w:color="auto"/>
        <w:right w:val="none" w:sz="0" w:space="0" w:color="auto"/>
      </w:divBdr>
    </w:div>
    <w:div w:id="1835603850">
      <w:bodyDiv w:val="1"/>
      <w:marLeft w:val="0"/>
      <w:marRight w:val="0"/>
      <w:marTop w:val="0"/>
      <w:marBottom w:val="0"/>
      <w:divBdr>
        <w:top w:val="none" w:sz="0" w:space="0" w:color="auto"/>
        <w:left w:val="none" w:sz="0" w:space="0" w:color="auto"/>
        <w:bottom w:val="none" w:sz="0" w:space="0" w:color="auto"/>
        <w:right w:val="none" w:sz="0" w:space="0" w:color="auto"/>
      </w:divBdr>
    </w:div>
    <w:div w:id="1842311574">
      <w:bodyDiv w:val="1"/>
      <w:marLeft w:val="0"/>
      <w:marRight w:val="0"/>
      <w:marTop w:val="0"/>
      <w:marBottom w:val="0"/>
      <w:divBdr>
        <w:top w:val="none" w:sz="0" w:space="0" w:color="auto"/>
        <w:left w:val="none" w:sz="0" w:space="0" w:color="auto"/>
        <w:bottom w:val="none" w:sz="0" w:space="0" w:color="auto"/>
        <w:right w:val="none" w:sz="0" w:space="0" w:color="auto"/>
      </w:divBdr>
    </w:div>
    <w:div w:id="1846285087">
      <w:bodyDiv w:val="1"/>
      <w:marLeft w:val="0"/>
      <w:marRight w:val="0"/>
      <w:marTop w:val="0"/>
      <w:marBottom w:val="0"/>
      <w:divBdr>
        <w:top w:val="none" w:sz="0" w:space="0" w:color="auto"/>
        <w:left w:val="none" w:sz="0" w:space="0" w:color="auto"/>
        <w:bottom w:val="none" w:sz="0" w:space="0" w:color="auto"/>
        <w:right w:val="none" w:sz="0" w:space="0" w:color="auto"/>
      </w:divBdr>
    </w:div>
    <w:div w:id="1847403547">
      <w:bodyDiv w:val="1"/>
      <w:marLeft w:val="0"/>
      <w:marRight w:val="0"/>
      <w:marTop w:val="0"/>
      <w:marBottom w:val="0"/>
      <w:divBdr>
        <w:top w:val="none" w:sz="0" w:space="0" w:color="auto"/>
        <w:left w:val="none" w:sz="0" w:space="0" w:color="auto"/>
        <w:bottom w:val="none" w:sz="0" w:space="0" w:color="auto"/>
        <w:right w:val="none" w:sz="0" w:space="0" w:color="auto"/>
      </w:divBdr>
    </w:div>
    <w:div w:id="1851720340">
      <w:bodyDiv w:val="1"/>
      <w:marLeft w:val="0"/>
      <w:marRight w:val="0"/>
      <w:marTop w:val="0"/>
      <w:marBottom w:val="0"/>
      <w:divBdr>
        <w:top w:val="none" w:sz="0" w:space="0" w:color="auto"/>
        <w:left w:val="none" w:sz="0" w:space="0" w:color="auto"/>
        <w:bottom w:val="none" w:sz="0" w:space="0" w:color="auto"/>
        <w:right w:val="none" w:sz="0" w:space="0" w:color="auto"/>
      </w:divBdr>
    </w:div>
    <w:div w:id="1856916874">
      <w:bodyDiv w:val="1"/>
      <w:marLeft w:val="0"/>
      <w:marRight w:val="0"/>
      <w:marTop w:val="0"/>
      <w:marBottom w:val="0"/>
      <w:divBdr>
        <w:top w:val="none" w:sz="0" w:space="0" w:color="auto"/>
        <w:left w:val="none" w:sz="0" w:space="0" w:color="auto"/>
        <w:bottom w:val="none" w:sz="0" w:space="0" w:color="auto"/>
        <w:right w:val="none" w:sz="0" w:space="0" w:color="auto"/>
      </w:divBdr>
    </w:div>
    <w:div w:id="1859997953">
      <w:bodyDiv w:val="1"/>
      <w:marLeft w:val="0"/>
      <w:marRight w:val="0"/>
      <w:marTop w:val="0"/>
      <w:marBottom w:val="0"/>
      <w:divBdr>
        <w:top w:val="none" w:sz="0" w:space="0" w:color="auto"/>
        <w:left w:val="none" w:sz="0" w:space="0" w:color="auto"/>
        <w:bottom w:val="none" w:sz="0" w:space="0" w:color="auto"/>
        <w:right w:val="none" w:sz="0" w:space="0" w:color="auto"/>
      </w:divBdr>
    </w:div>
    <w:div w:id="1869879235">
      <w:bodyDiv w:val="1"/>
      <w:marLeft w:val="0"/>
      <w:marRight w:val="0"/>
      <w:marTop w:val="0"/>
      <w:marBottom w:val="0"/>
      <w:divBdr>
        <w:top w:val="none" w:sz="0" w:space="0" w:color="auto"/>
        <w:left w:val="none" w:sz="0" w:space="0" w:color="auto"/>
        <w:bottom w:val="none" w:sz="0" w:space="0" w:color="auto"/>
        <w:right w:val="none" w:sz="0" w:space="0" w:color="auto"/>
      </w:divBdr>
    </w:div>
    <w:div w:id="1885754028">
      <w:bodyDiv w:val="1"/>
      <w:marLeft w:val="0"/>
      <w:marRight w:val="0"/>
      <w:marTop w:val="0"/>
      <w:marBottom w:val="0"/>
      <w:divBdr>
        <w:top w:val="none" w:sz="0" w:space="0" w:color="auto"/>
        <w:left w:val="none" w:sz="0" w:space="0" w:color="auto"/>
        <w:bottom w:val="none" w:sz="0" w:space="0" w:color="auto"/>
        <w:right w:val="none" w:sz="0" w:space="0" w:color="auto"/>
      </w:divBdr>
    </w:div>
    <w:div w:id="1894348527">
      <w:bodyDiv w:val="1"/>
      <w:marLeft w:val="0"/>
      <w:marRight w:val="0"/>
      <w:marTop w:val="0"/>
      <w:marBottom w:val="0"/>
      <w:divBdr>
        <w:top w:val="none" w:sz="0" w:space="0" w:color="auto"/>
        <w:left w:val="none" w:sz="0" w:space="0" w:color="auto"/>
        <w:bottom w:val="none" w:sz="0" w:space="0" w:color="auto"/>
        <w:right w:val="none" w:sz="0" w:space="0" w:color="auto"/>
      </w:divBdr>
    </w:div>
    <w:div w:id="1915386989">
      <w:bodyDiv w:val="1"/>
      <w:marLeft w:val="0"/>
      <w:marRight w:val="0"/>
      <w:marTop w:val="0"/>
      <w:marBottom w:val="0"/>
      <w:divBdr>
        <w:top w:val="none" w:sz="0" w:space="0" w:color="auto"/>
        <w:left w:val="none" w:sz="0" w:space="0" w:color="auto"/>
        <w:bottom w:val="none" w:sz="0" w:space="0" w:color="auto"/>
        <w:right w:val="none" w:sz="0" w:space="0" w:color="auto"/>
      </w:divBdr>
    </w:div>
    <w:div w:id="1921132680">
      <w:bodyDiv w:val="1"/>
      <w:marLeft w:val="0"/>
      <w:marRight w:val="0"/>
      <w:marTop w:val="0"/>
      <w:marBottom w:val="0"/>
      <w:divBdr>
        <w:top w:val="none" w:sz="0" w:space="0" w:color="auto"/>
        <w:left w:val="none" w:sz="0" w:space="0" w:color="auto"/>
        <w:bottom w:val="none" w:sz="0" w:space="0" w:color="auto"/>
        <w:right w:val="none" w:sz="0" w:space="0" w:color="auto"/>
      </w:divBdr>
    </w:div>
    <w:div w:id="1922984900">
      <w:bodyDiv w:val="1"/>
      <w:marLeft w:val="0"/>
      <w:marRight w:val="0"/>
      <w:marTop w:val="0"/>
      <w:marBottom w:val="0"/>
      <w:divBdr>
        <w:top w:val="none" w:sz="0" w:space="0" w:color="auto"/>
        <w:left w:val="none" w:sz="0" w:space="0" w:color="auto"/>
        <w:bottom w:val="none" w:sz="0" w:space="0" w:color="auto"/>
        <w:right w:val="none" w:sz="0" w:space="0" w:color="auto"/>
      </w:divBdr>
    </w:div>
    <w:div w:id="1926069313">
      <w:bodyDiv w:val="1"/>
      <w:marLeft w:val="0"/>
      <w:marRight w:val="0"/>
      <w:marTop w:val="0"/>
      <w:marBottom w:val="0"/>
      <w:divBdr>
        <w:top w:val="none" w:sz="0" w:space="0" w:color="auto"/>
        <w:left w:val="none" w:sz="0" w:space="0" w:color="auto"/>
        <w:bottom w:val="none" w:sz="0" w:space="0" w:color="auto"/>
        <w:right w:val="none" w:sz="0" w:space="0" w:color="auto"/>
      </w:divBdr>
    </w:div>
    <w:div w:id="1934896344">
      <w:bodyDiv w:val="1"/>
      <w:marLeft w:val="0"/>
      <w:marRight w:val="0"/>
      <w:marTop w:val="0"/>
      <w:marBottom w:val="0"/>
      <w:divBdr>
        <w:top w:val="none" w:sz="0" w:space="0" w:color="auto"/>
        <w:left w:val="none" w:sz="0" w:space="0" w:color="auto"/>
        <w:bottom w:val="none" w:sz="0" w:space="0" w:color="auto"/>
        <w:right w:val="none" w:sz="0" w:space="0" w:color="auto"/>
      </w:divBdr>
    </w:div>
    <w:div w:id="1939826993">
      <w:bodyDiv w:val="1"/>
      <w:marLeft w:val="0"/>
      <w:marRight w:val="0"/>
      <w:marTop w:val="0"/>
      <w:marBottom w:val="0"/>
      <w:divBdr>
        <w:top w:val="none" w:sz="0" w:space="0" w:color="auto"/>
        <w:left w:val="none" w:sz="0" w:space="0" w:color="auto"/>
        <w:bottom w:val="none" w:sz="0" w:space="0" w:color="auto"/>
        <w:right w:val="none" w:sz="0" w:space="0" w:color="auto"/>
      </w:divBdr>
    </w:div>
    <w:div w:id="1939869448">
      <w:bodyDiv w:val="1"/>
      <w:marLeft w:val="0"/>
      <w:marRight w:val="0"/>
      <w:marTop w:val="0"/>
      <w:marBottom w:val="0"/>
      <w:divBdr>
        <w:top w:val="none" w:sz="0" w:space="0" w:color="auto"/>
        <w:left w:val="none" w:sz="0" w:space="0" w:color="auto"/>
        <w:bottom w:val="none" w:sz="0" w:space="0" w:color="auto"/>
        <w:right w:val="none" w:sz="0" w:space="0" w:color="auto"/>
      </w:divBdr>
    </w:div>
    <w:div w:id="1940916696">
      <w:bodyDiv w:val="1"/>
      <w:marLeft w:val="0"/>
      <w:marRight w:val="0"/>
      <w:marTop w:val="0"/>
      <w:marBottom w:val="0"/>
      <w:divBdr>
        <w:top w:val="none" w:sz="0" w:space="0" w:color="auto"/>
        <w:left w:val="none" w:sz="0" w:space="0" w:color="auto"/>
        <w:bottom w:val="none" w:sz="0" w:space="0" w:color="auto"/>
        <w:right w:val="none" w:sz="0" w:space="0" w:color="auto"/>
      </w:divBdr>
    </w:div>
    <w:div w:id="1943031780">
      <w:bodyDiv w:val="1"/>
      <w:marLeft w:val="0"/>
      <w:marRight w:val="0"/>
      <w:marTop w:val="0"/>
      <w:marBottom w:val="0"/>
      <w:divBdr>
        <w:top w:val="none" w:sz="0" w:space="0" w:color="auto"/>
        <w:left w:val="none" w:sz="0" w:space="0" w:color="auto"/>
        <w:bottom w:val="none" w:sz="0" w:space="0" w:color="auto"/>
        <w:right w:val="none" w:sz="0" w:space="0" w:color="auto"/>
      </w:divBdr>
    </w:div>
    <w:div w:id="1947301689">
      <w:bodyDiv w:val="1"/>
      <w:marLeft w:val="0"/>
      <w:marRight w:val="0"/>
      <w:marTop w:val="0"/>
      <w:marBottom w:val="0"/>
      <w:divBdr>
        <w:top w:val="none" w:sz="0" w:space="0" w:color="auto"/>
        <w:left w:val="none" w:sz="0" w:space="0" w:color="auto"/>
        <w:bottom w:val="none" w:sz="0" w:space="0" w:color="auto"/>
        <w:right w:val="none" w:sz="0" w:space="0" w:color="auto"/>
      </w:divBdr>
    </w:div>
    <w:div w:id="1958368998">
      <w:bodyDiv w:val="1"/>
      <w:marLeft w:val="0"/>
      <w:marRight w:val="0"/>
      <w:marTop w:val="0"/>
      <w:marBottom w:val="0"/>
      <w:divBdr>
        <w:top w:val="none" w:sz="0" w:space="0" w:color="auto"/>
        <w:left w:val="none" w:sz="0" w:space="0" w:color="auto"/>
        <w:bottom w:val="none" w:sz="0" w:space="0" w:color="auto"/>
        <w:right w:val="none" w:sz="0" w:space="0" w:color="auto"/>
      </w:divBdr>
    </w:div>
    <w:div w:id="1968392152">
      <w:bodyDiv w:val="1"/>
      <w:marLeft w:val="0"/>
      <w:marRight w:val="0"/>
      <w:marTop w:val="0"/>
      <w:marBottom w:val="0"/>
      <w:divBdr>
        <w:top w:val="none" w:sz="0" w:space="0" w:color="auto"/>
        <w:left w:val="none" w:sz="0" w:space="0" w:color="auto"/>
        <w:bottom w:val="none" w:sz="0" w:space="0" w:color="auto"/>
        <w:right w:val="none" w:sz="0" w:space="0" w:color="auto"/>
      </w:divBdr>
    </w:div>
    <w:div w:id="1971740654">
      <w:bodyDiv w:val="1"/>
      <w:marLeft w:val="0"/>
      <w:marRight w:val="0"/>
      <w:marTop w:val="0"/>
      <w:marBottom w:val="0"/>
      <w:divBdr>
        <w:top w:val="none" w:sz="0" w:space="0" w:color="auto"/>
        <w:left w:val="none" w:sz="0" w:space="0" w:color="auto"/>
        <w:bottom w:val="none" w:sz="0" w:space="0" w:color="auto"/>
        <w:right w:val="none" w:sz="0" w:space="0" w:color="auto"/>
      </w:divBdr>
    </w:div>
    <w:div w:id="1992057569">
      <w:bodyDiv w:val="1"/>
      <w:marLeft w:val="0"/>
      <w:marRight w:val="0"/>
      <w:marTop w:val="0"/>
      <w:marBottom w:val="0"/>
      <w:divBdr>
        <w:top w:val="none" w:sz="0" w:space="0" w:color="auto"/>
        <w:left w:val="none" w:sz="0" w:space="0" w:color="auto"/>
        <w:bottom w:val="none" w:sz="0" w:space="0" w:color="auto"/>
        <w:right w:val="none" w:sz="0" w:space="0" w:color="auto"/>
      </w:divBdr>
    </w:div>
    <w:div w:id="1996251584">
      <w:bodyDiv w:val="1"/>
      <w:marLeft w:val="0"/>
      <w:marRight w:val="0"/>
      <w:marTop w:val="0"/>
      <w:marBottom w:val="0"/>
      <w:divBdr>
        <w:top w:val="none" w:sz="0" w:space="0" w:color="auto"/>
        <w:left w:val="none" w:sz="0" w:space="0" w:color="auto"/>
        <w:bottom w:val="none" w:sz="0" w:space="0" w:color="auto"/>
        <w:right w:val="none" w:sz="0" w:space="0" w:color="auto"/>
      </w:divBdr>
    </w:div>
    <w:div w:id="1997488390">
      <w:bodyDiv w:val="1"/>
      <w:marLeft w:val="0"/>
      <w:marRight w:val="0"/>
      <w:marTop w:val="0"/>
      <w:marBottom w:val="0"/>
      <w:divBdr>
        <w:top w:val="none" w:sz="0" w:space="0" w:color="auto"/>
        <w:left w:val="none" w:sz="0" w:space="0" w:color="auto"/>
        <w:bottom w:val="none" w:sz="0" w:space="0" w:color="auto"/>
        <w:right w:val="none" w:sz="0" w:space="0" w:color="auto"/>
      </w:divBdr>
    </w:div>
    <w:div w:id="2006475599">
      <w:bodyDiv w:val="1"/>
      <w:marLeft w:val="0"/>
      <w:marRight w:val="0"/>
      <w:marTop w:val="0"/>
      <w:marBottom w:val="0"/>
      <w:divBdr>
        <w:top w:val="none" w:sz="0" w:space="0" w:color="auto"/>
        <w:left w:val="none" w:sz="0" w:space="0" w:color="auto"/>
        <w:bottom w:val="none" w:sz="0" w:space="0" w:color="auto"/>
        <w:right w:val="none" w:sz="0" w:space="0" w:color="auto"/>
      </w:divBdr>
    </w:div>
    <w:div w:id="2023311353">
      <w:bodyDiv w:val="1"/>
      <w:marLeft w:val="0"/>
      <w:marRight w:val="0"/>
      <w:marTop w:val="0"/>
      <w:marBottom w:val="0"/>
      <w:divBdr>
        <w:top w:val="none" w:sz="0" w:space="0" w:color="auto"/>
        <w:left w:val="none" w:sz="0" w:space="0" w:color="auto"/>
        <w:bottom w:val="none" w:sz="0" w:space="0" w:color="auto"/>
        <w:right w:val="none" w:sz="0" w:space="0" w:color="auto"/>
      </w:divBdr>
    </w:div>
    <w:div w:id="2031713807">
      <w:bodyDiv w:val="1"/>
      <w:marLeft w:val="0"/>
      <w:marRight w:val="0"/>
      <w:marTop w:val="0"/>
      <w:marBottom w:val="0"/>
      <w:divBdr>
        <w:top w:val="none" w:sz="0" w:space="0" w:color="auto"/>
        <w:left w:val="none" w:sz="0" w:space="0" w:color="auto"/>
        <w:bottom w:val="none" w:sz="0" w:space="0" w:color="auto"/>
        <w:right w:val="none" w:sz="0" w:space="0" w:color="auto"/>
      </w:divBdr>
    </w:div>
    <w:div w:id="2032100889">
      <w:bodyDiv w:val="1"/>
      <w:marLeft w:val="0"/>
      <w:marRight w:val="0"/>
      <w:marTop w:val="0"/>
      <w:marBottom w:val="0"/>
      <w:divBdr>
        <w:top w:val="none" w:sz="0" w:space="0" w:color="auto"/>
        <w:left w:val="none" w:sz="0" w:space="0" w:color="auto"/>
        <w:bottom w:val="none" w:sz="0" w:space="0" w:color="auto"/>
        <w:right w:val="none" w:sz="0" w:space="0" w:color="auto"/>
      </w:divBdr>
    </w:div>
    <w:div w:id="2037581359">
      <w:bodyDiv w:val="1"/>
      <w:marLeft w:val="0"/>
      <w:marRight w:val="0"/>
      <w:marTop w:val="0"/>
      <w:marBottom w:val="0"/>
      <w:divBdr>
        <w:top w:val="none" w:sz="0" w:space="0" w:color="auto"/>
        <w:left w:val="none" w:sz="0" w:space="0" w:color="auto"/>
        <w:bottom w:val="none" w:sz="0" w:space="0" w:color="auto"/>
        <w:right w:val="none" w:sz="0" w:space="0" w:color="auto"/>
      </w:divBdr>
    </w:div>
    <w:div w:id="2059740411">
      <w:bodyDiv w:val="1"/>
      <w:marLeft w:val="0"/>
      <w:marRight w:val="0"/>
      <w:marTop w:val="0"/>
      <w:marBottom w:val="0"/>
      <w:divBdr>
        <w:top w:val="none" w:sz="0" w:space="0" w:color="auto"/>
        <w:left w:val="none" w:sz="0" w:space="0" w:color="auto"/>
        <w:bottom w:val="none" w:sz="0" w:space="0" w:color="auto"/>
        <w:right w:val="none" w:sz="0" w:space="0" w:color="auto"/>
      </w:divBdr>
    </w:div>
    <w:div w:id="2063215809">
      <w:bodyDiv w:val="1"/>
      <w:marLeft w:val="0"/>
      <w:marRight w:val="0"/>
      <w:marTop w:val="0"/>
      <w:marBottom w:val="0"/>
      <w:divBdr>
        <w:top w:val="none" w:sz="0" w:space="0" w:color="auto"/>
        <w:left w:val="none" w:sz="0" w:space="0" w:color="auto"/>
        <w:bottom w:val="none" w:sz="0" w:space="0" w:color="auto"/>
        <w:right w:val="none" w:sz="0" w:space="0" w:color="auto"/>
      </w:divBdr>
    </w:div>
    <w:div w:id="2064207400">
      <w:bodyDiv w:val="1"/>
      <w:marLeft w:val="0"/>
      <w:marRight w:val="0"/>
      <w:marTop w:val="0"/>
      <w:marBottom w:val="0"/>
      <w:divBdr>
        <w:top w:val="none" w:sz="0" w:space="0" w:color="auto"/>
        <w:left w:val="none" w:sz="0" w:space="0" w:color="auto"/>
        <w:bottom w:val="none" w:sz="0" w:space="0" w:color="auto"/>
        <w:right w:val="none" w:sz="0" w:space="0" w:color="auto"/>
      </w:divBdr>
    </w:div>
    <w:div w:id="2072997600">
      <w:bodyDiv w:val="1"/>
      <w:marLeft w:val="0"/>
      <w:marRight w:val="0"/>
      <w:marTop w:val="0"/>
      <w:marBottom w:val="0"/>
      <w:divBdr>
        <w:top w:val="none" w:sz="0" w:space="0" w:color="auto"/>
        <w:left w:val="none" w:sz="0" w:space="0" w:color="auto"/>
        <w:bottom w:val="none" w:sz="0" w:space="0" w:color="auto"/>
        <w:right w:val="none" w:sz="0" w:space="0" w:color="auto"/>
      </w:divBdr>
    </w:div>
    <w:div w:id="2077900095">
      <w:bodyDiv w:val="1"/>
      <w:marLeft w:val="0"/>
      <w:marRight w:val="0"/>
      <w:marTop w:val="0"/>
      <w:marBottom w:val="0"/>
      <w:divBdr>
        <w:top w:val="none" w:sz="0" w:space="0" w:color="auto"/>
        <w:left w:val="none" w:sz="0" w:space="0" w:color="auto"/>
        <w:bottom w:val="none" w:sz="0" w:space="0" w:color="auto"/>
        <w:right w:val="none" w:sz="0" w:space="0" w:color="auto"/>
      </w:divBdr>
    </w:div>
    <w:div w:id="2082100117">
      <w:bodyDiv w:val="1"/>
      <w:marLeft w:val="0"/>
      <w:marRight w:val="0"/>
      <w:marTop w:val="0"/>
      <w:marBottom w:val="0"/>
      <w:divBdr>
        <w:top w:val="none" w:sz="0" w:space="0" w:color="auto"/>
        <w:left w:val="none" w:sz="0" w:space="0" w:color="auto"/>
        <w:bottom w:val="none" w:sz="0" w:space="0" w:color="auto"/>
        <w:right w:val="none" w:sz="0" w:space="0" w:color="auto"/>
      </w:divBdr>
    </w:div>
    <w:div w:id="2082214286">
      <w:bodyDiv w:val="1"/>
      <w:marLeft w:val="0"/>
      <w:marRight w:val="0"/>
      <w:marTop w:val="0"/>
      <w:marBottom w:val="0"/>
      <w:divBdr>
        <w:top w:val="none" w:sz="0" w:space="0" w:color="auto"/>
        <w:left w:val="none" w:sz="0" w:space="0" w:color="auto"/>
        <w:bottom w:val="none" w:sz="0" w:space="0" w:color="auto"/>
        <w:right w:val="none" w:sz="0" w:space="0" w:color="auto"/>
      </w:divBdr>
    </w:div>
    <w:div w:id="2091265821">
      <w:bodyDiv w:val="1"/>
      <w:marLeft w:val="0"/>
      <w:marRight w:val="0"/>
      <w:marTop w:val="0"/>
      <w:marBottom w:val="0"/>
      <w:divBdr>
        <w:top w:val="none" w:sz="0" w:space="0" w:color="auto"/>
        <w:left w:val="none" w:sz="0" w:space="0" w:color="auto"/>
        <w:bottom w:val="none" w:sz="0" w:space="0" w:color="auto"/>
        <w:right w:val="none" w:sz="0" w:space="0" w:color="auto"/>
      </w:divBdr>
    </w:div>
    <w:div w:id="2092970218">
      <w:bodyDiv w:val="1"/>
      <w:marLeft w:val="0"/>
      <w:marRight w:val="0"/>
      <w:marTop w:val="0"/>
      <w:marBottom w:val="0"/>
      <w:divBdr>
        <w:top w:val="none" w:sz="0" w:space="0" w:color="auto"/>
        <w:left w:val="none" w:sz="0" w:space="0" w:color="auto"/>
        <w:bottom w:val="none" w:sz="0" w:space="0" w:color="auto"/>
        <w:right w:val="none" w:sz="0" w:space="0" w:color="auto"/>
      </w:divBdr>
    </w:div>
    <w:div w:id="2096053511">
      <w:bodyDiv w:val="1"/>
      <w:marLeft w:val="0"/>
      <w:marRight w:val="0"/>
      <w:marTop w:val="0"/>
      <w:marBottom w:val="0"/>
      <w:divBdr>
        <w:top w:val="none" w:sz="0" w:space="0" w:color="auto"/>
        <w:left w:val="none" w:sz="0" w:space="0" w:color="auto"/>
        <w:bottom w:val="none" w:sz="0" w:space="0" w:color="auto"/>
        <w:right w:val="none" w:sz="0" w:space="0" w:color="auto"/>
      </w:divBdr>
    </w:div>
    <w:div w:id="2096366277">
      <w:bodyDiv w:val="1"/>
      <w:marLeft w:val="0"/>
      <w:marRight w:val="0"/>
      <w:marTop w:val="0"/>
      <w:marBottom w:val="0"/>
      <w:divBdr>
        <w:top w:val="none" w:sz="0" w:space="0" w:color="auto"/>
        <w:left w:val="none" w:sz="0" w:space="0" w:color="auto"/>
        <w:bottom w:val="none" w:sz="0" w:space="0" w:color="auto"/>
        <w:right w:val="none" w:sz="0" w:space="0" w:color="auto"/>
      </w:divBdr>
    </w:div>
    <w:div w:id="2101441381">
      <w:bodyDiv w:val="1"/>
      <w:marLeft w:val="0"/>
      <w:marRight w:val="0"/>
      <w:marTop w:val="0"/>
      <w:marBottom w:val="0"/>
      <w:divBdr>
        <w:top w:val="none" w:sz="0" w:space="0" w:color="auto"/>
        <w:left w:val="none" w:sz="0" w:space="0" w:color="auto"/>
        <w:bottom w:val="none" w:sz="0" w:space="0" w:color="auto"/>
        <w:right w:val="none" w:sz="0" w:space="0" w:color="auto"/>
      </w:divBdr>
    </w:div>
    <w:div w:id="2104717605">
      <w:bodyDiv w:val="1"/>
      <w:marLeft w:val="0"/>
      <w:marRight w:val="0"/>
      <w:marTop w:val="0"/>
      <w:marBottom w:val="0"/>
      <w:divBdr>
        <w:top w:val="none" w:sz="0" w:space="0" w:color="auto"/>
        <w:left w:val="none" w:sz="0" w:space="0" w:color="auto"/>
        <w:bottom w:val="none" w:sz="0" w:space="0" w:color="auto"/>
        <w:right w:val="none" w:sz="0" w:space="0" w:color="auto"/>
      </w:divBdr>
    </w:div>
    <w:div w:id="2120487716">
      <w:bodyDiv w:val="1"/>
      <w:marLeft w:val="0"/>
      <w:marRight w:val="0"/>
      <w:marTop w:val="0"/>
      <w:marBottom w:val="0"/>
      <w:divBdr>
        <w:top w:val="none" w:sz="0" w:space="0" w:color="auto"/>
        <w:left w:val="none" w:sz="0" w:space="0" w:color="auto"/>
        <w:bottom w:val="none" w:sz="0" w:space="0" w:color="auto"/>
        <w:right w:val="none" w:sz="0" w:space="0" w:color="auto"/>
      </w:divBdr>
    </w:div>
    <w:div w:id="2132357612">
      <w:bodyDiv w:val="1"/>
      <w:marLeft w:val="0"/>
      <w:marRight w:val="0"/>
      <w:marTop w:val="0"/>
      <w:marBottom w:val="0"/>
      <w:divBdr>
        <w:top w:val="none" w:sz="0" w:space="0" w:color="auto"/>
        <w:left w:val="none" w:sz="0" w:space="0" w:color="auto"/>
        <w:bottom w:val="none" w:sz="0" w:space="0" w:color="auto"/>
        <w:right w:val="none" w:sz="0" w:space="0" w:color="auto"/>
      </w:divBdr>
    </w:div>
    <w:div w:id="2139101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www.erlang.com/calculator/erlb/" TargetMode="External"/><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C155D-65EF-ED4B-A979-5412352ED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42</Pages>
  <Words>10142</Words>
  <Characters>57813</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Priit Roosipuu</dc:creator>
  <cp:keywords/>
  <cp:lastModifiedBy>Sandor Vank</cp:lastModifiedBy>
  <cp:revision>34</cp:revision>
  <dcterms:created xsi:type="dcterms:W3CDTF">2020-12-24T11:02:00Z</dcterms:created>
  <dcterms:modified xsi:type="dcterms:W3CDTF">2020-12-26T07:58:00Z</dcterms:modified>
</cp:coreProperties>
</file>