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left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RoundFi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E5FA3"/>
          <w:sz w:val="40"/>
          <w:szCs w:val="40"/>
        </w:rPr>
        <w:t xml:space="preserve">Sistema de Reputação v5.2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Especificação Técnica de Implementação</w:t>
      </w:r>
    </w:p>
    <w:p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08 de junho de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Versão: </w:t>
      </w:r>
      <w:r>
        <w:rPr>
          <w:rFonts w:ascii="Arial" w:cs="Arial" w:eastAsia="Arial" w:hAnsi="Arial"/>
          <w:sz w:val="22"/>
          <w:szCs w:val="22"/>
        </w:rPr>
        <w:t xml:space="preserve">v5.2 — proposta conceitual para implementação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C62828"/>
          <w:sz w:val="22"/>
          <w:szCs w:val="22"/>
        </w:rPr>
        <w:t xml:space="preserve">Pré-canary · Freeze ativo · Requer aprovação de equipe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Destinatários: </w:t>
      </w:r>
      <w:r>
        <w:rPr>
          <w:rFonts w:ascii="Arial" w:cs="Arial" w:eastAsia="Arial" w:hAnsi="Arial"/>
          <w:sz w:val="22"/>
          <w:szCs w:val="22"/>
        </w:rPr>
        <w:t xml:space="preserve">Dev lead · Equipe técnica · Produto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Contexto e Objetivo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apresenta a especificação técnica completa para implementação do sistema de reputação v5.2 no protocolo RoundFi. A proposta foi gerada a partir da análise comparativa das versões v5.0 e v5.1, com foco em auditabilidade determinística, eliminação de discricionariedade e compatibilidade com o estado atual do devnet.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Princípio guia: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Qualquer pessoa, sozinha, com o código aberto, refaz a conta e chega no mesmo número.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POR QUÊ v5.2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v5.1 introduziu taxonomia valiosa de 6 categorias mas comprometeu auditabilidade ao adiar fórmulas e permitir discricionariedade de admin. A v5.2 preserva a taxonomia e elimina toda opacidade: fórmulas explícitas desde o dia 1, score público, zero intervenção individual.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Comparativo v5.0 · v5.1 · v5.2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 público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 1 (heurístico)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Adiado 12+ meses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 1 (fórmula explícita)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Fórmulas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Heurísticas no 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calibrar pós-dataset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Explícitas em constants.rs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Categorias de 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(MissReason)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(com janela admin)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(determinística)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FrictionProof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Inexistente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Mencionada, admin atesda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On-chain obrigatório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Discricionariedade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(admin, fases)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Níveis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níveis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níveis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níveis (50/25/10/3%)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Auditável por terceiros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Sim, totalmente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Compatível com devnet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Regride features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Evolui o existente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Arquitetura de 4 Camadas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v5.2 mantém a arquitetura de 4 camadas da v5.0. As camadas inferiores não dependem das superiores. C2 é append-only. C3 e C4 são funções puras — qualquer terceiro pode recomputar.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CAMADA 4 — NÍVEL (derivado de C1+C3, função pura)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L1 Iniciante  · L2 Comprovado  · L3 Veterano  · L4 Elite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↑ função pura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CAMADA 3 — REPUTAÇÃO (4 métricas, função pura de C2)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Reliability · Punctuality · Commitment · Recovery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↑ função pura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CAMADA 2 — HISTÓRICO COMPORTAMENTAL (append-only, 6 categorias)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EventClassification + FrictionProof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↑ ancorada 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CAMADA 1 — IDENTIDADE (fatos estáveis)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Wallet Age · PoP · KYC · Pools completados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Escada de Níveis (4 Níveis)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Mudança em relação à v5.0: 5 níveis reduzidos para 4. Custo técnico ~30 linhas. Comunicação mais simples.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4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</w:t>
            </w:r>
          </w:p>
        </w:tc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(todos exigidos)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— sem histórico mínimo exigido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 pool completo · Reliability ≥70 · Punctuality ≥60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Veterano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 pools · Wallet age ≥6m · Reliability ≥85 · Punctuality ≥75 · Recovery ≥80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 pools · Wallet age ≥2a · PoP ativo · Reliability ≥94 · Punctuality ≥88 · Commitment ≥90 · 0 BadFaith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3%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ATENÇÃO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mudança de L2 de 30% para 25% precisa ser atualizada em todos os documentos institucionais: Architecture Spec, Whitepaper, User Guide e Behavioral Reputation Score. Inconsistência nesses documentos é crítica para parceiros B2B.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Fase 0 — Bloqueadores Pré-Implementação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Nenhum arquivo de programa deve ser criado ou modificado antes que os 3 bloqueadores abaixo estejam resolvidos.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BLOQUEADOR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 aritmético em reliability(): a fórmula (sum * 100) / (count * 100) cancela para sum / count. Não normaliza para 0-100. Com W_BAD_FAITH = -200, a soma pode ser negativa antes do .clamp().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Correção obrigatória — reliability()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ERRADO — denominador cancela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raw = (sum * 100) / (count *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CORRETO — normaliza para 0-100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MAX_WEIGHT: i32 = W_PAYMENT_ON_TIME; //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raw = (sum * 100) / (count.max(1) * MAX_WEIGHT);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score = raw.clamp(0, 100) as u16;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Testes unitários obrigatórios antes de qualquer instrução que consuma reliability():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50 eventos OnTime → resultado deve ser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49 OnTime + 1 BadFaith → deve retornar ~94 sem panic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Todos os eventos BadFaith → deve clampar para 0 sem underflow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Janela vazia → deve retornar 0 com guard de divisão por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 Default em 50 eventos → deve retornar 98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BLOQUEADOR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Variável count usada sem declaração em punctuality(). O código não compila. Requer refactor do iterator para preservar count durante o fold.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Correção obrigatória — punctuality()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Padrão correto — fold preserva sum e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(sum, count) = events.iter().rev()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.filter(|e| matches!(e.classification,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PaymentOnTime | PaymentEarly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FrictionTemporal | LateBehavioral | TemporaryIncapacity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.take(PUNCTUALITY_WINDOW as usize)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.fold((0i64, 0i64), |(s, c), e|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(s + e.delta_seconds, c + 1)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count == 0 { return 80; }  // sem dados = neutro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avg = sum / 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... aplicar mapeamento linear de -259200 até 2592000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BLOQUEADOR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ORACLE_WHITELIST referenciada em FrictionProof::OnChainOracle não existe em nenhum arquivo, constant, ou schema. Sem isso, attach_friction_proof não pode ser implementado com segurança.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Solução mínima — OracleConfig como account singleton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programs/roundfi-reputation/src/state/oracle_config.rs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#[account]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 struct OracleConfig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authority: Pubkey,          // upgrade authority por ora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approved_oracles: Vec&lt;Pubkey&gt;,  // Switchboard feeds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bump: u8,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PDA seed: ["oracle_config"]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Inicializado em deploy — governance vem na Fase 2</w:t>
            </w:r>
          </w:p>
        </w:tc>
      </w:tr>
    </w:tbl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o canary: singleton estático com 1-2 feeds Switchboard gerenciados por upgrade authority. Governance on-chain é post-canary.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Fase 1 — Migração de Schema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roundfi-reputation deployado (Hpo174...e9R2) usa o sistema de 3 valores (MissReason). A v5.2 usa EventClassification com 11 variantes. As duas precisam coexistir ou o histórico do devnet quebra.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Migration 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Adicionar novo campo sem remover o antigo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"DefaultEvent"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 COLUMN "event_classification" 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Mapear valores existentes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"DefaultEvent" SET "event_classification"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CASE default_reason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WHEN 'PAYMENT_MISSED'  THEN 'LateBehavioral'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WHEN 'INFRA_FAILURE'   THEN 'FrictionOperational'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WHEN 'VOLUNTARY_EXIT'  THEN 'VoluntaryExit'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'Default'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Manter default_reason por retrocompatibilidade — deprecar em M+2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Atualização de Documentos Institucionais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 documentos precisam ser atualizados para refletir os 4 níveis com os novos stakes: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Architecture Spec — tabela de níveis e stake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Whitepaper — seção de collateral ladder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Guide — seção 8 (50-30-10 agora é 50-25-10-3)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Behavioral Reputation Score — reputation ladder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Parceiros que leram os docs antigos podem ter modelado L2 como 30%. A mudança para 25% precisa aparecer em changelog institucional com justificativa técnica explícita.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Fase 2 — Implementação Core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Ordem de implementação obrigatória: cada etapa depende da anterior.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440"/>
        <w:gridCol w:w="2400"/>
      </w:tblGrid>
      <w:tr>
        <w:trPr>
          <w:tblHeader/>
        </w:trP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Local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State accounts: BehavioralEvent, ReputationMetrics, TierAssignment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src/state/behavioral_log.rs · reputation_metrics.rs · tier_assignment.rs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Bloqueadores Fase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Funções matemáticas puras com testes unitários completos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src/math/reliability.rs · punctuality.rs · commitment.rs · recovery.rs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Correções bug aritmético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Instrução record_event + classificação determinística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src/instructions/record_event.rs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State accounts + math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Instrução attach_friction_proof com validação OracleConfig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src/instructions/attach_friction_proof.rs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record_event + OracleConfig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Instruções recalculate_metrics + resolve_tier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src/instructions/recalculate_metrics.rs · resolve_tier.rs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math + state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Constantes públicas em constants.rs + constants_version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src/constants.rs (refatorar)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Definição de níveis aprovada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Regra Crítica — Sem Vec Ilimitado On-chain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Contas Solana têm tamanho fixo em alocação. Usar Vec sem bound explícito quebra a conta quando cresce. Pattern correto para o histórico de eventos: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ERRADO — Vec cresce indefinidamente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 reclassification_history: Vec&lt;Reclassification&gt;,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CORRETO — account list pattern por 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#[account]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 struct BehavioralLog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wallet: Pubkey,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event_count: u32,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batch_count: u8,  // quantos PDAs filhos existem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PDA filho por batch de 50 eventos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seed: ["event_batch", wallet, batch_index]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Versioning de Constantes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Quando constantes mudam via governança, TierAssignments antigos ficam inconsistentes. Solução: campo constants_version que sinaliza staleness.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#[account]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 struct TierAssignment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tier: u8,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assigned_at: i64,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constants_version: u8,   // incrementa a cada PR em constants.rs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 snapshot_pda: Pubkey,    // ReputationMetrics PDA usado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 constants_version != CURRENT_CONSTANTS_VERSION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tier está stale, recalcular antes de usar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Integração com Crank de Produção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orchestrator atual (services/orchestrator/) nunca chama settle_default. O crank de produção (01-crank-railway.ts) precisa chamar record_event logo após settle_default, sem janela de slot entre os dois.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Sequência correta no crank de produção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processMissedPayment(pool, member)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1. settle_default com default_reason obrigatório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settleDefault(pool, member, 'PAYMENT_MISSED');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2. record_event via CPI imediatamente após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NUNCA deixar settle_default sem record_event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→ score fica desatualizado silenciosamente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Fase 3 — Infra de Suporte (Paralela ao Core)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Pode ser desenvolvida em paralelo às instruções core. Não bloqueia Fase 2, mas é obrigatória antes do canary.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440"/>
        <w:gridCol w:w="2400"/>
      </w:tblGrid>
      <w:tr>
        <w:trPr>
          <w:tblHeader/>
        </w:trP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Local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Crank: settle_default → record_event em sequência atômica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services/orchestrator/01-crank-railway.ts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record_event deployado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bankrun: ciclo completo com score v5.2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tests/reputation-lifecycle-v52.ts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Fase 2 completa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Reader Program — CPI público para protocolos externos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src/instructions/query_score.rs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recalculate_metrics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Indexer: captura de EventClassification no webhook Helius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services/indexer/ + schema Prisma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record_event deployado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Score Reader Program — A Peça Que Falta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é a instrução mais estratégica da v5.2. Sem ela, 'score auditável' e 'score consumível por parceiros' são coisas diferentes. Parceiros como CREDO e Huma Finance precisam de uma instrução read-only que qualquer protocolo possa chamar via CPI.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Instrução read-only — permissionless, qualquer protocolo chama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 fn query_score(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ctx: Context&lt;QueryScore&gt;,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wallet: Pubkey,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 -&gt; Result&lt;ScoreSummary&gt;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metrics = &amp;ctx.accounts.reputation_metrics;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tier    = &amp;ctx.accounts.tier_assignment;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Ok(ScoreSummary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tier:             tier.tier,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reliability:      metrics.reliability,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punctuality:      metrics.punctuality,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is_stale:         tier.constants_version != CURRENT_CONSTANTS_VERSION,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Esta instrução transforma o score em primitiva de infraestrutura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— diferença entre 'app com score' e 'protocolo de reputação'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Fase 4 — Pós-Canary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Estas funcionalidades não entram no MVP canary, mas o design das fases anteriores deve não bloquear sua implementação futura.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440"/>
        <w:gridCol w:w="2400"/>
      </w:tblGrid>
      <w:tr>
        <w:trPr>
          <w:tblHeader/>
        </w:trP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Local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program para BadFaith e atualização de constantes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programs/roundfi-governance/ (novo)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Canary concluído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Multisig (Squads) como upgrade authority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Squads Protocol integration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Governance program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ZK-proof de score para portabilidade privada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 definir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Score Reader + parceiros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Reputation Oracle API (Helius webhook → score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services/indexer/src/score-api.ts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≥500 pools completos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NOTA BadFaith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mecanismo de BadFaith precisa de governance antes de ser ativado em produção. Até lá, qualquer evento classificado como BadFaith em devnet deve ser tratado como 'proposta pendente de aprovação' — não como classificação selada.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Checklist de Aprovação para Tirar o Freeze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justificar a saída do freeze de pré-canary, a equipe precisa aprovar os seguintes itens como 'críticos e estruturais':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O que justifica sair do freeze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 3 bloqueadores (bugs matemáticos + ORACLE_WHITELIST) impedem que o módulo de reputação existente seja considerado correto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migration de MissReason → EventClassification precisa acontecer antes de qualquer novo ciclo de devnet gerar dados com o schema antigo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v5.2 não é scope creep — é a especificação que formaliza o que o sistema de reputação já pretende ser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O que NÃO justifica sair do freeze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novas features de produto não relacionadas à correção do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Qualquer mudança no roundfi-core sem teste de regressão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Deploy em devnet antes de todos os testes unitários das funções math passarem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Argumento recomendado para a equipe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apresentar a v5.2 como 'preciso tirar o freeze para implementar isso'. Apresentar como: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ARGUMENTO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v5.2 é a especificação que deve guiar o próximo ciclo — não uma mudança no canary atual. Ela pode ser mergeada como documento de design em docs/ agora, e implementada como upgrade planejado após o canary, com seus próprios testes e evidência Solscan. Isso respeita o freeze e coloca a v5.2 no lugar certo: spec do próximo milestone.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Resumo Executivo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v5.2 mantém o esqueleto de 4 camadas da v5.0 e incorpora as boas ideias da v5.1 (taxonomia de 6 categorias, FrictionProof), descartando toda discricionariedade: nada de adiamento de fórmulas, nada de score interno, nada de smoothing opaco, nada de janela de admin.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Tudo é função pura e auditável: as 4 métricas têm fórmulas explícitas no código com pesos publicados como constantes; a classificação dos eventos é determinística por delta_seconds + prova on-chain; FrictionProof exige verificação por oráculo/tx-hash/governança — nunca admin individual.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resultado é um protocolo onde qualquer terceiro, com o código aberto, refaz a conta e chega no mesmo número — o ativo central do RoundFi: histórico verificável como infraestrutura.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Bugs matemáticos (reliability, punctuality)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Correção obrigatória antes de qualquer PR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ORACLE_WHITELIST indefinida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necessário antes de attach_friction_proof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Migration MissReason → EventClassification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Necessária antes de novos ciclos de devnet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Docs institucionais com 3 níveis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Atualizar para 4 níveis em paralelo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 Reader Program (query_score)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Prioridade alta — habilita integração B2B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Governance program (BadFaith)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Post-canary — design não deve ser bloqueado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RoundFi · Sistema de Reputação v5.2 · Documento interno — não distribuir externamente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Este documento é técnico e estratégico. Não constitui conselho financeiro, jurídico ou de investimento.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2026-06-09T02:23:47.144Z</dcterms:created>
  <dcterms:modified xsi:type="dcterms:W3CDTF">2026-06-09T02:23:47.144Z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