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DF" w:rsidRPr="00B465E4" w:rsidRDefault="006B2113">
      <w:p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Alfredo Rodriguez</w:t>
      </w:r>
    </w:p>
    <w:p w:rsidR="006B2113" w:rsidRPr="00B465E4" w:rsidRDefault="006B2113">
      <w:p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5/7/2017</w:t>
      </w:r>
    </w:p>
    <w:p w:rsidR="006B2113" w:rsidRPr="00B465E4" w:rsidRDefault="006B2113" w:rsidP="00403842">
      <w:pPr>
        <w:jc w:val="center"/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Assignment #2: My Future Job… I Think?</w:t>
      </w:r>
    </w:p>
    <w:p w:rsidR="006B2113" w:rsidRPr="00B465E4" w:rsidRDefault="006B2113" w:rsidP="006B2113">
      <w:p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Familiar Terms:</w:t>
      </w:r>
    </w:p>
    <w:p w:rsidR="006B2113" w:rsidRPr="00B465E4" w:rsidRDefault="006B2113" w:rsidP="006B2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Java</w:t>
      </w:r>
    </w:p>
    <w:p w:rsidR="006B2113" w:rsidRPr="00B465E4" w:rsidRDefault="006B2113" w:rsidP="006B2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Python</w:t>
      </w:r>
    </w:p>
    <w:p w:rsidR="006B2113" w:rsidRPr="00B465E4" w:rsidRDefault="006B2113" w:rsidP="006B2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HTML</w:t>
      </w:r>
    </w:p>
    <w:p w:rsidR="006B2113" w:rsidRPr="00B465E4" w:rsidRDefault="006B2113" w:rsidP="006B2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CSS</w:t>
      </w:r>
    </w:p>
    <w:p w:rsidR="006B2113" w:rsidRPr="00B465E4" w:rsidRDefault="006B2113" w:rsidP="006B2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Javascript</w:t>
      </w:r>
    </w:p>
    <w:p w:rsidR="006B2113" w:rsidRPr="00B465E4" w:rsidRDefault="006B2113" w:rsidP="006B2113">
      <w:p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sz w:val="24"/>
          <w:szCs w:val="24"/>
        </w:rPr>
        <w:t>Unfamiliar Terms:</w:t>
      </w:r>
    </w:p>
    <w:p w:rsidR="00BB6FF5" w:rsidRPr="00B465E4" w:rsidRDefault="00BB6FF5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>AngularJS</w:t>
      </w:r>
      <w:r w:rsidRPr="00B465E4">
        <w:rPr>
          <w:rFonts w:ascii="Arial" w:hAnsi="Arial" w:cs="Arial"/>
          <w:sz w:val="24"/>
          <w:szCs w:val="24"/>
        </w:rPr>
        <w:t xml:space="preserve"> 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is a structural framework for dynamic web apps. It lets you use HTML as your template language and lets you extend HTML's syntax to express your application's components clearly and succinctly.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B465E4">
        <w:rPr>
          <w:rFonts w:ascii="Arial" w:hAnsi="Arial" w:cs="Arial"/>
          <w:sz w:val="24"/>
          <w:szCs w:val="24"/>
        </w:rPr>
        <w:br/>
      </w:r>
      <w:r w:rsidR="00AC744A" w:rsidRPr="00B465E4">
        <w:rPr>
          <w:rFonts w:ascii="Arial" w:hAnsi="Arial" w:cs="Arial"/>
          <w:sz w:val="24"/>
          <w:szCs w:val="24"/>
        </w:rPr>
        <w:t>ie</w:t>
      </w:r>
      <w:r w:rsidRPr="00B465E4">
        <w:rPr>
          <w:rFonts w:ascii="Arial" w:hAnsi="Arial" w:cs="Arial"/>
          <w:sz w:val="24"/>
          <w:szCs w:val="24"/>
        </w:rPr>
        <w:t xml:space="preserve">:  </w:t>
      </w:r>
      <w:r w:rsidR="00726CDC" w:rsidRPr="00B465E4">
        <w:rPr>
          <w:rFonts w:ascii="Arial" w:hAnsi="Arial" w:cs="Arial"/>
          <w:sz w:val="24"/>
          <w:szCs w:val="24"/>
        </w:rPr>
        <w:t>Creating an order form, a navigation menu, instant search bar</w:t>
      </w:r>
      <w:r w:rsidRPr="00B465E4">
        <w:rPr>
          <w:rFonts w:ascii="Arial" w:hAnsi="Arial" w:cs="Arial"/>
          <w:sz w:val="24"/>
          <w:szCs w:val="24"/>
        </w:rPr>
        <w:br/>
      </w:r>
    </w:p>
    <w:p w:rsidR="00BB6FF5" w:rsidRPr="00B465E4" w:rsidRDefault="00726CDC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>Bootstrap</w:t>
      </w:r>
      <w:r w:rsidRPr="00B465E4">
        <w:rPr>
          <w:rFonts w:ascii="Arial" w:hAnsi="Arial" w:cs="Arial"/>
          <w:sz w:val="24"/>
          <w:szCs w:val="24"/>
        </w:rPr>
        <w:t xml:space="preserve"> 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It is an html, css,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JavaScript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framework that you can use as basis for creating web sites or web applications. The official bootstrap website is updated and includes a clear definition. 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Bootstrap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is the most popular HTML, CSS, and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JS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framework for developing responsive, mobile first projects on the web.</w:t>
      </w:r>
      <w:r w:rsidR="00AC744A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="00AC744A" w:rsidRPr="00B465E4">
        <w:rPr>
          <w:rFonts w:ascii="Arial" w:hAnsi="Arial" w:cs="Arial"/>
          <w:sz w:val="24"/>
          <w:szCs w:val="24"/>
          <w:shd w:val="clear" w:color="auto" w:fill="FFFFFF"/>
        </w:rPr>
        <w:br/>
        <w:t>ie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: The basis or known also as the </w:t>
      </w:r>
      <w:r w:rsidR="00BE3408" w:rsidRPr="00B465E4">
        <w:rPr>
          <w:rFonts w:ascii="Arial" w:hAnsi="Arial" w:cs="Arial"/>
          <w:sz w:val="24"/>
          <w:szCs w:val="24"/>
          <w:shd w:val="clear" w:color="auto" w:fill="FFFFFF"/>
        </w:rPr>
        <w:t>twitter blueprint of websites.</w:t>
      </w:r>
      <w:r w:rsidR="00BE3408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726CDC" w:rsidRPr="00B465E4" w:rsidRDefault="00BE3408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ASP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NET MVC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framework is a lightweight, highly testable presentation framework that is integrated with existing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ASP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NET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features. Some of these integrated features are master pages and membership-based authentication. The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MVC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framework is defined in the System.Web.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Mvc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assembly</w:t>
      </w:r>
      <w:r w:rsidR="001B7C06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="001B7C06" w:rsidRPr="00B465E4">
        <w:rPr>
          <w:rFonts w:ascii="Arial" w:hAnsi="Arial" w:cs="Arial"/>
          <w:sz w:val="24"/>
          <w:szCs w:val="24"/>
          <w:shd w:val="clear" w:color="auto" w:fill="FFFFFF"/>
        </w:rPr>
        <w:br/>
        <w:t>Example: This is the main control center for a website. It has the model (business layer), view (display layer), and the controller (input control)</w:t>
      </w:r>
      <w:r w:rsidR="001B7C06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1B7C06" w:rsidRPr="00B465E4" w:rsidRDefault="00AC744A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>Redis</w:t>
      </w:r>
      <w:r w:rsidRPr="00B465E4">
        <w:rPr>
          <w:rFonts w:ascii="Arial" w:hAnsi="Arial" w:cs="Arial"/>
          <w:sz w:val="24"/>
          <w:szCs w:val="24"/>
        </w:rPr>
        <w:t xml:space="preserve"> 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is an open source (BSD licensed), in-memory data structure store, used as a database, cache and message broker. It supports data structures such as strings, hashes, lists, sets, sorted sets with range queries, bitmaps, hyperloglogs and geospatial indexes with radius queries.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  <w:t xml:space="preserve">ie: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The closest analog is probably to think of Redis as Memcached, but with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built-in</w:t>
      </w:r>
      <w:r w:rsidRPr="00B465E4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465E4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persistence</w:t>
      </w:r>
      <w:r w:rsidRPr="00B465E4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(snapshotting or journaling to disk) and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more datatypes</w:t>
      </w:r>
      <w:r w:rsidRPr="00B465E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="00132FC9">
        <w:rPr>
          <w:rFonts w:ascii="Arial" w:hAnsi="Arial" w:cs="Arial"/>
          <w:b/>
          <w:sz w:val="24"/>
          <w:szCs w:val="24"/>
          <w:shd w:val="clear" w:color="auto" w:fill="FFFFFF"/>
        </w:rPr>
        <w:br/>
      </w:r>
      <w:bookmarkStart w:id="0" w:name="_GoBack"/>
      <w:bookmarkEnd w:id="0"/>
    </w:p>
    <w:p w:rsidR="00AC744A" w:rsidRPr="00B465E4" w:rsidRDefault="00F27E79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Node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>js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AC744A" w:rsidRPr="00B465E4">
        <w:rPr>
          <w:rFonts w:ascii="Arial" w:hAnsi="Arial" w:cs="Arial"/>
          <w:b/>
          <w:sz w:val="24"/>
          <w:szCs w:val="24"/>
        </w:rPr>
        <w:t xml:space="preserve"> </w:t>
      </w:r>
      <w:r w:rsidR="00AC744A" w:rsidRPr="00B465E4">
        <w:rPr>
          <w:rFonts w:ascii="Arial" w:hAnsi="Arial" w:cs="Arial"/>
          <w:sz w:val="24"/>
          <w:szCs w:val="24"/>
        </w:rPr>
        <w:t xml:space="preserve">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is a platform built on Chrome's JavaScript runtime for easily building fast and scalable network applications.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Node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js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uses an event-driven, non-blocking I/O model that makes it lightweight and efficient, perfect for data-intensive real-time applications that run across distributed devices.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  <w:t xml:space="preserve">ie: It makes </w:t>
      </w:r>
      <w:r w:rsidR="00787754" w:rsidRPr="00B465E4">
        <w:rPr>
          <w:rFonts w:ascii="Arial" w:hAnsi="Arial" w:cs="Arial"/>
          <w:sz w:val="24"/>
          <w:szCs w:val="24"/>
          <w:shd w:val="clear" w:color="auto" w:fill="FFFFFF"/>
        </w:rPr>
        <w:t>great use of a light framework to have the a</w:t>
      </w:r>
      <w:r w:rsidR="00787754" w:rsidRPr="00B465E4">
        <w:rPr>
          <w:rFonts w:ascii="Arial" w:hAnsi="Arial" w:cs="Arial"/>
          <w:sz w:val="24"/>
          <w:szCs w:val="24"/>
          <w:shd w:val="clear" w:color="auto" w:fill="FFFFFF"/>
        </w:rPr>
        <w:t>bility to handle thousands of concurrent connections with minimal overhead on a single process</w:t>
      </w:r>
      <w:r w:rsidR="00787754" w:rsidRPr="00B465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787754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787754" w:rsidRPr="00B465E4" w:rsidRDefault="00787754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.NET 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A programming infrastructure created by Microsoft for building, deploying, and running applications and services that use .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NET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technologies, such as desktop applications and Web services. The .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NET Framework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contains three major parts: the Common Language Runtime.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Framework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Class Library. ASP.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NET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  <w:t xml:space="preserve">ie: 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it 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>erases the boundaries between applications and the Internet. Instead of interacting with an application or a single Web site, .NET will connect the user to an array of computers and services that will exchange and combine objects and data.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 Software 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>will be rented as a hosted service over the Internet instead of purchased on a store shelf. Essentially, the Internet will be housing all your applications and data.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 Users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 will have access to their information on the Internet from any device, anytime, anywhere.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 Ther</w:t>
      </w:r>
      <w:r w:rsidR="00FA2731" w:rsidRPr="00B465E4">
        <w:rPr>
          <w:rFonts w:ascii="Arial" w:hAnsi="Arial" w:cs="Arial"/>
          <w:sz w:val="24"/>
          <w:szCs w:val="24"/>
          <w:shd w:val="clear" w:color="auto" w:fill="FFFFFF"/>
        </w:rPr>
        <w:t>e will be new ways to interact with application data, such as speech and handwriting recognition.</w:t>
      </w:r>
      <w:r w:rsidR="00974DF3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974DF3" w:rsidRPr="00B465E4" w:rsidRDefault="00FA2D93" w:rsidP="00BB6F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 xml:space="preserve">CAD </w:t>
      </w:r>
      <w:r w:rsidRPr="00B465E4">
        <w:rPr>
          <w:rFonts w:ascii="Arial" w:hAnsi="Arial" w:cs="Arial"/>
          <w:sz w:val="24"/>
          <w:szCs w:val="24"/>
        </w:rPr>
        <w:t xml:space="preserve">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(computer-aided design) software is used by architects, engineers, drafters, artists, and others to create precision drawings or technical illustrations.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CAD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software can be used to create two-dimensional (2-D) drawings or three-dimensional (3-D) models.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  <w:t xml:space="preserve">ie: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software used to design products such as electronic circuit boards in computers and other devices.</w:t>
      </w:r>
      <w:r w:rsidR="00B465E4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F27E79" w:rsidRPr="00B465E4" w:rsidRDefault="00B465E4" w:rsidP="00F27E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 xml:space="preserve">AWS </w:t>
      </w:r>
      <w:r w:rsidRPr="00B465E4">
        <w:rPr>
          <w:rFonts w:ascii="Arial" w:hAnsi="Arial" w:cs="Arial"/>
          <w:sz w:val="24"/>
          <w:szCs w:val="24"/>
        </w:rPr>
        <w:t xml:space="preserve">- </w:t>
      </w:r>
      <w:r w:rsidRPr="00B465E4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Amazon Web Services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B465E4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AWS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) is a secure cloud services platform, offering compute power, database storage, content delivery and other functionality to help businesses scale and grow.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B465E4" w:rsidRPr="00B465E4" w:rsidRDefault="00F81D4F" w:rsidP="00F27E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>JQuery</w:t>
      </w:r>
      <w:r w:rsidR="00B465E4" w:rsidRPr="00B465E4">
        <w:rPr>
          <w:rFonts w:ascii="Arial" w:hAnsi="Arial" w:cs="Arial"/>
          <w:sz w:val="24"/>
          <w:szCs w:val="24"/>
        </w:rPr>
        <w:t xml:space="preserve"> - </w:t>
      </w:r>
      <w:r w:rsidR="00B465E4" w:rsidRPr="00B465E4">
        <w:rPr>
          <w:rFonts w:ascii="Arial" w:hAnsi="Arial" w:cs="Arial"/>
          <w:sz w:val="24"/>
          <w:szCs w:val="24"/>
          <w:shd w:val="clear" w:color="auto" w:fill="FFFFFF"/>
        </w:rPr>
        <w:t>is a fast, small, and feature-rich JavaScript library. It makes things like HTML document traversal and manipulation, event handling, animation, and Ajax much simpler with an easy-to-use API that works across a multitude of browsers.</w:t>
      </w:r>
      <w:r w:rsidR="00B465E4" w:rsidRPr="00B465E4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B465E4" w:rsidRPr="00B465E4" w:rsidRDefault="00B465E4" w:rsidP="00F27E7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465E4">
        <w:rPr>
          <w:rFonts w:ascii="Arial" w:hAnsi="Arial" w:cs="Arial"/>
          <w:b/>
          <w:sz w:val="24"/>
          <w:szCs w:val="24"/>
        </w:rPr>
        <w:t xml:space="preserve">REST </w:t>
      </w:r>
      <w:r w:rsidRPr="00B465E4">
        <w:rPr>
          <w:rFonts w:ascii="Arial" w:hAnsi="Arial" w:cs="Arial"/>
          <w:sz w:val="24"/>
          <w:szCs w:val="24"/>
        </w:rPr>
        <w:t xml:space="preserve">-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Representational State Transfer (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REST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) is an architectural style that specifies constraints, such as the uniform interface, that if applied to a web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>service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induce desirable properties, such as performance, scalability, and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modifiability that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enable</w:t>
      </w:r>
      <w:r w:rsidRPr="00B465E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services</w:t>
      </w:r>
      <w:r w:rsidRPr="00B465E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465E4">
        <w:rPr>
          <w:rFonts w:ascii="Arial" w:hAnsi="Arial" w:cs="Arial"/>
          <w:sz w:val="24"/>
          <w:szCs w:val="24"/>
          <w:shd w:val="clear" w:color="auto" w:fill="FFFFFF"/>
        </w:rPr>
        <w:t>to work best on the Web.</w:t>
      </w:r>
    </w:p>
    <w:sectPr w:rsidR="00B465E4" w:rsidRPr="00B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E63"/>
    <w:multiLevelType w:val="hybridMultilevel"/>
    <w:tmpl w:val="403A5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643"/>
    <w:multiLevelType w:val="hybridMultilevel"/>
    <w:tmpl w:val="7B72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79E0"/>
    <w:multiLevelType w:val="hybridMultilevel"/>
    <w:tmpl w:val="AB3C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13"/>
    <w:rsid w:val="00132FC9"/>
    <w:rsid w:val="001B7C06"/>
    <w:rsid w:val="002F684A"/>
    <w:rsid w:val="00403842"/>
    <w:rsid w:val="006B2113"/>
    <w:rsid w:val="00726CDC"/>
    <w:rsid w:val="00787754"/>
    <w:rsid w:val="007C57EE"/>
    <w:rsid w:val="00974DF3"/>
    <w:rsid w:val="00AC744A"/>
    <w:rsid w:val="00B465E4"/>
    <w:rsid w:val="00BB6FF5"/>
    <w:rsid w:val="00BE3408"/>
    <w:rsid w:val="00E17046"/>
    <w:rsid w:val="00F27E79"/>
    <w:rsid w:val="00F81D4F"/>
    <w:rsid w:val="00FA2731"/>
    <w:rsid w:val="00F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3A424-A373-440B-8B37-11370C19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6CDC"/>
  </w:style>
  <w:style w:type="character" w:styleId="Strong">
    <w:name w:val="Strong"/>
    <w:basedOn w:val="DefaultParagraphFont"/>
    <w:uiPriority w:val="22"/>
    <w:qFormat/>
    <w:rsid w:val="00AC744A"/>
    <w:rPr>
      <w:b/>
      <w:bCs/>
    </w:rPr>
  </w:style>
  <w:style w:type="character" w:styleId="Emphasis">
    <w:name w:val="Emphasis"/>
    <w:basedOn w:val="DefaultParagraphFont"/>
    <w:uiPriority w:val="20"/>
    <w:qFormat/>
    <w:rsid w:val="00B465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Rodriguez</dc:creator>
  <cp:keywords/>
  <dc:description/>
  <cp:lastModifiedBy>Alfredo Rodriguez</cp:lastModifiedBy>
  <cp:revision>13</cp:revision>
  <dcterms:created xsi:type="dcterms:W3CDTF">2017-05-08T02:50:00Z</dcterms:created>
  <dcterms:modified xsi:type="dcterms:W3CDTF">2017-05-08T03:42:00Z</dcterms:modified>
</cp:coreProperties>
</file>