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6947" w14:textId="67D6F783" w:rsidR="00FF75B4" w:rsidRPr="00FF75B4" w:rsidRDefault="00FF75B4" w:rsidP="00FF75B4">
      <w:pPr>
        <w:rPr>
          <w:rFonts w:ascii="Arial" w:hAnsi="Arial" w:cs="Arial"/>
          <w:b/>
          <w:bCs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Análisis del Problema y Requerimientos</w:t>
      </w:r>
    </w:p>
    <w:p w14:paraId="5E2790A6" w14:textId="3A37CC01" w:rsidR="00FF75B4" w:rsidRPr="00FF75B4" w:rsidRDefault="00FF75B4" w:rsidP="00FF75B4">
      <w:pPr>
        <w:rPr>
          <w:rFonts w:ascii="Arial" w:hAnsi="Arial" w:cs="Arial"/>
          <w:sz w:val="24"/>
          <w:szCs w:val="24"/>
        </w:rPr>
      </w:pPr>
      <w:r w:rsidRPr="009403F1">
        <w:rPr>
          <w:rFonts w:ascii="Arial" w:hAnsi="Arial" w:cs="Arial"/>
          <w:sz w:val="24"/>
          <w:szCs w:val="24"/>
        </w:rPr>
        <w:t>Al analizar detenidamente los aspectos y procedimientos de la</w:t>
      </w:r>
      <w:r w:rsidRPr="00FF75B4">
        <w:rPr>
          <w:rFonts w:ascii="Arial" w:hAnsi="Arial" w:cs="Arial"/>
          <w:sz w:val="24"/>
          <w:szCs w:val="24"/>
        </w:rPr>
        <w:t xml:space="preserve"> empresa de seguros TK-U </w:t>
      </w:r>
      <w:r w:rsidRPr="009403F1">
        <w:rPr>
          <w:rFonts w:ascii="Arial" w:hAnsi="Arial" w:cs="Arial"/>
          <w:sz w:val="24"/>
          <w:szCs w:val="24"/>
        </w:rPr>
        <w:t>encontramos que el problema actual es que</w:t>
      </w:r>
      <w:r w:rsidRPr="00FF75B4">
        <w:rPr>
          <w:rFonts w:ascii="Arial" w:hAnsi="Arial" w:cs="Arial"/>
          <w:sz w:val="24"/>
          <w:szCs w:val="24"/>
        </w:rPr>
        <w:t xml:space="preserve"> realizan las cotizaciones de forma manual. Esto </w:t>
      </w:r>
      <w:r w:rsidRPr="009403F1">
        <w:rPr>
          <w:rFonts w:ascii="Arial" w:hAnsi="Arial" w:cs="Arial"/>
          <w:sz w:val="24"/>
          <w:szCs w:val="24"/>
        </w:rPr>
        <w:t>provoca</w:t>
      </w:r>
      <w:r w:rsidRPr="00FF75B4">
        <w:rPr>
          <w:rFonts w:ascii="Arial" w:hAnsi="Arial" w:cs="Arial"/>
          <w:sz w:val="24"/>
          <w:szCs w:val="24"/>
        </w:rPr>
        <w:t xml:space="preserve"> una gran pérdida de tiempo, limitando la producción a un máximo de 50 cotizaciones diarias, lo que provoca atrasos en las entregas y la pérdida de clientes </w:t>
      </w:r>
      <w:r w:rsidR="009403F1" w:rsidRPr="009403F1">
        <w:rPr>
          <w:rFonts w:ascii="Arial" w:hAnsi="Arial" w:cs="Arial"/>
          <w:sz w:val="24"/>
          <w:szCs w:val="24"/>
        </w:rPr>
        <w:t>poténcienles.</w:t>
      </w:r>
    </w:p>
    <w:p w14:paraId="24DF9250" w14:textId="240166EC" w:rsidR="00FF75B4" w:rsidRPr="00FF75B4" w:rsidRDefault="009403F1" w:rsidP="00FF75B4">
      <w:pPr>
        <w:rPr>
          <w:rFonts w:ascii="Arial" w:hAnsi="Arial" w:cs="Arial"/>
          <w:sz w:val="24"/>
          <w:szCs w:val="24"/>
        </w:rPr>
      </w:pPr>
      <w:r w:rsidRPr="009403F1">
        <w:rPr>
          <w:rFonts w:ascii="Arial" w:hAnsi="Arial" w:cs="Arial"/>
          <w:sz w:val="24"/>
          <w:szCs w:val="24"/>
        </w:rPr>
        <w:t xml:space="preserve">Para </w:t>
      </w:r>
      <w:r w:rsidR="00FF75B4" w:rsidRPr="00FF75B4">
        <w:rPr>
          <w:rFonts w:ascii="Arial" w:hAnsi="Arial" w:cs="Arial"/>
          <w:sz w:val="24"/>
          <w:szCs w:val="24"/>
        </w:rPr>
        <w:t xml:space="preserve">solucionar esto </w:t>
      </w:r>
      <w:r w:rsidRPr="009403F1">
        <w:rPr>
          <w:rFonts w:ascii="Arial" w:hAnsi="Arial" w:cs="Arial"/>
          <w:sz w:val="24"/>
          <w:szCs w:val="24"/>
        </w:rPr>
        <w:t>es necesario automatizar dicho proceso</w:t>
      </w:r>
      <w:r w:rsidR="00FF75B4" w:rsidRPr="00FF75B4">
        <w:rPr>
          <w:rFonts w:ascii="Arial" w:hAnsi="Arial" w:cs="Arial"/>
          <w:sz w:val="24"/>
          <w:szCs w:val="24"/>
        </w:rPr>
        <w:t xml:space="preserve">, </w:t>
      </w:r>
      <w:r w:rsidRPr="009403F1">
        <w:rPr>
          <w:rFonts w:ascii="Arial" w:hAnsi="Arial" w:cs="Arial"/>
          <w:sz w:val="24"/>
          <w:szCs w:val="24"/>
        </w:rPr>
        <w:t xml:space="preserve">iniciando con </w:t>
      </w:r>
      <w:r w:rsidR="00FF75B4" w:rsidRPr="00FF75B4">
        <w:rPr>
          <w:rFonts w:ascii="Arial" w:hAnsi="Arial" w:cs="Arial"/>
          <w:sz w:val="24"/>
          <w:szCs w:val="24"/>
        </w:rPr>
        <w:t xml:space="preserve">un plan </w:t>
      </w:r>
      <w:r w:rsidRPr="009403F1">
        <w:rPr>
          <w:rFonts w:ascii="Arial" w:hAnsi="Arial" w:cs="Arial"/>
          <w:sz w:val="24"/>
          <w:szCs w:val="24"/>
        </w:rPr>
        <w:t>de</w:t>
      </w:r>
      <w:r w:rsidR="00FF75B4" w:rsidRPr="00FF75B4">
        <w:rPr>
          <w:rFonts w:ascii="Arial" w:hAnsi="Arial" w:cs="Arial"/>
          <w:sz w:val="24"/>
          <w:szCs w:val="24"/>
        </w:rPr>
        <w:t xml:space="preserve"> precio base al que se le </w:t>
      </w:r>
      <w:r w:rsidRPr="009403F1">
        <w:rPr>
          <w:rFonts w:ascii="Arial" w:hAnsi="Arial" w:cs="Arial"/>
          <w:sz w:val="24"/>
          <w:szCs w:val="24"/>
        </w:rPr>
        <w:t>agregan</w:t>
      </w:r>
      <w:r w:rsidR="00FF75B4" w:rsidRPr="00FF75B4">
        <w:rPr>
          <w:rFonts w:ascii="Arial" w:hAnsi="Arial" w:cs="Arial"/>
          <w:sz w:val="24"/>
          <w:szCs w:val="24"/>
        </w:rPr>
        <w:t xml:space="preserve"> recargos extra. Las condiciones </w:t>
      </w:r>
      <w:r w:rsidRPr="009403F1">
        <w:rPr>
          <w:rFonts w:ascii="Arial" w:hAnsi="Arial" w:cs="Arial"/>
          <w:sz w:val="24"/>
          <w:szCs w:val="24"/>
        </w:rPr>
        <w:t>son variables y serán las siguientes</w:t>
      </w:r>
    </w:p>
    <w:p w14:paraId="2FFCC81A" w14:textId="1692D948" w:rsidR="00FF75B4" w:rsidRPr="00FF75B4" w:rsidRDefault="00FF75B4" w:rsidP="00FF75B4">
      <w:pPr>
        <w:rPr>
          <w:rFonts w:ascii="Arial" w:hAnsi="Arial" w:cs="Arial"/>
          <w:sz w:val="24"/>
          <w:szCs w:val="24"/>
        </w:rPr>
      </w:pPr>
    </w:p>
    <w:p w14:paraId="0F955A66" w14:textId="77777777" w:rsidR="00FF75B4" w:rsidRPr="00FF75B4" w:rsidRDefault="00FF75B4" w:rsidP="00FF75B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La edad del asegurado:</w:t>
      </w:r>
      <w:r w:rsidRPr="00FF75B4">
        <w:rPr>
          <w:rFonts w:ascii="Arial" w:hAnsi="Arial" w:cs="Arial"/>
          <w:sz w:val="24"/>
          <w:szCs w:val="24"/>
        </w:rPr>
        <w:t xml:space="preserve"> Los recargos varían si la persona tiene entre 18-24 años (10%), 25-49 años (20%) o 50 años o más (30%). No se contemplan menores de edad.</w:t>
      </w:r>
    </w:p>
    <w:p w14:paraId="6FB9C36F" w14:textId="51B9D7B1" w:rsidR="00FF75B4" w:rsidRPr="00FF75B4" w:rsidRDefault="00FF75B4" w:rsidP="00FF75B4">
      <w:pPr>
        <w:rPr>
          <w:rFonts w:ascii="Arial" w:hAnsi="Arial" w:cs="Arial"/>
          <w:sz w:val="24"/>
          <w:szCs w:val="24"/>
        </w:rPr>
      </w:pPr>
    </w:p>
    <w:p w14:paraId="448B64FF" w14:textId="77777777" w:rsidR="00FF75B4" w:rsidRPr="00FF75B4" w:rsidRDefault="00FF75B4" w:rsidP="00FF75B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El estado civil y la edad del cónyuge:</w:t>
      </w:r>
      <w:r w:rsidRPr="00FF75B4">
        <w:rPr>
          <w:rFonts w:ascii="Arial" w:hAnsi="Arial" w:cs="Arial"/>
          <w:sz w:val="24"/>
          <w:szCs w:val="24"/>
        </w:rPr>
        <w:t xml:space="preserve"> Si el asegurado está casado, se aplica un recargo adicional e independiente basado en la edad del esposo/a, utilizando los mismos rangos y porcentajes que los del asegurado.</w:t>
      </w:r>
    </w:p>
    <w:p w14:paraId="32AE653A" w14:textId="62213EA1" w:rsidR="00FF75B4" w:rsidRPr="00FF75B4" w:rsidRDefault="00FF75B4" w:rsidP="00FF75B4">
      <w:pPr>
        <w:rPr>
          <w:rFonts w:ascii="Arial" w:hAnsi="Arial" w:cs="Arial"/>
          <w:sz w:val="24"/>
          <w:szCs w:val="24"/>
        </w:rPr>
      </w:pPr>
    </w:p>
    <w:p w14:paraId="676E2CB2" w14:textId="77777777" w:rsidR="00FF75B4" w:rsidRPr="009403F1" w:rsidRDefault="00FF75B4" w:rsidP="00FF75B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La cantidad de hijos:</w:t>
      </w:r>
      <w:r w:rsidRPr="00FF75B4">
        <w:rPr>
          <w:rFonts w:ascii="Arial" w:hAnsi="Arial" w:cs="Arial"/>
          <w:sz w:val="24"/>
          <w:szCs w:val="24"/>
        </w:rPr>
        <w:t xml:space="preserve"> Se aplica un recargo del 20% sobre el precio base por cada hijo que tenga el asegurado, sin importar la edad que tengan los hijos.</w:t>
      </w:r>
    </w:p>
    <w:p w14:paraId="060AC5B3" w14:textId="77777777" w:rsidR="009403F1" w:rsidRPr="00FF75B4" w:rsidRDefault="009403F1" w:rsidP="009403F1">
      <w:pPr>
        <w:rPr>
          <w:rFonts w:ascii="Arial" w:hAnsi="Arial" w:cs="Arial"/>
          <w:sz w:val="24"/>
          <w:szCs w:val="24"/>
        </w:rPr>
      </w:pPr>
    </w:p>
    <w:p w14:paraId="29A9D5FE" w14:textId="4B26E434" w:rsidR="00FF75B4" w:rsidRPr="00FF75B4" w:rsidRDefault="00FF75B4" w:rsidP="00FF75B4">
      <w:pPr>
        <w:rPr>
          <w:rFonts w:ascii="Arial" w:hAnsi="Arial" w:cs="Arial"/>
          <w:b/>
          <w:bCs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 xml:space="preserve">2. Algoritmo </w:t>
      </w:r>
    </w:p>
    <w:p w14:paraId="73832F03" w14:textId="77777777" w:rsidR="00FF75B4" w:rsidRPr="00FF75B4" w:rsidRDefault="00FF75B4" w:rsidP="00FF75B4">
      <w:p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sz w:val="24"/>
          <w:szCs w:val="24"/>
        </w:rPr>
        <w:t>Este es el algoritmo basado en el procedimiento del código, enumerando las acciones y las decisiones lógicas:</w:t>
      </w:r>
    </w:p>
    <w:p w14:paraId="08DCD2B9" w14:textId="77D53579" w:rsidR="00FF75B4" w:rsidRPr="00FF75B4" w:rsidRDefault="00FF75B4" w:rsidP="00FF75B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Inicio:</w:t>
      </w:r>
      <w:r w:rsidRPr="00FF75B4">
        <w:rPr>
          <w:rFonts w:ascii="Arial" w:hAnsi="Arial" w:cs="Arial"/>
          <w:sz w:val="24"/>
          <w:szCs w:val="24"/>
        </w:rPr>
        <w:t xml:space="preserve"> Definir el precio base del seguro y los porcentajes de recargo establecidos.</w:t>
      </w:r>
    </w:p>
    <w:p w14:paraId="1A8CBF01" w14:textId="77777777" w:rsidR="00FF75B4" w:rsidRPr="00FF75B4" w:rsidRDefault="00FF75B4" w:rsidP="00FF75B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Ingreso de datos principales:</w:t>
      </w:r>
      <w:r w:rsidRPr="00FF75B4">
        <w:rPr>
          <w:rFonts w:ascii="Arial" w:hAnsi="Arial" w:cs="Arial"/>
          <w:sz w:val="24"/>
          <w:szCs w:val="24"/>
        </w:rPr>
        <w:t xml:space="preserve"> Solicitar al usuario su nombre y su edad.</w:t>
      </w:r>
    </w:p>
    <w:p w14:paraId="24883AE5" w14:textId="77777777" w:rsidR="00FF75B4" w:rsidRPr="00FF75B4" w:rsidRDefault="00FF75B4" w:rsidP="00FF75B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Decisión (Validación de edad):</w:t>
      </w:r>
      <w:r w:rsidRPr="00FF75B4">
        <w:rPr>
          <w:rFonts w:ascii="Arial" w:hAnsi="Arial" w:cs="Arial"/>
          <w:sz w:val="24"/>
          <w:szCs w:val="24"/>
        </w:rPr>
        <w:t xml:space="preserve"> ¿El usuario tiene 18 años o más? </w:t>
      </w:r>
    </w:p>
    <w:p w14:paraId="19481924" w14:textId="77777777" w:rsidR="00FF75B4" w:rsidRPr="00FF75B4" w:rsidRDefault="00FF75B4" w:rsidP="009403F1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i/>
          <w:iCs/>
          <w:sz w:val="24"/>
          <w:szCs w:val="24"/>
        </w:rPr>
        <w:t>Si es NO:</w:t>
      </w:r>
      <w:r w:rsidRPr="00FF75B4">
        <w:rPr>
          <w:rFonts w:ascii="Arial" w:hAnsi="Arial" w:cs="Arial"/>
          <w:sz w:val="24"/>
          <w:szCs w:val="24"/>
        </w:rPr>
        <w:t xml:space="preserve"> Terminar el proceso e informar que debe ser mayor de edad.</w:t>
      </w:r>
    </w:p>
    <w:p w14:paraId="7DF94B86" w14:textId="77777777" w:rsidR="00FF75B4" w:rsidRPr="00FF75B4" w:rsidRDefault="00FF75B4" w:rsidP="009403F1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i/>
          <w:iCs/>
          <w:sz w:val="24"/>
          <w:szCs w:val="24"/>
        </w:rPr>
        <w:t>Si es SÍ:</w:t>
      </w:r>
      <w:r w:rsidRPr="00FF75B4">
        <w:rPr>
          <w:rFonts w:ascii="Arial" w:hAnsi="Arial" w:cs="Arial"/>
          <w:sz w:val="24"/>
          <w:szCs w:val="24"/>
        </w:rPr>
        <w:t xml:space="preserve"> Continuar con el paso 4.</w:t>
      </w:r>
    </w:p>
    <w:p w14:paraId="5FD33E87" w14:textId="77777777" w:rsidR="00FF75B4" w:rsidRPr="00FF75B4" w:rsidRDefault="00FF75B4" w:rsidP="00FF75B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lastRenderedPageBreak/>
        <w:t>Ingreso de datos adicionales:</w:t>
      </w:r>
      <w:r w:rsidRPr="00FF75B4">
        <w:rPr>
          <w:rFonts w:ascii="Arial" w:hAnsi="Arial" w:cs="Arial"/>
          <w:sz w:val="24"/>
          <w:szCs w:val="24"/>
        </w:rPr>
        <w:t xml:space="preserve"> Preguntar al usuario si está casado y si tiene hijos.</w:t>
      </w:r>
    </w:p>
    <w:p w14:paraId="52EF2038" w14:textId="42C0E96A" w:rsidR="00FF75B4" w:rsidRPr="00FF75B4" w:rsidRDefault="00FF75B4" w:rsidP="00FF75B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Decisión (Estado civil):</w:t>
      </w:r>
      <w:r w:rsidRPr="00FF75B4">
        <w:rPr>
          <w:rFonts w:ascii="Arial" w:hAnsi="Arial" w:cs="Arial"/>
          <w:sz w:val="24"/>
          <w:szCs w:val="24"/>
        </w:rPr>
        <w:t xml:space="preserve"> ¿Está casado? </w:t>
      </w:r>
    </w:p>
    <w:p w14:paraId="25649473" w14:textId="091BBA7A" w:rsidR="00FF75B4" w:rsidRPr="00FF75B4" w:rsidRDefault="00FF75B4" w:rsidP="009403F1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i/>
          <w:iCs/>
          <w:sz w:val="24"/>
          <w:szCs w:val="24"/>
        </w:rPr>
        <w:t>Si es SÍ:</w:t>
      </w:r>
      <w:r w:rsidRPr="00FF75B4">
        <w:rPr>
          <w:rFonts w:ascii="Arial" w:hAnsi="Arial" w:cs="Arial"/>
          <w:sz w:val="24"/>
          <w:szCs w:val="24"/>
        </w:rPr>
        <w:t xml:space="preserve"> Solicitar la edad del cónyuge.</w:t>
      </w:r>
    </w:p>
    <w:p w14:paraId="1E9FC7A3" w14:textId="77777777" w:rsidR="00FF75B4" w:rsidRPr="009403F1" w:rsidRDefault="00FF75B4" w:rsidP="009403F1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i/>
          <w:iCs/>
          <w:sz w:val="24"/>
          <w:szCs w:val="24"/>
        </w:rPr>
        <w:t>Si es NO:</w:t>
      </w:r>
      <w:r w:rsidRPr="00FF75B4">
        <w:rPr>
          <w:rFonts w:ascii="Arial" w:hAnsi="Arial" w:cs="Arial"/>
          <w:sz w:val="24"/>
          <w:szCs w:val="24"/>
        </w:rPr>
        <w:t xml:space="preserve"> Continuar al siguiente paso.</w:t>
      </w:r>
    </w:p>
    <w:p w14:paraId="028B50BE" w14:textId="77777777" w:rsidR="009403F1" w:rsidRPr="009403F1" w:rsidRDefault="009403F1" w:rsidP="009403F1">
      <w:pPr>
        <w:rPr>
          <w:rFonts w:ascii="Arial" w:hAnsi="Arial" w:cs="Arial"/>
          <w:sz w:val="24"/>
          <w:szCs w:val="24"/>
        </w:rPr>
      </w:pPr>
    </w:p>
    <w:p w14:paraId="1D87DDC4" w14:textId="77777777" w:rsidR="009403F1" w:rsidRPr="00FF75B4" w:rsidRDefault="009403F1" w:rsidP="009403F1">
      <w:pPr>
        <w:rPr>
          <w:rFonts w:ascii="Arial" w:hAnsi="Arial" w:cs="Arial"/>
          <w:sz w:val="24"/>
          <w:szCs w:val="24"/>
        </w:rPr>
      </w:pPr>
    </w:p>
    <w:p w14:paraId="75DECA2B" w14:textId="431A444B" w:rsidR="00FF75B4" w:rsidRPr="00FF75B4" w:rsidRDefault="00FF75B4" w:rsidP="00FF75B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Decisión (Hijos):</w:t>
      </w:r>
      <w:r w:rsidRPr="00FF75B4">
        <w:rPr>
          <w:rFonts w:ascii="Arial" w:hAnsi="Arial" w:cs="Arial"/>
          <w:sz w:val="24"/>
          <w:szCs w:val="24"/>
        </w:rPr>
        <w:t xml:space="preserve"> ¿Tiene hijos? </w:t>
      </w:r>
    </w:p>
    <w:p w14:paraId="0D5C8214" w14:textId="3BE9513D" w:rsidR="00FF75B4" w:rsidRPr="00FF75B4" w:rsidRDefault="00FF75B4" w:rsidP="009403F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i/>
          <w:iCs/>
          <w:sz w:val="24"/>
          <w:szCs w:val="24"/>
        </w:rPr>
        <w:t>Si es SÍ:</w:t>
      </w:r>
      <w:r w:rsidRPr="00FF75B4">
        <w:rPr>
          <w:rFonts w:ascii="Arial" w:hAnsi="Arial" w:cs="Arial"/>
          <w:sz w:val="24"/>
          <w:szCs w:val="24"/>
        </w:rPr>
        <w:t xml:space="preserve"> Solicitar la cantidad exacta de hijos.</w:t>
      </w:r>
    </w:p>
    <w:p w14:paraId="30F70492" w14:textId="77777777" w:rsidR="00FF75B4" w:rsidRPr="00FF75B4" w:rsidRDefault="00FF75B4" w:rsidP="009403F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i/>
          <w:iCs/>
          <w:sz w:val="24"/>
          <w:szCs w:val="24"/>
        </w:rPr>
        <w:t>Si es NO:</w:t>
      </w:r>
      <w:r w:rsidRPr="00FF75B4">
        <w:rPr>
          <w:rFonts w:ascii="Arial" w:hAnsi="Arial" w:cs="Arial"/>
          <w:sz w:val="24"/>
          <w:szCs w:val="24"/>
        </w:rPr>
        <w:t xml:space="preserve"> Continuar al siguiente paso.</w:t>
      </w:r>
    </w:p>
    <w:p w14:paraId="0F771D93" w14:textId="77777777" w:rsidR="00FF75B4" w:rsidRPr="00FF75B4" w:rsidRDefault="00FF75B4" w:rsidP="00FF75B4">
      <w:pPr>
        <w:ind w:left="720"/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Decisión (Cálculo de recargo por edad del asegurado):</w:t>
      </w:r>
      <w:r w:rsidRPr="00FF75B4">
        <w:rPr>
          <w:rFonts w:ascii="Arial" w:hAnsi="Arial" w:cs="Arial"/>
          <w:sz w:val="24"/>
          <w:szCs w:val="24"/>
        </w:rPr>
        <w:t xml:space="preserve"> Evaluar la edad ingresada.</w:t>
      </w:r>
    </w:p>
    <w:p w14:paraId="5559EBCA" w14:textId="380B3321" w:rsidR="00FF75B4" w:rsidRPr="00FF75B4" w:rsidRDefault="00FF75B4" w:rsidP="009403F1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i/>
          <w:iCs/>
          <w:sz w:val="24"/>
          <w:szCs w:val="24"/>
        </w:rPr>
        <w:t>Si tiene 18 a 24:</w:t>
      </w:r>
      <w:r w:rsidRPr="00FF75B4">
        <w:rPr>
          <w:rFonts w:ascii="Arial" w:hAnsi="Arial" w:cs="Arial"/>
          <w:sz w:val="24"/>
          <w:szCs w:val="24"/>
        </w:rPr>
        <w:t xml:space="preserve"> Sumar 10% del precio base al recargo total.</w:t>
      </w:r>
    </w:p>
    <w:p w14:paraId="75B78F27" w14:textId="77777777" w:rsidR="00FF75B4" w:rsidRPr="00FF75B4" w:rsidRDefault="00FF75B4" w:rsidP="009403F1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i/>
          <w:iCs/>
          <w:sz w:val="24"/>
          <w:szCs w:val="24"/>
        </w:rPr>
        <w:t>Si tiene 25 a 49:</w:t>
      </w:r>
      <w:r w:rsidRPr="00FF75B4">
        <w:rPr>
          <w:rFonts w:ascii="Arial" w:hAnsi="Arial" w:cs="Arial"/>
          <w:sz w:val="24"/>
          <w:szCs w:val="24"/>
        </w:rPr>
        <w:t xml:space="preserve"> Sumar 20% del precio base al recargo total.</w:t>
      </w:r>
    </w:p>
    <w:p w14:paraId="1DFBC527" w14:textId="77777777" w:rsidR="00FF75B4" w:rsidRPr="00FF75B4" w:rsidRDefault="00FF75B4" w:rsidP="009403F1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i/>
          <w:iCs/>
          <w:sz w:val="24"/>
          <w:szCs w:val="24"/>
        </w:rPr>
        <w:t>Si tiene 50 o más:</w:t>
      </w:r>
      <w:r w:rsidRPr="00FF75B4">
        <w:rPr>
          <w:rFonts w:ascii="Arial" w:hAnsi="Arial" w:cs="Arial"/>
          <w:sz w:val="24"/>
          <w:szCs w:val="24"/>
        </w:rPr>
        <w:t xml:space="preserve"> Sumar 30% del precio base al recargo total.</w:t>
      </w:r>
    </w:p>
    <w:p w14:paraId="1BB9088B" w14:textId="058C7F1E" w:rsidR="00FF75B4" w:rsidRPr="00FF75B4" w:rsidRDefault="00FF75B4" w:rsidP="00FF75B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Decisión (Cálculo de recargo por cónyuge):</w:t>
      </w:r>
      <w:r w:rsidRPr="00FF75B4">
        <w:rPr>
          <w:rFonts w:ascii="Arial" w:hAnsi="Arial" w:cs="Arial"/>
          <w:sz w:val="24"/>
          <w:szCs w:val="24"/>
        </w:rPr>
        <w:t xml:space="preserve"> Si el asegurado está casado, evaluar la edad del cónyuge.</w:t>
      </w:r>
    </w:p>
    <w:p w14:paraId="46F2BCA1" w14:textId="08EE3AAA" w:rsidR="00FF75B4" w:rsidRPr="00FF75B4" w:rsidRDefault="00FF75B4" w:rsidP="009403F1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i/>
          <w:iCs/>
          <w:sz w:val="24"/>
          <w:szCs w:val="24"/>
        </w:rPr>
        <w:t>Si tiene 18 a 24:</w:t>
      </w:r>
      <w:r w:rsidRPr="00FF75B4">
        <w:rPr>
          <w:rFonts w:ascii="Arial" w:hAnsi="Arial" w:cs="Arial"/>
          <w:sz w:val="24"/>
          <w:szCs w:val="24"/>
        </w:rPr>
        <w:t xml:space="preserve"> Sumar 10% del precio base al recargo total</w:t>
      </w:r>
    </w:p>
    <w:p w14:paraId="693B4EB8" w14:textId="77777777" w:rsidR="00FF75B4" w:rsidRPr="00FF75B4" w:rsidRDefault="00FF75B4" w:rsidP="009403F1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i/>
          <w:iCs/>
          <w:sz w:val="24"/>
          <w:szCs w:val="24"/>
        </w:rPr>
        <w:t>Si tiene 25 a 49:</w:t>
      </w:r>
      <w:r w:rsidRPr="00FF75B4">
        <w:rPr>
          <w:rFonts w:ascii="Arial" w:hAnsi="Arial" w:cs="Arial"/>
          <w:sz w:val="24"/>
          <w:szCs w:val="24"/>
        </w:rPr>
        <w:t xml:space="preserve"> Sumar 20% del precio base al recargo total.</w:t>
      </w:r>
    </w:p>
    <w:p w14:paraId="2347C7B4" w14:textId="77777777" w:rsidR="00FF75B4" w:rsidRPr="00FF75B4" w:rsidRDefault="00FF75B4" w:rsidP="009403F1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i/>
          <w:iCs/>
          <w:sz w:val="24"/>
          <w:szCs w:val="24"/>
        </w:rPr>
        <w:t>Si tiene 50 o más:</w:t>
      </w:r>
      <w:r w:rsidRPr="00FF75B4">
        <w:rPr>
          <w:rFonts w:ascii="Arial" w:hAnsi="Arial" w:cs="Arial"/>
          <w:sz w:val="24"/>
          <w:szCs w:val="24"/>
        </w:rPr>
        <w:t xml:space="preserve"> Sumar 30% del precio base al recargo total.</w:t>
      </w:r>
    </w:p>
    <w:p w14:paraId="0BE651F4" w14:textId="145EA7F4" w:rsidR="00FF75B4" w:rsidRPr="00FF75B4" w:rsidRDefault="00FF75B4" w:rsidP="00FF75B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Decisión (Cálculo de recargo por hijos):</w:t>
      </w:r>
      <w:r w:rsidRPr="00FF75B4">
        <w:rPr>
          <w:rFonts w:ascii="Arial" w:hAnsi="Arial" w:cs="Arial"/>
          <w:sz w:val="24"/>
          <w:szCs w:val="24"/>
        </w:rPr>
        <w:t xml:space="preserve"> Si el asegurado tiene hijos, calcular el recargo multiplicando la cantidad de hijos por el 20% del precio base. Sumar este resultado al recargo total.</w:t>
      </w:r>
    </w:p>
    <w:p w14:paraId="1EB7064B" w14:textId="2268626B" w:rsidR="00FF75B4" w:rsidRPr="00FF75B4" w:rsidRDefault="00FF75B4" w:rsidP="00FF75B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Cálculo final:</w:t>
      </w:r>
      <w:r w:rsidRPr="00FF75B4">
        <w:rPr>
          <w:rFonts w:ascii="Arial" w:hAnsi="Arial" w:cs="Arial"/>
          <w:sz w:val="24"/>
          <w:szCs w:val="24"/>
        </w:rPr>
        <w:t xml:space="preserve"> Sumar el recargo total acumulado al precio base inicial para obtener el precio final de la cotización.</w:t>
      </w:r>
    </w:p>
    <w:p w14:paraId="6E7937BF" w14:textId="77777777" w:rsidR="00FF75B4" w:rsidRPr="00FF75B4" w:rsidRDefault="00FF75B4" w:rsidP="00FF75B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75B4">
        <w:rPr>
          <w:rFonts w:ascii="Arial" w:hAnsi="Arial" w:cs="Arial"/>
          <w:b/>
          <w:bCs/>
          <w:sz w:val="24"/>
          <w:szCs w:val="24"/>
        </w:rPr>
        <w:t>Fin:</w:t>
      </w:r>
      <w:r w:rsidRPr="00FF75B4">
        <w:rPr>
          <w:rFonts w:ascii="Arial" w:hAnsi="Arial" w:cs="Arial"/>
          <w:sz w:val="24"/>
          <w:szCs w:val="24"/>
        </w:rPr>
        <w:t xml:space="preserve"> Mostrar en pantalla el nombre del asegurado, el total de los recargos y el precio final a pagar.</w:t>
      </w:r>
    </w:p>
    <w:p w14:paraId="766E684C" w14:textId="77777777" w:rsidR="00A331D1" w:rsidRPr="009403F1" w:rsidRDefault="00A331D1">
      <w:pPr>
        <w:rPr>
          <w:rFonts w:ascii="Arial" w:hAnsi="Arial" w:cs="Arial"/>
          <w:sz w:val="24"/>
          <w:szCs w:val="24"/>
        </w:rPr>
      </w:pPr>
    </w:p>
    <w:sectPr w:rsidR="00A331D1" w:rsidRPr="009403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0992"/>
    <w:multiLevelType w:val="multilevel"/>
    <w:tmpl w:val="45A2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B768C"/>
    <w:multiLevelType w:val="multilevel"/>
    <w:tmpl w:val="3902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91843"/>
    <w:multiLevelType w:val="multilevel"/>
    <w:tmpl w:val="154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920A6"/>
    <w:multiLevelType w:val="multilevel"/>
    <w:tmpl w:val="2FB2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7A010D"/>
    <w:multiLevelType w:val="multilevel"/>
    <w:tmpl w:val="22B8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2A74D0"/>
    <w:multiLevelType w:val="multilevel"/>
    <w:tmpl w:val="484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50233"/>
    <w:multiLevelType w:val="multilevel"/>
    <w:tmpl w:val="A0B82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243E8"/>
    <w:multiLevelType w:val="multilevel"/>
    <w:tmpl w:val="DA54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52554"/>
    <w:multiLevelType w:val="multilevel"/>
    <w:tmpl w:val="997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902936">
    <w:abstractNumId w:val="7"/>
  </w:num>
  <w:num w:numId="2" w16cid:durableId="362440897">
    <w:abstractNumId w:val="5"/>
  </w:num>
  <w:num w:numId="3" w16cid:durableId="877470041">
    <w:abstractNumId w:val="8"/>
  </w:num>
  <w:num w:numId="4" w16cid:durableId="1825462347">
    <w:abstractNumId w:val="2"/>
  </w:num>
  <w:num w:numId="5" w16cid:durableId="236328255">
    <w:abstractNumId w:val="6"/>
  </w:num>
  <w:num w:numId="6" w16cid:durableId="733509943">
    <w:abstractNumId w:val="3"/>
  </w:num>
  <w:num w:numId="7" w16cid:durableId="1797212678">
    <w:abstractNumId w:val="4"/>
  </w:num>
  <w:num w:numId="8" w16cid:durableId="1525172089">
    <w:abstractNumId w:val="0"/>
  </w:num>
  <w:num w:numId="9" w16cid:durableId="576983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27"/>
    <w:rsid w:val="002B6385"/>
    <w:rsid w:val="002D59DC"/>
    <w:rsid w:val="006134CE"/>
    <w:rsid w:val="009403F1"/>
    <w:rsid w:val="00945860"/>
    <w:rsid w:val="00A331D1"/>
    <w:rsid w:val="00AF1327"/>
    <w:rsid w:val="00DA3E0E"/>
    <w:rsid w:val="00FF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48AF85"/>
  <w15:chartTrackingRefBased/>
  <w15:docId w15:val="{1C860BCC-434E-4618-8DF0-80800B17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3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3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3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3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3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3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3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3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3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3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ALEXANDER ROMERO ROSALES</dc:creator>
  <cp:keywords/>
  <dc:description/>
  <cp:lastModifiedBy>JOSHUA ALEXANDER ROMERO ROSALES</cp:lastModifiedBy>
  <cp:revision>2</cp:revision>
  <dcterms:created xsi:type="dcterms:W3CDTF">2026-02-17T01:08:00Z</dcterms:created>
  <dcterms:modified xsi:type="dcterms:W3CDTF">2026-02-17T01:08:00Z</dcterms:modified>
</cp:coreProperties>
</file>