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C645" w14:textId="40471DDF" w:rsidR="00F61C6F" w:rsidRPr="00563F70" w:rsidRDefault="003345EC">
      <w:pPr>
        <w:rPr>
          <w:b/>
          <w:bCs/>
          <w:sz w:val="28"/>
          <w:szCs w:val="28"/>
        </w:rPr>
      </w:pPr>
      <w:r>
        <w:rPr>
          <w:b/>
          <w:bCs/>
          <w:sz w:val="28"/>
          <w:szCs w:val="28"/>
        </w:rPr>
        <w:t xml:space="preserve">dCache: </w:t>
      </w:r>
      <w:r w:rsidR="000D77A8" w:rsidRPr="00563F70">
        <w:rPr>
          <w:b/>
          <w:bCs/>
          <w:sz w:val="28"/>
          <w:szCs w:val="28"/>
        </w:rPr>
        <w:t>From Resilience to QoS</w:t>
      </w:r>
    </w:p>
    <w:p w14:paraId="29B094EE" w14:textId="764E272E" w:rsidR="000D77A8" w:rsidRDefault="000D77A8"/>
    <w:p w14:paraId="1AF43D6F" w14:textId="77777777" w:rsidR="003345EC" w:rsidRDefault="003345EC" w:rsidP="00583FA8"/>
    <w:p w14:paraId="4D806D2B" w14:textId="4F25CF37" w:rsidR="003345EC" w:rsidRPr="003345EC" w:rsidRDefault="003345EC" w:rsidP="003345EC">
      <w:pPr>
        <w:rPr>
          <w:b/>
          <w:bCs/>
        </w:rPr>
      </w:pPr>
      <w:r w:rsidRPr="003345EC">
        <w:rPr>
          <w:b/>
          <w:bCs/>
        </w:rPr>
        <w:t>1.</w:t>
      </w:r>
      <w:r>
        <w:rPr>
          <w:b/>
          <w:bCs/>
        </w:rPr>
        <w:t xml:space="preserve"> </w:t>
      </w:r>
      <w:r w:rsidRPr="003345EC">
        <w:rPr>
          <w:b/>
          <w:bCs/>
        </w:rPr>
        <w:t xml:space="preserve"> Introduction</w:t>
      </w:r>
      <w:r>
        <w:rPr>
          <w:b/>
          <w:bCs/>
        </w:rPr>
        <w:t>:  Scientific Data and Quality of Service</w:t>
      </w:r>
    </w:p>
    <w:p w14:paraId="4E8B1244" w14:textId="77777777" w:rsidR="003345EC" w:rsidRDefault="003345EC" w:rsidP="00583FA8"/>
    <w:p w14:paraId="60C2FA3A" w14:textId="4A681CDE" w:rsidR="003345EC" w:rsidRDefault="003345EC" w:rsidP="003345EC">
      <w:r w:rsidRPr="003345EC">
        <w:t xml:space="preserve">Data stored as files </w:t>
      </w:r>
      <w:r>
        <w:t>in</w:t>
      </w:r>
      <w:r w:rsidRPr="003345EC">
        <w:t xml:space="preserve"> dCache is predomina</w:t>
      </w:r>
      <w:r>
        <w:t>n</w:t>
      </w:r>
      <w:r w:rsidRPr="003345EC">
        <w:t>tly the result</w:t>
      </w:r>
      <w:r>
        <w:t xml:space="preserve"> of</w:t>
      </w:r>
      <w:r w:rsidRPr="003345EC">
        <w:t xml:space="preserve"> scientific research.  However, there can be a considerable difference in the scientists</w:t>
      </w:r>
      <w:r>
        <w:t>’</w:t>
      </w:r>
      <w:r w:rsidRPr="003345EC">
        <w:t xml:space="preserve"> desires and expectations </w:t>
      </w:r>
      <w:r>
        <w:t>about</w:t>
      </w:r>
      <w:r w:rsidRPr="003345EC">
        <w:t xml:space="preserve"> how this data is stored and made available for analysis.  Th</w:t>
      </w:r>
      <w:r>
        <w:t>ese</w:t>
      </w:r>
      <w:r w:rsidRPr="003345EC">
        <w:t xml:space="preserve"> expectations </w:t>
      </w:r>
      <w:r>
        <w:t xml:space="preserve">could </w:t>
      </w:r>
      <w:r w:rsidRPr="003345EC">
        <w:t>be in terms of durability (likelihood of data loss), total bandwidth (aggregated over all clients), bandwidth available to a single client, access latency or some combination of these factors.</w:t>
      </w:r>
    </w:p>
    <w:p w14:paraId="5F9020AA" w14:textId="33067D0E" w:rsidR="003345EC" w:rsidRDefault="003345EC" w:rsidP="003345EC"/>
    <w:p w14:paraId="792ADABE" w14:textId="354F1624" w:rsidR="003345EC" w:rsidRDefault="003345EC" w:rsidP="003345EC">
      <w:r w:rsidRPr="003345EC">
        <w:t>Some expectations may be based on intrinsic properties of the data; for example, raw observational data may be extremely precious because it is impossible to reproduce.  The scientists may accept additional storage costs or increased latency</w:t>
      </w:r>
      <w:r>
        <w:t xml:space="preserve"> </w:t>
      </w:r>
      <w:r w:rsidRPr="003345EC">
        <w:t>if this reduces the likelihood of data loss.  Other expectations may be based on current activity; for example, if a particular set of files will be read by many concurrent analysis jobs</w:t>
      </w:r>
      <w:r>
        <w:t>,</w:t>
      </w:r>
      <w:r w:rsidRPr="003345EC">
        <w:t xml:space="preserve"> then storing multiple copies of these files allows dCache to provide sufficient aggregate bandwidth to satisfy all clients.  Similarly, if a small amount of data is expected to provide input to an I</w:t>
      </w:r>
      <w:r>
        <w:t>/</w:t>
      </w:r>
      <w:r w:rsidRPr="003345EC">
        <w:t xml:space="preserve">O-bound analysis job then it may be useful </w:t>
      </w:r>
      <w:r>
        <w:t>for</w:t>
      </w:r>
      <w:r w:rsidRPr="003345EC">
        <w:t xml:space="preserve"> that data </w:t>
      </w:r>
      <w:r>
        <w:t>to be</w:t>
      </w:r>
      <w:r w:rsidRPr="003345EC">
        <w:t xml:space="preserve"> stored on specialist, low-latency media.</w:t>
      </w:r>
    </w:p>
    <w:p w14:paraId="54D07B23" w14:textId="77777777" w:rsidR="003345EC" w:rsidRDefault="003345EC" w:rsidP="003345EC"/>
    <w:p w14:paraId="4D4DE72B" w14:textId="70E50F68" w:rsidR="003345EC" w:rsidRDefault="003345EC" w:rsidP="003345EC">
      <w:r w:rsidRPr="003345EC">
        <w:t xml:space="preserve">Exposing all possible storage options would create too many options and overwhelm users. </w:t>
      </w:r>
      <w:r>
        <w:t>Thus</w:t>
      </w:r>
      <w:r w:rsidRPr="003345EC">
        <w:t xml:space="preserve"> it is desirable to have specific, fixed data placement strategies that provide particular storage and performance characteristics.  These different strategies are called QoS</w:t>
      </w:r>
      <w:r>
        <w:t xml:space="preserve"> [Quality of Service]</w:t>
      </w:r>
      <w:r w:rsidRPr="003345EC">
        <w:t xml:space="preserve"> Classes.  By allowing scientists to choose and modify with which QoS Class they would like their data stored, </w:t>
      </w:r>
      <w:r>
        <w:t>a storage system</w:t>
      </w:r>
      <w:r w:rsidRPr="003345EC">
        <w:t xml:space="preserve"> </w:t>
      </w:r>
      <w:r>
        <w:t>gives</w:t>
      </w:r>
      <w:r w:rsidRPr="003345EC">
        <w:t xml:space="preserve"> scientists </w:t>
      </w:r>
      <w:r>
        <w:t xml:space="preserve">the ability </w:t>
      </w:r>
      <w:r w:rsidRPr="003345EC">
        <w:t>to achieve the optimal storage strategy with</w:t>
      </w:r>
      <w:r>
        <w:t>in</w:t>
      </w:r>
      <w:r w:rsidRPr="003345EC">
        <w:t xml:space="preserve"> the available storage capacity.</w:t>
      </w:r>
    </w:p>
    <w:p w14:paraId="1E8D028B" w14:textId="77777777" w:rsidR="003345EC" w:rsidRPr="003345EC" w:rsidRDefault="003345EC" w:rsidP="003345EC"/>
    <w:p w14:paraId="187E3511" w14:textId="0CD2D1C1" w:rsidR="003345EC" w:rsidRDefault="003345EC" w:rsidP="00583FA8"/>
    <w:p w14:paraId="0EC5A073" w14:textId="6240F432" w:rsidR="003345EC" w:rsidRPr="003345EC" w:rsidRDefault="003345EC" w:rsidP="00583FA8">
      <w:pPr>
        <w:rPr>
          <w:b/>
          <w:bCs/>
        </w:rPr>
      </w:pPr>
      <w:r>
        <w:rPr>
          <w:b/>
          <w:bCs/>
        </w:rPr>
        <w:t>1.1  The dCache Resilience Service as QoS Service</w:t>
      </w:r>
    </w:p>
    <w:p w14:paraId="254B2377" w14:textId="77777777" w:rsidR="003345EC" w:rsidRDefault="003345EC" w:rsidP="00583FA8"/>
    <w:p w14:paraId="2F4213D0" w14:textId="29DE600E" w:rsidR="000D77A8" w:rsidRDefault="00583FA8" w:rsidP="00583FA8">
      <w:r>
        <w:t>Resilience is a dCache subsystem that achieves data durability by maintaining permanent disk replicas independently of the presence of a back-end or tertiary storage system.</w:t>
      </w:r>
      <w:r w:rsidR="00600794">
        <w:t>[1]</w:t>
      </w:r>
      <w:r>
        <w:t xml:space="preserve">  As implemented,</w:t>
      </w:r>
      <w:r w:rsidR="000D77A8">
        <w:t xml:space="preserve"> Resilience </w:t>
      </w:r>
      <w:r w:rsidR="000F15BA">
        <w:t>relies</w:t>
      </w:r>
      <w:r w:rsidR="000D77A8">
        <w:t xml:space="preserve"> on a partitioning of storage in such a way that files, pools and pool groups were either </w:t>
      </w:r>
      <w:r w:rsidR="003345EC">
        <w:t>“</w:t>
      </w:r>
      <w:r w:rsidR="000D77A8">
        <w:t>resilient</w:t>
      </w:r>
      <w:r w:rsidR="003345EC">
        <w:t>”</w:t>
      </w:r>
      <w:r w:rsidR="000D77A8">
        <w:t xml:space="preserve"> or not</w:t>
      </w:r>
      <w:r w:rsidR="00546C62">
        <w:t>, with</w:t>
      </w:r>
      <w:r w:rsidR="000D77A8">
        <w:t xml:space="preserve"> the service </w:t>
      </w:r>
      <w:r w:rsidR="00546C62">
        <w:t xml:space="preserve">only being responsible for </w:t>
      </w:r>
      <w:r w:rsidR="000D77A8">
        <w:t>handl</w:t>
      </w:r>
      <w:r w:rsidR="00546C62">
        <w:t>ing</w:t>
      </w:r>
      <w:r w:rsidR="000D77A8">
        <w:t xml:space="preserve"> the former.</w:t>
      </w:r>
    </w:p>
    <w:p w14:paraId="10977F33" w14:textId="02FC3FD1" w:rsidR="00FB60DA" w:rsidRDefault="00FB60DA"/>
    <w:p w14:paraId="2228F48B" w14:textId="72C45212" w:rsidR="00FB60DA" w:rsidRDefault="00FB60DA">
      <w:r>
        <w:t>With the advent of interest in</w:t>
      </w:r>
      <w:r w:rsidR="00546C62">
        <w:t xml:space="preserve"> providing</w:t>
      </w:r>
      <w:r>
        <w:t xml:space="preserve"> general </w:t>
      </w:r>
      <w:r w:rsidR="003E44A4">
        <w:t>q</w:t>
      </w:r>
      <w:r>
        <w:t>uality</w:t>
      </w:r>
      <w:r w:rsidR="003E44A4">
        <w:t>-</w:t>
      </w:r>
      <w:r>
        <w:t>of</w:t>
      </w:r>
      <w:r w:rsidR="003E44A4">
        <w:t>-s</w:t>
      </w:r>
      <w:r>
        <w:t xml:space="preserve">ervice management, it </w:t>
      </w:r>
      <w:r w:rsidR="00546C62">
        <w:t>was quickly understood</w:t>
      </w:r>
      <w:r>
        <w:t xml:space="preserve"> that file resilience </w:t>
      </w:r>
      <w:r w:rsidR="00546C62">
        <w:t>comprised</w:t>
      </w:r>
      <w:r>
        <w:t xml:space="preserve"> a subset of </w:t>
      </w:r>
      <w:r w:rsidR="00546C62">
        <w:t xml:space="preserve">the associated and </w:t>
      </w:r>
      <w:r>
        <w:t>more broadly defined objectives.  In design discussions of what will henceforward</w:t>
      </w:r>
      <w:r w:rsidR="00546C62">
        <w:t xml:space="preserve"> be</w:t>
      </w:r>
      <w:r>
        <w:t xml:space="preserve"> refer</w:t>
      </w:r>
      <w:r w:rsidR="00546C62">
        <w:t>red</w:t>
      </w:r>
      <w:r>
        <w:t xml:space="preserve"> to as the </w:t>
      </w:r>
      <w:r w:rsidR="003345EC">
        <w:t>“</w:t>
      </w:r>
      <w:r>
        <w:t>QoS Engine</w:t>
      </w:r>
      <w:r w:rsidR="003345EC">
        <w:t>”</w:t>
      </w:r>
      <w:r>
        <w:t xml:space="preserve">, the reuse of as much of Resilience as possible was </w:t>
      </w:r>
      <w:r w:rsidR="00546C62">
        <w:t>thus</w:t>
      </w:r>
      <w:r>
        <w:t xml:space="preserve"> </w:t>
      </w:r>
      <w:r w:rsidR="003E44A4">
        <w:t xml:space="preserve">held to be </w:t>
      </w:r>
      <w:r>
        <w:t>desirable</w:t>
      </w:r>
      <w:r w:rsidR="00546C62">
        <w:t>;</w:t>
      </w:r>
      <w:r>
        <w:t xml:space="preserve"> there were</w:t>
      </w:r>
      <w:r w:rsidR="00546C62">
        <w:t>, however,</w:t>
      </w:r>
      <w:r>
        <w:t xml:space="preserve"> </w:t>
      </w:r>
      <w:r w:rsidR="003E44A4">
        <w:t xml:space="preserve">considerable </w:t>
      </w:r>
      <w:r>
        <w:t xml:space="preserve">obstacles in </w:t>
      </w:r>
      <w:r w:rsidR="003E44A4">
        <w:t>its</w:t>
      </w:r>
      <w:r>
        <w:t xml:space="preserve"> pat</w:t>
      </w:r>
      <w:r w:rsidR="00463A7E">
        <w:t>h.  A</w:t>
      </w:r>
      <w:r w:rsidR="003E44A4">
        <w:t xml:space="preserve"> significant</w:t>
      </w:r>
      <w:r w:rsidR="00463A7E">
        <w:t xml:space="preserve"> amount of </w:t>
      </w:r>
      <w:r w:rsidR="003E44A4">
        <w:t>Resilience</w:t>
      </w:r>
      <w:r w:rsidR="003345EC">
        <w:t>’</w:t>
      </w:r>
      <w:r w:rsidR="003E44A4">
        <w:t xml:space="preserve">s </w:t>
      </w:r>
      <w:r w:rsidR="00463A7E">
        <w:t xml:space="preserve">architecture needed to be refactored in order to be able to place on top of the </w:t>
      </w:r>
      <w:r w:rsidR="007D4DBB">
        <w:t xml:space="preserve">already </w:t>
      </w:r>
      <w:r w:rsidR="00463A7E">
        <w:t xml:space="preserve">implemented functionality </w:t>
      </w:r>
      <w:r w:rsidR="003E44A4">
        <w:t>the</w:t>
      </w:r>
      <w:r w:rsidR="00463A7E">
        <w:t xml:space="preserve"> new set of semantics</w:t>
      </w:r>
      <w:r w:rsidR="003E44A4">
        <w:t xml:space="preserve"> concerning file status and QoS requirements.</w:t>
      </w:r>
    </w:p>
    <w:p w14:paraId="2240C990" w14:textId="2A814E4A" w:rsidR="000745ED" w:rsidRDefault="000745ED"/>
    <w:p w14:paraId="3DA53078" w14:textId="2AF5556D" w:rsidR="000745ED" w:rsidRDefault="000745ED">
      <w:r>
        <w:t xml:space="preserve">Although the specification of QoS in dCache </w:t>
      </w:r>
      <w:r w:rsidR="007D4DBB">
        <w:t xml:space="preserve">remains </w:t>
      </w:r>
      <w:r>
        <w:t xml:space="preserve">an unsettled area of ongoing investigation and deliberation, it </w:t>
      </w:r>
      <w:r w:rsidR="007D4DBB">
        <w:t>has</w:t>
      </w:r>
      <w:r w:rsidR="00A65586">
        <w:t xml:space="preserve"> nevertheless </w:t>
      </w:r>
      <w:r w:rsidR="007D4DBB">
        <w:t xml:space="preserve">been </w:t>
      </w:r>
      <w:r w:rsidR="00A65586">
        <w:t>agreed that</w:t>
      </w:r>
      <w:r>
        <w:t xml:space="preserve">, in advance of implementing any new </w:t>
      </w:r>
      <w:r>
        <w:lastRenderedPageBreak/>
        <w:t>requirements layer, what exists in Resilience</w:t>
      </w:r>
      <w:r w:rsidR="00A65586">
        <w:t xml:space="preserve"> </w:t>
      </w:r>
      <w:r w:rsidR="007D4DBB">
        <w:t>must be</w:t>
      </w:r>
      <w:r w:rsidR="00A65586">
        <w:t xml:space="preserve"> reworked</w:t>
      </w:r>
      <w:r>
        <w:t xml:space="preserve"> for eas</w:t>
      </w:r>
      <w:r w:rsidR="007D4DBB">
        <w:t>y</w:t>
      </w:r>
      <w:r>
        <w:t xml:space="preserve"> adaptation.</w:t>
      </w:r>
      <w:r w:rsidR="004C1F26">
        <w:t xml:space="preserve">  </w:t>
      </w:r>
      <w:r w:rsidR="007D4DBB">
        <w:t xml:space="preserve">The following discussion </w:t>
      </w:r>
      <w:r w:rsidR="004C1F26">
        <w:t xml:space="preserve">will demonstrate the changes we </w:t>
      </w:r>
      <w:r w:rsidR="007D4DBB">
        <w:t>are making</w:t>
      </w:r>
      <w:r w:rsidR="004C1F26">
        <w:t xml:space="preserve"> to Resilience in order to transform it into a set of QoS components supporting the QoS Engine.  All of the previous Resilience functionality </w:t>
      </w:r>
      <w:r w:rsidR="007D4DBB">
        <w:t>will be</w:t>
      </w:r>
      <w:r w:rsidR="004C1F26">
        <w:t xml:space="preserve"> retained in this transformation, and after sufficient trial in a production environment, </w:t>
      </w:r>
      <w:r w:rsidR="007E1A15">
        <w:t xml:space="preserve">the </w:t>
      </w:r>
      <w:r w:rsidR="007D4DBB">
        <w:t xml:space="preserve">former </w:t>
      </w:r>
      <w:r w:rsidR="004C1F26">
        <w:t xml:space="preserve">Resilience </w:t>
      </w:r>
      <w:r w:rsidR="007E1A15">
        <w:t xml:space="preserve">service </w:t>
      </w:r>
      <w:r w:rsidR="004C1F26">
        <w:t>will be deprecated</w:t>
      </w:r>
      <w:r w:rsidR="005F5D31">
        <w:t xml:space="preserve"> and replaced by</w:t>
      </w:r>
      <w:r w:rsidR="007D4DBB">
        <w:t xml:space="preserve"> the new</w:t>
      </w:r>
      <w:r w:rsidR="005F5D31">
        <w:t xml:space="preserve"> QoS</w:t>
      </w:r>
      <w:r w:rsidR="007D4DBB">
        <w:t xml:space="preserve"> Engine</w:t>
      </w:r>
      <w:r w:rsidR="005F5D31">
        <w:t>.</w:t>
      </w:r>
      <w:r w:rsidR="007D4DBB">
        <w:t xml:space="preserve">  At present, the prototype is being reviewed for inclusion in the dCache code base. </w:t>
      </w:r>
    </w:p>
    <w:p w14:paraId="02B92D1A" w14:textId="77777777" w:rsidR="004779D5" w:rsidRDefault="004779D5"/>
    <w:p w14:paraId="6DAA4109" w14:textId="378DD68E" w:rsidR="005466F9" w:rsidRDefault="005466F9"/>
    <w:p w14:paraId="576CC8CC" w14:textId="12498B7D" w:rsidR="005466F9" w:rsidRDefault="003345EC">
      <w:pPr>
        <w:rPr>
          <w:b/>
          <w:bCs/>
        </w:rPr>
      </w:pPr>
      <w:r>
        <w:rPr>
          <w:b/>
          <w:bCs/>
        </w:rPr>
        <w:t xml:space="preserve">2.  </w:t>
      </w:r>
      <w:r w:rsidR="00583FC7">
        <w:rPr>
          <w:b/>
          <w:bCs/>
        </w:rPr>
        <w:t xml:space="preserve">Architectural </w:t>
      </w:r>
      <w:r w:rsidR="00425AFB">
        <w:rPr>
          <w:b/>
          <w:bCs/>
        </w:rPr>
        <w:t>Changes</w:t>
      </w:r>
      <w:r w:rsidR="00B32490">
        <w:rPr>
          <w:b/>
          <w:bCs/>
        </w:rPr>
        <w:t xml:space="preserve"> to Resilience</w:t>
      </w:r>
      <w:r w:rsidR="00425AFB">
        <w:rPr>
          <w:b/>
          <w:bCs/>
        </w:rPr>
        <w:t xml:space="preserve"> and QoS Component Interactions</w:t>
      </w:r>
    </w:p>
    <w:p w14:paraId="672AED83" w14:textId="74E695ED" w:rsidR="005466F9" w:rsidRDefault="005466F9">
      <w:pPr>
        <w:rPr>
          <w:b/>
          <w:bCs/>
        </w:rPr>
      </w:pPr>
    </w:p>
    <w:p w14:paraId="4CD15343" w14:textId="2DCB3833" w:rsidR="007D4DBB" w:rsidRDefault="005466F9" w:rsidP="00D937F5">
      <w:r>
        <w:t>Since the original purpose of Resilience was narrowly defined, the</w:t>
      </w:r>
      <w:r w:rsidR="000D2562">
        <w:t>re</w:t>
      </w:r>
      <w:r>
        <w:t xml:space="preserve"> was no</w:t>
      </w:r>
      <w:r w:rsidR="000D2562">
        <w:t xml:space="preserve"> need for a</w:t>
      </w:r>
      <w:r>
        <w:t xml:space="preserve"> clear separation into </w:t>
      </w:r>
      <w:r w:rsidR="00D937F5">
        <w:t>component</w:t>
      </w:r>
      <w:r w:rsidR="007D4DBB">
        <w:t>s. One of the original considerations for keeping much of the functionality together was, in fact, a concern over efficiency; in particular, we wished to minimize inter-service communication via messaging.  During the course of use in production, however, it was discovered that some revisions to the original communication model (particularly the number of messages sent to the pools) were necessary in order to guarantee that the information</w:t>
      </w:r>
      <w:r w:rsidR="007D4DBB" w:rsidRPr="00D937F5">
        <w:t xml:space="preserve"> </w:t>
      </w:r>
      <w:r w:rsidR="007D4DBB">
        <w:t>from the namespace obtained by resilience was actually consistent with that on the pools.  There were subtle timing issues which could under exceptional conditions lead to incorrect replica caching.  Now that we have had to enact more aggressive verification via messaging, the additional communication between separate components becomes less significant, masked by the traffic to each pool in the pool group during any given file update.</w:t>
      </w:r>
    </w:p>
    <w:p w14:paraId="6837CD4C" w14:textId="3FCBD578" w:rsidR="007D4DBB" w:rsidRDefault="007D4DBB" w:rsidP="00D937F5"/>
    <w:p w14:paraId="09C935E9" w14:textId="7B997A8D" w:rsidR="007D4DBB" w:rsidRDefault="007D4DBB" w:rsidP="00D937F5">
      <w:r>
        <w:t xml:space="preserve">The implicit component layers in Resilience have thus been teased apart.   These </w:t>
      </w:r>
      <w:r w:rsidR="00B93581">
        <w:t>are based on the following functions</w:t>
      </w:r>
      <w:r>
        <w:t>:</w:t>
      </w:r>
    </w:p>
    <w:p w14:paraId="237F8465" w14:textId="6E06D926" w:rsidR="007D4DBB" w:rsidRDefault="007D4DBB" w:rsidP="00D937F5"/>
    <w:p w14:paraId="17C58B6E" w14:textId="4D000E66" w:rsidR="007D4DBB" w:rsidRDefault="00B93581" w:rsidP="007D4DBB">
      <w:pPr>
        <w:pStyle w:val="ListParagraph"/>
        <w:numPr>
          <w:ilvl w:val="0"/>
          <w:numId w:val="2"/>
        </w:numPr>
      </w:pPr>
      <w:r>
        <w:t>Determining the number of replicas required;</w:t>
      </w:r>
    </w:p>
    <w:p w14:paraId="16354D34" w14:textId="203D35F5" w:rsidR="00B93581" w:rsidRDefault="00B93581" w:rsidP="007D4DBB">
      <w:pPr>
        <w:pStyle w:val="ListParagraph"/>
        <w:numPr>
          <w:ilvl w:val="0"/>
          <w:numId w:val="2"/>
        </w:numPr>
      </w:pPr>
      <w:r>
        <w:t>Verifying how many viable replicas there are in the current state of the system;</w:t>
      </w:r>
    </w:p>
    <w:p w14:paraId="674BBBA9" w14:textId="5338A20F" w:rsidR="00B93581" w:rsidRDefault="00B93581" w:rsidP="007D4DBB">
      <w:pPr>
        <w:pStyle w:val="ListParagraph"/>
        <w:numPr>
          <w:ilvl w:val="0"/>
          <w:numId w:val="2"/>
        </w:numPr>
      </w:pPr>
      <w:r>
        <w:t>Making the adjustments necessary to meet the requirements;</w:t>
      </w:r>
    </w:p>
    <w:p w14:paraId="6956BE34" w14:textId="10C3C957" w:rsidR="00B93581" w:rsidRDefault="00B93581" w:rsidP="007D4DBB">
      <w:pPr>
        <w:pStyle w:val="ListParagraph"/>
        <w:numPr>
          <w:ilvl w:val="0"/>
          <w:numId w:val="2"/>
        </w:numPr>
      </w:pPr>
      <w:r>
        <w:t>Reacting to changes in pool status and periodically checking for consistency.</w:t>
      </w:r>
    </w:p>
    <w:p w14:paraId="22C07426" w14:textId="77777777" w:rsidR="007D4DBB" w:rsidRDefault="007D4DBB" w:rsidP="00D937F5"/>
    <w:p w14:paraId="4D128F0C" w14:textId="4F74AB84" w:rsidR="005466F9" w:rsidRDefault="000D2562" w:rsidP="00D937F5">
      <w:r>
        <w:t xml:space="preserve">For the </w:t>
      </w:r>
      <w:r w:rsidR="00B93581">
        <w:t>QoS Engine</w:t>
      </w:r>
      <w:r>
        <w:t>,</w:t>
      </w:r>
      <w:r w:rsidR="00D937F5">
        <w:t xml:space="preserve"> </w:t>
      </w:r>
      <w:r>
        <w:t xml:space="preserve">at least </w:t>
      </w:r>
      <w:r w:rsidR="00B93581">
        <w:t>the first of these</w:t>
      </w:r>
      <w:r>
        <w:t xml:space="preserve"> needs to be independent from the</w:t>
      </w:r>
      <w:r w:rsidR="00D937F5">
        <w:t xml:space="preserve"> rest of the</w:t>
      </w:r>
      <w:r>
        <w:t xml:space="preserve"> mechanism that maintains a file</w:t>
      </w:r>
      <w:r w:rsidR="003345EC">
        <w:t>’</w:t>
      </w:r>
      <w:r>
        <w:t xml:space="preserve">s QoS requirements or which transitions it from one set of requirements to another.  </w:t>
      </w:r>
      <w:r w:rsidR="00D937F5">
        <w:t xml:space="preserve">But optimal design </w:t>
      </w:r>
      <w:r w:rsidR="00B93581">
        <w:t>would also</w:t>
      </w:r>
      <w:r w:rsidR="00D937F5">
        <w:t xml:space="preserve"> argue for the loose coupling of </w:t>
      </w:r>
      <w:r w:rsidR="00B93581">
        <w:t>all four</w:t>
      </w:r>
      <w:r w:rsidR="00D937F5">
        <w:t xml:space="preserve"> components.</w:t>
      </w:r>
    </w:p>
    <w:p w14:paraId="1F2F2625" w14:textId="6ED71A54" w:rsidR="00F306A2" w:rsidRDefault="00F306A2" w:rsidP="00D937F5"/>
    <w:p w14:paraId="63F7F1F5" w14:textId="64FB1389" w:rsidR="00F306A2" w:rsidRDefault="00B93581" w:rsidP="00D937F5">
      <w:r>
        <w:t>In our</w:t>
      </w:r>
      <w:r w:rsidR="00F306A2">
        <w:t xml:space="preserve"> 2017 paper</w:t>
      </w:r>
      <w:r>
        <w:t xml:space="preserve">, we presented the architecture of the Resilience service </w:t>
      </w:r>
      <w:r w:rsidR="00A34290">
        <w:t>(Figures 1, 2)</w:t>
      </w:r>
      <w:r w:rsidR="00F306A2">
        <w:t>:</w:t>
      </w:r>
    </w:p>
    <w:p w14:paraId="6C680AA1" w14:textId="77777777" w:rsidR="00AD693F" w:rsidRDefault="00AD693F" w:rsidP="00D937F5"/>
    <w:p w14:paraId="11D1E324" w14:textId="18E9696F" w:rsidR="000D2562" w:rsidRDefault="00F306A2">
      <w:r>
        <w:rPr>
          <w:noProof/>
        </w:rPr>
        <w:lastRenderedPageBreak/>
        <w:drawing>
          <wp:inline distT="0" distB="0" distL="0" distR="0" wp14:anchorId="070595D6" wp14:editId="5A8AC661">
            <wp:extent cx="5943600" cy="578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789295"/>
                    </a:xfrm>
                    <a:prstGeom prst="rect">
                      <a:avLst/>
                    </a:prstGeom>
                  </pic:spPr>
                </pic:pic>
              </a:graphicData>
            </a:graphic>
          </wp:inline>
        </w:drawing>
      </w:r>
    </w:p>
    <w:p w14:paraId="4D7E73E8" w14:textId="0731680C" w:rsidR="00F306A2" w:rsidRDefault="00F306A2"/>
    <w:p w14:paraId="6E1A5E1A" w14:textId="35506BCF" w:rsidR="000D2562" w:rsidRDefault="00560314">
      <w:r>
        <w:t xml:space="preserve">The left-hand </w:t>
      </w:r>
      <w:r w:rsidR="00B93581">
        <w:t>column of the diagram</w:t>
      </w:r>
      <w:r>
        <w:t xml:space="preserve"> represents the classes (handlers and map) dedicated to processing incoming updates for replica consistency.  The right-hand </w:t>
      </w:r>
      <w:r w:rsidR="00B93581">
        <w:t>column</w:t>
      </w:r>
      <w:r>
        <w:t xml:space="preserve"> represents the classes (handler and map) responsible for intercepting pool status changes or for periodic scheduling of pool scans.  The middle column represents the data components used by Resilience to determine file and pool state.   </w:t>
      </w:r>
    </w:p>
    <w:p w14:paraId="210D9BB0" w14:textId="221A6C75" w:rsidR="00560314" w:rsidRDefault="00560314"/>
    <w:p w14:paraId="6ABF7CD9" w14:textId="1756D426" w:rsidR="00560314" w:rsidRDefault="00560314">
      <w:r>
        <w:t xml:space="preserve">For </w:t>
      </w:r>
      <w:r w:rsidR="00B93581">
        <w:t xml:space="preserve">the </w:t>
      </w:r>
      <w:r>
        <w:t>QoS</w:t>
      </w:r>
      <w:r w:rsidR="00B93581">
        <w:t xml:space="preserve"> Engine</w:t>
      </w:r>
      <w:r>
        <w:t xml:space="preserve">, we </w:t>
      </w:r>
      <w:r w:rsidR="005F32FB">
        <w:t>have</w:t>
      </w:r>
      <w:r>
        <w:t xml:space="preserve"> split out the</w:t>
      </w:r>
      <w:r w:rsidR="00B93581">
        <w:t xml:space="preserve"> implicit</w:t>
      </w:r>
      <w:r>
        <w:t xml:space="preserve"> resilience functions</w:t>
      </w:r>
      <w:r w:rsidR="00B93581">
        <w:t xml:space="preserve"> into these explicit components and interfaces (the first function named above has been further subdivided, for reasons we will make clear below):</w:t>
      </w:r>
    </w:p>
    <w:p w14:paraId="7C004887" w14:textId="31EB5E9A" w:rsidR="00560314" w:rsidRDefault="00560314"/>
    <w:p w14:paraId="2D9901A7" w14:textId="791575CB" w:rsidR="00560314" w:rsidRDefault="00560314" w:rsidP="00560314">
      <w:pPr>
        <w:pStyle w:val="ListParagraph"/>
        <w:numPr>
          <w:ilvl w:val="0"/>
          <w:numId w:val="1"/>
        </w:numPr>
        <w:tabs>
          <w:tab w:val="left" w:pos="4410"/>
        </w:tabs>
      </w:pPr>
      <w:r w:rsidRPr="005F32FB">
        <w:rPr>
          <w:b/>
          <w:bCs/>
        </w:rPr>
        <w:t>Receiver</w:t>
      </w:r>
      <w:r>
        <w:t xml:space="preserve">:  </w:t>
      </w:r>
      <w:r w:rsidR="005F32FB">
        <w:t>receives messages concerning new files and file status changes</w:t>
      </w:r>
      <w:r w:rsidR="00B93581">
        <w:t>;</w:t>
      </w:r>
    </w:p>
    <w:p w14:paraId="5DA20EF3" w14:textId="66F606BA" w:rsidR="005F32FB" w:rsidRDefault="005F32FB" w:rsidP="00560314">
      <w:pPr>
        <w:pStyle w:val="ListParagraph"/>
        <w:numPr>
          <w:ilvl w:val="0"/>
          <w:numId w:val="1"/>
        </w:numPr>
        <w:tabs>
          <w:tab w:val="left" w:pos="4410"/>
        </w:tabs>
      </w:pPr>
      <w:r w:rsidRPr="005F32FB">
        <w:rPr>
          <w:b/>
          <w:bCs/>
        </w:rPr>
        <w:t>Provider</w:t>
      </w:r>
      <w:r>
        <w:t>:  queried by file and returns the file</w:t>
      </w:r>
      <w:r w:rsidR="003345EC">
        <w:t>’</w:t>
      </w:r>
      <w:r>
        <w:t>s requirements</w:t>
      </w:r>
      <w:r w:rsidR="00B93581">
        <w:t>;</w:t>
      </w:r>
    </w:p>
    <w:p w14:paraId="25C05D66" w14:textId="15126552" w:rsidR="005F32FB" w:rsidRDefault="005F32FB" w:rsidP="00560314">
      <w:pPr>
        <w:pStyle w:val="ListParagraph"/>
        <w:numPr>
          <w:ilvl w:val="0"/>
          <w:numId w:val="1"/>
        </w:numPr>
        <w:tabs>
          <w:tab w:val="left" w:pos="4410"/>
        </w:tabs>
      </w:pPr>
      <w:r>
        <w:rPr>
          <w:b/>
          <w:bCs/>
        </w:rPr>
        <w:lastRenderedPageBreak/>
        <w:t>Verifier</w:t>
      </w:r>
      <w:r w:rsidRPr="005F32FB">
        <w:t>:</w:t>
      </w:r>
      <w:r>
        <w:t xml:space="preserve">  </w:t>
      </w:r>
      <w:r w:rsidR="00B93581">
        <w:t>checks</w:t>
      </w:r>
      <w:r>
        <w:t xml:space="preserve"> the current status of a file and recommends action, if any</w:t>
      </w:r>
      <w:r w:rsidR="00B93581">
        <w:t>;</w:t>
      </w:r>
    </w:p>
    <w:p w14:paraId="2F8378D7" w14:textId="5A35A9E4" w:rsidR="005F32FB" w:rsidRDefault="005F32FB" w:rsidP="00560314">
      <w:pPr>
        <w:pStyle w:val="ListParagraph"/>
        <w:numPr>
          <w:ilvl w:val="0"/>
          <w:numId w:val="1"/>
        </w:numPr>
        <w:tabs>
          <w:tab w:val="left" w:pos="4410"/>
        </w:tabs>
      </w:pPr>
      <w:r>
        <w:rPr>
          <w:b/>
          <w:bCs/>
        </w:rPr>
        <w:t>Adjuster</w:t>
      </w:r>
      <w:r w:rsidRPr="005F32FB">
        <w:t>:</w:t>
      </w:r>
      <w:r>
        <w:t xml:space="preserve">  receives an actionable request for a single operation/transformation (</w:t>
      </w:r>
      <w:r w:rsidRPr="005F32FB">
        <w:rPr>
          <w:rFonts w:cs="Times New Roman (Body CS)"/>
          <w:smallCaps/>
        </w:rPr>
        <w:t>stage, flush, copy, cache</w:t>
      </w:r>
      <w:r>
        <w:t>)</w:t>
      </w:r>
      <w:r w:rsidR="00B93581">
        <w:t>;</w:t>
      </w:r>
    </w:p>
    <w:p w14:paraId="420AFBF8" w14:textId="124A9CAE" w:rsidR="005F32FB" w:rsidRDefault="005F32FB" w:rsidP="00560314">
      <w:pPr>
        <w:pStyle w:val="ListParagraph"/>
        <w:numPr>
          <w:ilvl w:val="0"/>
          <w:numId w:val="1"/>
        </w:numPr>
        <w:tabs>
          <w:tab w:val="left" w:pos="4410"/>
        </w:tabs>
      </w:pPr>
      <w:r>
        <w:rPr>
          <w:b/>
          <w:bCs/>
        </w:rPr>
        <w:t>Scanner</w:t>
      </w:r>
      <w:r w:rsidRPr="005F32FB">
        <w:t>:</w:t>
      </w:r>
      <w:r>
        <w:t xml:space="preserve">  receives messages concerning pool status changes, and schedules periodic scanning of pools.</w:t>
      </w:r>
    </w:p>
    <w:p w14:paraId="47DE9BB2" w14:textId="4207D760" w:rsidR="00560314" w:rsidRDefault="00560314"/>
    <w:p w14:paraId="01D9B025" w14:textId="342B3C40" w:rsidR="005F32FB" w:rsidRDefault="005F32FB" w:rsidP="005F32FB">
      <w:r>
        <w:t xml:space="preserve">It is important to note that the responsibilities of each component now have to do with the entire dCache namespace, not just with files that have been marked as resilient by their storage requirements and </w:t>
      </w:r>
      <w:r w:rsidR="00B93581">
        <w:t xml:space="preserve">actual </w:t>
      </w:r>
      <w:r>
        <w:t xml:space="preserve">location </w:t>
      </w:r>
      <w:r w:rsidR="00B93581">
        <w:t>within</w:t>
      </w:r>
      <w:r>
        <w:t xml:space="preserve"> designated pool groups.  Note also that Resilience also did not trigger the migration of a file to an HSM-backed pool for flushing, because it was not </w:t>
      </w:r>
      <w:r w:rsidR="00D43E6B">
        <w:t>intended</w:t>
      </w:r>
      <w:r>
        <w:t xml:space="preserve"> to handle the dynamic transition</w:t>
      </w:r>
      <w:r w:rsidR="00D43E6B">
        <w:t>ing</w:t>
      </w:r>
      <w:r w:rsidR="002A0431">
        <w:t xml:space="preserve"> of a file</w:t>
      </w:r>
      <w:r>
        <w:t xml:space="preserve"> from one QoS definition to another.</w:t>
      </w:r>
    </w:p>
    <w:p w14:paraId="6CD664DA" w14:textId="77777777" w:rsidR="005F32FB" w:rsidRDefault="005F32FB"/>
    <w:p w14:paraId="2F87D036" w14:textId="3B090023" w:rsidR="00583FC7" w:rsidRDefault="00A34290">
      <w:r>
        <w:t>Figure 3</w:t>
      </w:r>
      <w:r w:rsidR="00560314">
        <w:t xml:space="preserve"> </w:t>
      </w:r>
      <w:r w:rsidR="00D43E6B">
        <w:t>gives an over</w:t>
      </w:r>
      <w:r w:rsidR="00560314">
        <w:t xml:space="preserve">view of how </w:t>
      </w:r>
      <w:r w:rsidR="00583FC7">
        <w:t>the</w:t>
      </w:r>
      <w:r w:rsidR="00D43E6B">
        <w:t xml:space="preserve"> basic</w:t>
      </w:r>
      <w:r w:rsidR="00583FC7">
        <w:t xml:space="preserve"> Resilience components </w:t>
      </w:r>
      <w:r w:rsidR="00560314">
        <w:t xml:space="preserve">have been remapped into </w:t>
      </w:r>
      <w:r w:rsidR="00583FC7">
        <w:t xml:space="preserve">these </w:t>
      </w:r>
      <w:r w:rsidR="00560314">
        <w:t xml:space="preserve">QoS </w:t>
      </w:r>
      <w:r w:rsidR="00583FC7">
        <w:t>roles</w:t>
      </w:r>
      <w:r w:rsidR="00560314">
        <w:t>:</w:t>
      </w:r>
    </w:p>
    <w:p w14:paraId="5BE90951" w14:textId="16176196" w:rsidR="00560314" w:rsidRDefault="00560314"/>
    <w:p w14:paraId="1A078652" w14:textId="5571EA1E" w:rsidR="00560314" w:rsidRDefault="00295B37">
      <w:r>
        <w:rPr>
          <w:noProof/>
        </w:rPr>
        <w:drawing>
          <wp:inline distT="0" distB="0" distL="0" distR="0" wp14:anchorId="0E2F7557" wp14:editId="7623EB88">
            <wp:extent cx="5943600" cy="312610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73D2C64E" w14:textId="344B82B0" w:rsidR="00583FC7" w:rsidRDefault="00583FC7"/>
    <w:p w14:paraId="14158E25" w14:textId="4A4EC102" w:rsidR="0051568D" w:rsidRDefault="0051568D" w:rsidP="0051568D">
      <w:pPr>
        <w:jc w:val="center"/>
        <w:rPr>
          <w:rFonts w:cs="Times New Roman"/>
          <w:b/>
          <w:bCs/>
          <w:sz w:val="18"/>
          <w:szCs w:val="18"/>
        </w:rPr>
      </w:pPr>
      <w:r w:rsidRPr="00B00CAC">
        <w:rPr>
          <w:rFonts w:cs="Times New Roman"/>
          <w:b/>
          <w:bCs/>
          <w:sz w:val="18"/>
          <w:szCs w:val="18"/>
        </w:rPr>
        <w:t xml:space="preserve">Figure </w:t>
      </w:r>
      <w:r>
        <w:rPr>
          <w:rFonts w:cs="Times New Roman"/>
          <w:b/>
          <w:bCs/>
          <w:sz w:val="18"/>
          <w:szCs w:val="18"/>
        </w:rPr>
        <w:t>3 – Resilience-to-QoS Mapping</w:t>
      </w:r>
    </w:p>
    <w:p w14:paraId="4FE15F65" w14:textId="77777777" w:rsidR="0051568D" w:rsidRDefault="0051568D"/>
    <w:p w14:paraId="7B959394" w14:textId="77777777" w:rsidR="0051568D" w:rsidRDefault="0051568D"/>
    <w:p w14:paraId="37486AFD" w14:textId="77777777" w:rsidR="00B11914" w:rsidRDefault="00583FC7">
      <w:r>
        <w:t xml:space="preserve">As may be apparent from </w:t>
      </w:r>
      <w:r w:rsidR="00D43E6B">
        <w:t>this diagram</w:t>
      </w:r>
      <w:r>
        <w:t>, only the</w:t>
      </w:r>
      <w:r w:rsidR="00D43E6B">
        <w:t xml:space="preserve"> message receiver and the</w:t>
      </w:r>
      <w:r>
        <w:t xml:space="preserve"> pool scanning </w:t>
      </w:r>
      <w:r w:rsidR="00D43E6B">
        <w:t xml:space="preserve">operations </w:t>
      </w:r>
      <w:r w:rsidR="00D84CCC">
        <w:t>directly</w:t>
      </w:r>
      <w:r>
        <w:t xml:space="preserve"> converted to the new component</w:t>
      </w:r>
      <w:r w:rsidR="00D43E6B">
        <w:t>s</w:t>
      </w:r>
      <w:r>
        <w:t>;</w:t>
      </w:r>
      <w:r w:rsidR="00D43E6B">
        <w:t xml:space="preserve"> otherwise, some effort was required to split apart</w:t>
      </w:r>
      <w:r>
        <w:t xml:space="preserve"> </w:t>
      </w:r>
      <w:r w:rsidR="00D43E6B">
        <w:t xml:space="preserve">internally </w:t>
      </w:r>
      <w:r>
        <w:t xml:space="preserve">the left and center stacks on the original diagram.  In particular, the </w:t>
      </w:r>
      <w:r w:rsidRPr="00350D0B">
        <w:rPr>
          <w:rFonts w:ascii="Consolas" w:hAnsi="Consolas" w:cs="Consolas"/>
          <w:sz w:val="20"/>
          <w:szCs w:val="20"/>
        </w:rPr>
        <w:t>FileOperationHandler</w:t>
      </w:r>
      <w:r>
        <w:t xml:space="preserve"> and </w:t>
      </w:r>
      <w:r w:rsidRPr="00350D0B">
        <w:rPr>
          <w:rFonts w:ascii="Consolas" w:hAnsi="Consolas" w:cs="Consolas"/>
          <w:sz w:val="20"/>
          <w:szCs w:val="20"/>
        </w:rPr>
        <w:t>FileOperationMap</w:t>
      </w:r>
      <w:r>
        <w:t xml:space="preserve"> original</w:t>
      </w:r>
      <w:r w:rsidR="00D84CCC">
        <w:t>ly</w:t>
      </w:r>
      <w:r>
        <w:t xml:space="preserve"> </w:t>
      </w:r>
      <w:r w:rsidR="00D84CCC">
        <w:t>managed</w:t>
      </w:r>
      <w:r>
        <w:t xml:space="preserve"> both </w:t>
      </w:r>
      <w:r w:rsidR="00D84CCC">
        <w:t xml:space="preserve">replica </w:t>
      </w:r>
      <w:r>
        <w:t>verification and adjustment</w:t>
      </w:r>
      <w:r w:rsidR="00D84CCC">
        <w:t>; in addition,</w:t>
      </w:r>
      <w:r>
        <w:t xml:space="preserve"> </w:t>
      </w:r>
      <w:r w:rsidR="00D84CCC">
        <w:t>elements</w:t>
      </w:r>
      <w:r>
        <w:t xml:space="preserve"> of the handler </w:t>
      </w:r>
      <w:r w:rsidR="00D43E6B">
        <w:t>conducted a</w:t>
      </w:r>
      <w:r>
        <w:t xml:space="preserve"> </w:t>
      </w:r>
      <w:r w:rsidR="002940C0">
        <w:t xml:space="preserve">triage on the basis of </w:t>
      </w:r>
      <w:r w:rsidR="00D84CCC">
        <w:t>file</w:t>
      </w:r>
      <w:r>
        <w:t xml:space="preserve"> requirement</w:t>
      </w:r>
      <w:r w:rsidR="00D84CCC">
        <w:t>s</w:t>
      </w:r>
      <w:r w:rsidR="00D43E6B">
        <w:t xml:space="preserve"> it also fetched from the embedded data map and the namespace</w:t>
      </w:r>
      <w:r>
        <w:t xml:space="preserve">.  </w:t>
      </w:r>
    </w:p>
    <w:p w14:paraId="781CFA44" w14:textId="77777777" w:rsidR="00B11914" w:rsidRDefault="00B11914"/>
    <w:p w14:paraId="62B153A4" w14:textId="46FD5304" w:rsidR="00583FC7" w:rsidRDefault="00532932">
      <w:r>
        <w:t>Figure 4</w:t>
      </w:r>
      <w:r w:rsidR="00583FC7">
        <w:t xml:space="preserve"> illustrates the interactions</w:t>
      </w:r>
      <w:r w:rsidR="00B11914">
        <w:t xml:space="preserve"> between the newly defined layers</w:t>
      </w:r>
      <w:r w:rsidR="00583FC7">
        <w:t>:</w:t>
      </w:r>
    </w:p>
    <w:p w14:paraId="7DD6CE6A" w14:textId="77777777" w:rsidR="001F31C5" w:rsidRDefault="001F31C5"/>
    <w:p w14:paraId="1294FDC4" w14:textId="78D7FC0D" w:rsidR="00583FC7" w:rsidRDefault="00583FC7"/>
    <w:p w14:paraId="10ED733D" w14:textId="611FC64D" w:rsidR="00583FC7" w:rsidRDefault="00433580">
      <w:r>
        <w:rPr>
          <w:noProof/>
        </w:rPr>
        <w:lastRenderedPageBreak/>
        <w:drawing>
          <wp:inline distT="0" distB="0" distL="0" distR="0" wp14:anchorId="1B075410" wp14:editId="0C121DA9">
            <wp:extent cx="5943600" cy="311404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34BDD132" w14:textId="7DAC5DDB" w:rsidR="00992E49" w:rsidRDefault="00992E49"/>
    <w:p w14:paraId="5C146E36" w14:textId="350E9719" w:rsidR="0051568D" w:rsidRDefault="0051568D" w:rsidP="0051568D">
      <w:pPr>
        <w:jc w:val="center"/>
        <w:rPr>
          <w:rFonts w:cs="Times New Roman"/>
          <w:b/>
          <w:bCs/>
          <w:sz w:val="18"/>
          <w:szCs w:val="18"/>
        </w:rPr>
      </w:pPr>
      <w:r w:rsidRPr="00B00CAC">
        <w:rPr>
          <w:rFonts w:cs="Times New Roman"/>
          <w:b/>
          <w:bCs/>
          <w:sz w:val="18"/>
          <w:szCs w:val="18"/>
        </w:rPr>
        <w:t xml:space="preserve">Figure </w:t>
      </w:r>
      <w:r>
        <w:rPr>
          <w:rFonts w:cs="Times New Roman"/>
          <w:b/>
          <w:bCs/>
          <w:sz w:val="18"/>
          <w:szCs w:val="18"/>
        </w:rPr>
        <w:t>4 – QoS Component Interactions</w:t>
      </w:r>
    </w:p>
    <w:p w14:paraId="589992F8" w14:textId="77777777" w:rsidR="0051568D" w:rsidRDefault="0051568D"/>
    <w:p w14:paraId="70951784" w14:textId="22B4240F" w:rsidR="00992E49" w:rsidRDefault="00992E49"/>
    <w:p w14:paraId="73D805B9" w14:textId="417C516A" w:rsidR="00992E49" w:rsidRDefault="00992E49">
      <w:r>
        <w:t xml:space="preserve">We have grouped the first two components into what we are calling the </w:t>
      </w:r>
      <w:r w:rsidR="003345EC">
        <w:t>“</w:t>
      </w:r>
      <w:r>
        <w:t>QoS</w:t>
      </w:r>
      <w:r w:rsidR="00646A64">
        <w:t xml:space="preserve"> </w:t>
      </w:r>
      <w:r>
        <w:t>Engine</w:t>
      </w:r>
      <w:r w:rsidR="003345EC">
        <w:t>”</w:t>
      </w:r>
      <w:r w:rsidR="00002577">
        <w:t xml:space="preserve"> because it serves as</w:t>
      </w:r>
      <w:r>
        <w:t xml:space="preserve"> the head or entry point service.  </w:t>
      </w:r>
      <w:r w:rsidR="006D6CDB">
        <w:t xml:space="preserve">Each of the four components can be run as separate dCache services, with the usual flexibility </w:t>
      </w:r>
      <w:r w:rsidR="00B91C64">
        <w:t xml:space="preserve">as </w:t>
      </w:r>
      <w:r w:rsidR="00002577">
        <w:t>to their distribution</w:t>
      </w:r>
      <w:r w:rsidR="006D6CDB">
        <w:t xml:space="preserve"> in domains and over nodes.  We have also provided a standalone version of the entire stack</w:t>
      </w:r>
      <w:r w:rsidR="00002577">
        <w:t xml:space="preserve"> where all components are plugged into each other in the same JVM,</w:t>
      </w:r>
      <w:r w:rsidR="006D6CDB">
        <w:t xml:space="preserve"> </w:t>
      </w:r>
      <w:r w:rsidR="00002577">
        <w:t xml:space="preserve">avoiding </w:t>
      </w:r>
      <w:r w:rsidR="006D6CDB">
        <w:t xml:space="preserve">message passing.  This can be used on systems where horizontal scaling is less important </w:t>
      </w:r>
      <w:r w:rsidR="00002577">
        <w:t xml:space="preserve">but hardware resources are limited (the standalone service requires more </w:t>
      </w:r>
      <w:r w:rsidR="00347F80">
        <w:t>memory, of course).</w:t>
      </w:r>
    </w:p>
    <w:p w14:paraId="6DBCD875" w14:textId="00C8F373" w:rsidR="006D6CDB" w:rsidRDefault="006D6CDB"/>
    <w:p w14:paraId="38302878" w14:textId="7C1E08F6" w:rsidR="006D6CDB" w:rsidRDefault="006D6CDB">
      <w:r>
        <w:t xml:space="preserve">Just as the heart of </w:t>
      </w:r>
      <w:r w:rsidR="00347F80">
        <w:t>Resilience</w:t>
      </w:r>
      <w:r>
        <w:t xml:space="preserve"> lay in the components which queued</w:t>
      </w:r>
      <w:r w:rsidR="00523F11">
        <w:t xml:space="preserve"> the</w:t>
      </w:r>
      <w:r>
        <w:t xml:space="preserve"> file operations and determined how much additional work was necessary to fulfill the</w:t>
      </w:r>
      <w:r w:rsidR="00523F11">
        <w:t>ir</w:t>
      </w:r>
      <w:r>
        <w:t xml:space="preserve"> replica requirements, the core controlling component in the QoS </w:t>
      </w:r>
      <w:r w:rsidR="00347F80">
        <w:t>E</w:t>
      </w:r>
      <w:r>
        <w:t xml:space="preserve">ngine is the verifier, to which all the other components report.   It is the verifier which decides when </w:t>
      </w:r>
      <w:r w:rsidR="00523F11">
        <w:t xml:space="preserve">a </w:t>
      </w:r>
      <w:r>
        <w:t xml:space="preserve">QoS request has </w:t>
      </w:r>
      <w:r w:rsidR="00523F11">
        <w:t>completed or failed</w:t>
      </w:r>
      <w:r>
        <w:t>; it passes off work to the adjuster one action at a time.  This refactoring also afforded us the opportunity to revise the</w:t>
      </w:r>
      <w:r w:rsidR="00347F80">
        <w:t xml:space="preserve"> verifier</w:t>
      </w:r>
      <w:r w:rsidR="003345EC">
        <w:t>’</w:t>
      </w:r>
      <w:r w:rsidR="00347F80">
        <w:t>s</w:t>
      </w:r>
      <w:r>
        <w:t xml:space="preserve"> state machine</w:t>
      </w:r>
      <w:r w:rsidR="00347F80">
        <w:t xml:space="preserve"> in order to allow </w:t>
      </w:r>
      <w:r>
        <w:t>for greater compatibility with manual migration during pool draining (which was somewhat problematic in Resilience).</w:t>
      </w:r>
    </w:p>
    <w:p w14:paraId="293DD7AE" w14:textId="4487E74E" w:rsidR="00425AFB" w:rsidRDefault="00425AFB"/>
    <w:p w14:paraId="32A6FD7E" w14:textId="10A51BD3" w:rsidR="00425AFB" w:rsidRDefault="00425AFB">
      <w:r>
        <w:t>The following timeline diagram</w:t>
      </w:r>
      <w:r w:rsidR="00FE7562">
        <w:t>s</w:t>
      </w:r>
      <w:r>
        <w:t xml:space="preserve"> illustrate</w:t>
      </w:r>
      <w:r w:rsidR="00FE7562">
        <w:t xml:space="preserve"> </w:t>
      </w:r>
      <w:r>
        <w:t>the processing of new files (as with Resilience) or QoS modification requests (i.e., QoS adjustment)</w:t>
      </w:r>
      <w:r w:rsidR="00DA5571">
        <w:t xml:space="preserve"> (Figure 5)</w:t>
      </w:r>
      <w:r w:rsidR="00347F80">
        <w:t>, and</w:t>
      </w:r>
      <w:r w:rsidR="00FE7562">
        <w:t xml:space="preserve"> location/pool scanning</w:t>
      </w:r>
      <w:r w:rsidR="00DA5571">
        <w:t xml:space="preserve"> (Figure 6)</w:t>
      </w:r>
      <w:r w:rsidR="00FE7562">
        <w:t>:</w:t>
      </w:r>
    </w:p>
    <w:p w14:paraId="4DBD7AB2" w14:textId="77777777" w:rsidR="00425AFB" w:rsidRDefault="00425AFB"/>
    <w:p w14:paraId="0F127181" w14:textId="519915CA" w:rsidR="00AA0BE0" w:rsidRDefault="00AA0BE0"/>
    <w:p w14:paraId="24D8229E" w14:textId="2A790125" w:rsidR="00347F80" w:rsidRDefault="00CB35EB" w:rsidP="00B32490">
      <w:pPr>
        <w:jc w:val="center"/>
      </w:pPr>
      <w:r>
        <w:rPr>
          <w:noProof/>
        </w:rPr>
        <w:lastRenderedPageBreak/>
        <w:drawing>
          <wp:inline distT="0" distB="0" distL="0" distR="0" wp14:anchorId="0EB29D6C" wp14:editId="20850A23">
            <wp:extent cx="5943600" cy="209677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7F2DADE5" w14:textId="77777777" w:rsidR="00B32490" w:rsidRDefault="00B32490"/>
    <w:p w14:paraId="16410451" w14:textId="2E4AD7E0"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R</w:t>
      </w:r>
      <w:r w:rsidR="00433580" w:rsidRPr="00B32490">
        <w:rPr>
          <w:color w:val="000000" w:themeColor="text1"/>
          <w:sz w:val="18"/>
          <w:szCs w:val="18"/>
        </w:rPr>
        <w:t>eceive message (cache update or qos modification)</w:t>
      </w:r>
      <w:r>
        <w:rPr>
          <w:color w:val="000000" w:themeColor="text1"/>
          <w:sz w:val="18"/>
          <w:szCs w:val="18"/>
        </w:rPr>
        <w:t>.</w:t>
      </w:r>
    </w:p>
    <w:p w14:paraId="50EBFC61" w14:textId="084870F0"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C</w:t>
      </w:r>
      <w:r w:rsidR="00433580" w:rsidRPr="00B32490">
        <w:rPr>
          <w:color w:val="000000" w:themeColor="text1"/>
          <w:sz w:val="18"/>
          <w:szCs w:val="18"/>
        </w:rPr>
        <w:t>heck the file requirements</w:t>
      </w:r>
      <w:r>
        <w:rPr>
          <w:color w:val="000000" w:themeColor="text1"/>
          <w:sz w:val="18"/>
          <w:szCs w:val="18"/>
        </w:rPr>
        <w:t>.</w:t>
      </w:r>
    </w:p>
    <w:p w14:paraId="6985EF24" w14:textId="5E216261"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R</w:t>
      </w:r>
      <w:r w:rsidR="00433580" w:rsidRPr="00B32490">
        <w:rPr>
          <w:color w:val="000000" w:themeColor="text1"/>
          <w:sz w:val="18"/>
          <w:szCs w:val="18"/>
        </w:rPr>
        <w:t>equest verification</w:t>
      </w:r>
      <w:r>
        <w:rPr>
          <w:color w:val="000000" w:themeColor="text1"/>
          <w:sz w:val="18"/>
          <w:szCs w:val="18"/>
        </w:rPr>
        <w:t>.</w:t>
      </w:r>
    </w:p>
    <w:p w14:paraId="2332C7BD" w14:textId="41C8101C"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V</w:t>
      </w:r>
      <w:r w:rsidR="00433580" w:rsidRPr="00B32490">
        <w:rPr>
          <w:color w:val="000000" w:themeColor="text1"/>
          <w:sz w:val="18"/>
          <w:szCs w:val="18"/>
        </w:rPr>
        <w:t>erify the status of the file (how many replicas, on tape, etc.) on the pools (and recontact provider on iteration)</w:t>
      </w:r>
      <w:r>
        <w:rPr>
          <w:color w:val="000000" w:themeColor="text1"/>
          <w:sz w:val="18"/>
          <w:szCs w:val="18"/>
        </w:rPr>
        <w:t>.</w:t>
      </w:r>
    </w:p>
    <w:p w14:paraId="73507BBA" w14:textId="331ED917"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D</w:t>
      </w:r>
      <w:r w:rsidR="00433580" w:rsidRPr="00B32490">
        <w:rPr>
          <w:color w:val="000000" w:themeColor="text1"/>
          <w:sz w:val="18"/>
          <w:szCs w:val="18"/>
        </w:rPr>
        <w:t>etermine action, and request adjustment</w:t>
      </w:r>
      <w:r>
        <w:rPr>
          <w:color w:val="000000" w:themeColor="text1"/>
          <w:sz w:val="18"/>
          <w:szCs w:val="18"/>
        </w:rPr>
        <w:t>.</w:t>
      </w:r>
    </w:p>
    <w:p w14:paraId="1B4E2DB3" w14:textId="417B15CE"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P</w:t>
      </w:r>
      <w:r w:rsidR="00433580" w:rsidRPr="00B32490">
        <w:rPr>
          <w:color w:val="000000" w:themeColor="text1"/>
          <w:sz w:val="18"/>
          <w:szCs w:val="18"/>
        </w:rPr>
        <w:t>rocess the task; if it fails, possibly retry</w:t>
      </w:r>
      <w:r>
        <w:rPr>
          <w:color w:val="000000" w:themeColor="text1"/>
          <w:sz w:val="18"/>
          <w:szCs w:val="18"/>
        </w:rPr>
        <w:t>.</w:t>
      </w:r>
    </w:p>
    <w:p w14:paraId="71DD2B13" w14:textId="1E79CEA7"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N</w:t>
      </w:r>
      <w:r w:rsidR="00433580" w:rsidRPr="00B32490">
        <w:rPr>
          <w:color w:val="000000" w:themeColor="text1"/>
          <w:sz w:val="18"/>
          <w:szCs w:val="18"/>
        </w:rPr>
        <w:t>otify verifier of success/failure; verifier reevaluates for further action (retry, continue to new action, quit</w:t>
      </w:r>
      <w:r>
        <w:rPr>
          <w:color w:val="000000" w:themeColor="text1"/>
          <w:sz w:val="18"/>
          <w:szCs w:val="18"/>
        </w:rPr>
        <w:t>).</w:t>
      </w:r>
    </w:p>
    <w:p w14:paraId="5AD7349B" w14:textId="44DFED6D"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R</w:t>
      </w:r>
      <w:r w:rsidR="00433580" w:rsidRPr="00B32490">
        <w:rPr>
          <w:color w:val="000000" w:themeColor="text1"/>
          <w:sz w:val="18"/>
          <w:szCs w:val="18"/>
        </w:rPr>
        <w:t>emove operation and send verification/action completed message</w:t>
      </w:r>
      <w:r>
        <w:rPr>
          <w:color w:val="000000" w:themeColor="text1"/>
          <w:sz w:val="18"/>
          <w:szCs w:val="18"/>
        </w:rPr>
        <w:t>.</w:t>
      </w:r>
    </w:p>
    <w:p w14:paraId="490C23BE" w14:textId="5DA45818" w:rsidR="00433580" w:rsidRPr="00B32490" w:rsidRDefault="00440AB4" w:rsidP="00440AB4">
      <w:pPr>
        <w:pStyle w:val="ListParagraph"/>
        <w:numPr>
          <w:ilvl w:val="0"/>
          <w:numId w:val="3"/>
        </w:numPr>
        <w:ind w:right="450"/>
        <w:rPr>
          <w:color w:val="000000" w:themeColor="text1"/>
          <w:sz w:val="18"/>
          <w:szCs w:val="18"/>
        </w:rPr>
      </w:pPr>
      <w:r>
        <w:rPr>
          <w:color w:val="000000" w:themeColor="text1"/>
          <w:sz w:val="18"/>
          <w:szCs w:val="18"/>
        </w:rPr>
        <w:t>N</w:t>
      </w:r>
      <w:r w:rsidR="00433580" w:rsidRPr="00B32490">
        <w:rPr>
          <w:color w:val="000000" w:themeColor="text1"/>
          <w:sz w:val="18"/>
          <w:szCs w:val="18"/>
        </w:rPr>
        <w:t xml:space="preserve">otify </w:t>
      </w:r>
      <w:r>
        <w:rPr>
          <w:color w:val="000000" w:themeColor="text1"/>
          <w:sz w:val="18"/>
          <w:szCs w:val="18"/>
        </w:rPr>
        <w:t>QoS</w:t>
      </w:r>
      <w:r w:rsidR="00433580" w:rsidRPr="00B32490">
        <w:rPr>
          <w:color w:val="000000" w:themeColor="text1"/>
          <w:sz w:val="18"/>
          <w:szCs w:val="18"/>
        </w:rPr>
        <w:t xml:space="preserve"> transition completed (topic)</w:t>
      </w:r>
      <w:r>
        <w:rPr>
          <w:color w:val="000000" w:themeColor="text1"/>
          <w:sz w:val="18"/>
          <w:szCs w:val="18"/>
        </w:rPr>
        <w:t>.</w:t>
      </w:r>
    </w:p>
    <w:p w14:paraId="6B05E5AE" w14:textId="21012DF6" w:rsidR="00CB35EB" w:rsidRDefault="00CB35EB" w:rsidP="00440AB4">
      <w:pPr>
        <w:ind w:right="450"/>
        <w:rPr>
          <w:color w:val="C00000"/>
          <w:sz w:val="18"/>
          <w:szCs w:val="18"/>
        </w:rPr>
      </w:pPr>
    </w:p>
    <w:p w14:paraId="454CF41C" w14:textId="743C3F50" w:rsidR="00CB35EB" w:rsidRPr="00B32490" w:rsidRDefault="00CB35EB" w:rsidP="00440AB4">
      <w:pPr>
        <w:pStyle w:val="ListParagraph"/>
        <w:numPr>
          <w:ilvl w:val="0"/>
          <w:numId w:val="4"/>
        </w:numPr>
        <w:ind w:right="450"/>
        <w:rPr>
          <w:color w:val="000000" w:themeColor="text1"/>
          <w:sz w:val="18"/>
          <w:szCs w:val="18"/>
        </w:rPr>
      </w:pPr>
      <w:r w:rsidRPr="00B32490">
        <w:rPr>
          <w:color w:val="000000" w:themeColor="text1"/>
          <w:sz w:val="18"/>
          <w:szCs w:val="18"/>
        </w:rPr>
        <w:t>The current rule engine uses the namespace and Pool Selection Unit.</w:t>
      </w:r>
    </w:p>
    <w:p w14:paraId="26B5DD5A" w14:textId="4B846BFB" w:rsidR="00CB35EB" w:rsidRPr="00B32490" w:rsidRDefault="00CB35EB" w:rsidP="00440AB4">
      <w:pPr>
        <w:pStyle w:val="ListParagraph"/>
        <w:numPr>
          <w:ilvl w:val="0"/>
          <w:numId w:val="4"/>
        </w:numPr>
        <w:ind w:right="450"/>
        <w:rPr>
          <w:color w:val="000000" w:themeColor="text1"/>
          <w:sz w:val="18"/>
          <w:szCs w:val="18"/>
        </w:rPr>
      </w:pPr>
      <w:r w:rsidRPr="00B32490">
        <w:rPr>
          <w:color w:val="000000" w:themeColor="text1"/>
          <w:sz w:val="18"/>
          <w:szCs w:val="18"/>
        </w:rPr>
        <w:t>The pool selection is done by the verifier and sent as part of the message to the adjuster; verifier keeps track of maximum running slots and only sends</w:t>
      </w:r>
      <w:r w:rsidR="00192674" w:rsidRPr="00B32490">
        <w:rPr>
          <w:color w:val="000000" w:themeColor="text1"/>
          <w:sz w:val="18"/>
          <w:szCs w:val="18"/>
        </w:rPr>
        <w:t xml:space="preserve"> ready</w:t>
      </w:r>
      <w:r w:rsidRPr="00B32490">
        <w:rPr>
          <w:color w:val="000000" w:themeColor="text1"/>
          <w:sz w:val="18"/>
          <w:szCs w:val="18"/>
        </w:rPr>
        <w:t xml:space="preserve"> tasks to the adjuster.</w:t>
      </w:r>
    </w:p>
    <w:p w14:paraId="699F4030" w14:textId="2FEEB6EE" w:rsidR="00CB35EB" w:rsidRPr="00B32490" w:rsidRDefault="00CB35EB" w:rsidP="00440AB4">
      <w:pPr>
        <w:pStyle w:val="ListParagraph"/>
        <w:numPr>
          <w:ilvl w:val="0"/>
          <w:numId w:val="4"/>
        </w:numPr>
        <w:ind w:right="450"/>
        <w:rPr>
          <w:color w:val="000000" w:themeColor="text1"/>
          <w:sz w:val="18"/>
          <w:szCs w:val="18"/>
        </w:rPr>
      </w:pPr>
      <w:r w:rsidRPr="00B32490">
        <w:rPr>
          <w:color w:val="000000" w:themeColor="text1"/>
          <w:sz w:val="18"/>
          <w:szCs w:val="18"/>
        </w:rPr>
        <w:t>The adjuster queues the requests, maps them to adjuster types and executes; the types call out to either the pools or the Pin Manager.</w:t>
      </w:r>
    </w:p>
    <w:p w14:paraId="04CDB9E3" w14:textId="77777777" w:rsidR="00433580" w:rsidRDefault="00433580"/>
    <w:p w14:paraId="6BE1E7F2" w14:textId="1222CF99" w:rsidR="00D16CD4" w:rsidRPr="00B32490" w:rsidRDefault="00D16CD4" w:rsidP="00B32490">
      <w:pPr>
        <w:jc w:val="center"/>
        <w:rPr>
          <w:rFonts w:cs="Times New Roman"/>
          <w:b/>
          <w:bCs/>
          <w:sz w:val="18"/>
          <w:szCs w:val="18"/>
        </w:rPr>
      </w:pPr>
      <w:r w:rsidRPr="00B00CAC">
        <w:rPr>
          <w:rFonts w:cs="Times New Roman"/>
          <w:b/>
          <w:bCs/>
          <w:sz w:val="18"/>
          <w:szCs w:val="18"/>
        </w:rPr>
        <w:t xml:space="preserve">Figure </w:t>
      </w:r>
      <w:r>
        <w:rPr>
          <w:rFonts w:cs="Times New Roman"/>
          <w:b/>
          <w:bCs/>
          <w:sz w:val="18"/>
          <w:szCs w:val="18"/>
        </w:rPr>
        <w:t>5 – QoS Request Handling</w:t>
      </w:r>
    </w:p>
    <w:p w14:paraId="637E10F7" w14:textId="765DBC1B" w:rsidR="00FE7562" w:rsidRDefault="00FE7562"/>
    <w:p w14:paraId="050649A1" w14:textId="16753902" w:rsidR="00FE7562" w:rsidRDefault="00433580" w:rsidP="00B32490">
      <w:pPr>
        <w:jc w:val="center"/>
      </w:pPr>
      <w:r>
        <w:rPr>
          <w:noProof/>
        </w:rPr>
        <w:drawing>
          <wp:inline distT="0" distB="0" distL="0" distR="0" wp14:anchorId="0DCEB05C" wp14:editId="53D74373">
            <wp:extent cx="5943600" cy="2193925"/>
            <wp:effectExtent l="0" t="0" r="0" b="317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2A18BD4C" w14:textId="77777777" w:rsidR="00B32490" w:rsidRDefault="00B32490"/>
    <w:p w14:paraId="5632C55A" w14:textId="2897A02B" w:rsidR="00CB35EB" w:rsidRPr="00B32490" w:rsidRDefault="00440AB4" w:rsidP="00CB35EB">
      <w:pPr>
        <w:pStyle w:val="ListParagraph"/>
        <w:numPr>
          <w:ilvl w:val="0"/>
          <w:numId w:val="5"/>
        </w:numPr>
        <w:rPr>
          <w:color w:val="000000" w:themeColor="text1"/>
          <w:sz w:val="18"/>
          <w:szCs w:val="18"/>
        </w:rPr>
      </w:pPr>
      <w:r>
        <w:rPr>
          <w:color w:val="000000" w:themeColor="text1"/>
          <w:sz w:val="18"/>
          <w:szCs w:val="18"/>
        </w:rPr>
        <w:t>R</w:t>
      </w:r>
      <w:r w:rsidR="00CB35EB" w:rsidRPr="00B32490">
        <w:rPr>
          <w:color w:val="000000" w:themeColor="text1"/>
          <w:sz w:val="18"/>
          <w:szCs w:val="18"/>
        </w:rPr>
        <w:t>eceive message and queue corresponding pool operation</w:t>
      </w:r>
      <w:r>
        <w:rPr>
          <w:color w:val="000000" w:themeColor="text1"/>
          <w:sz w:val="18"/>
          <w:szCs w:val="18"/>
        </w:rPr>
        <w:t>.</w:t>
      </w:r>
    </w:p>
    <w:p w14:paraId="62FE56BE" w14:textId="5117ED96" w:rsidR="00CB35EB" w:rsidRPr="00B32490" w:rsidRDefault="00440AB4" w:rsidP="00CB35EB">
      <w:pPr>
        <w:pStyle w:val="ListParagraph"/>
        <w:numPr>
          <w:ilvl w:val="0"/>
          <w:numId w:val="5"/>
        </w:numPr>
        <w:rPr>
          <w:color w:val="000000" w:themeColor="text1"/>
          <w:sz w:val="18"/>
          <w:szCs w:val="18"/>
        </w:rPr>
      </w:pPr>
      <w:r>
        <w:rPr>
          <w:color w:val="000000" w:themeColor="text1"/>
          <w:sz w:val="18"/>
          <w:szCs w:val="18"/>
        </w:rPr>
        <w:t>Q</w:t>
      </w:r>
      <w:r w:rsidR="00CB35EB" w:rsidRPr="00B32490">
        <w:rPr>
          <w:color w:val="000000" w:themeColor="text1"/>
          <w:sz w:val="18"/>
          <w:szCs w:val="18"/>
        </w:rPr>
        <w:t>uery namespace for files on pool</w:t>
      </w:r>
      <w:r>
        <w:rPr>
          <w:color w:val="000000" w:themeColor="text1"/>
          <w:sz w:val="18"/>
          <w:szCs w:val="18"/>
        </w:rPr>
        <w:t>.</w:t>
      </w:r>
    </w:p>
    <w:p w14:paraId="6204251B" w14:textId="5D29530F" w:rsidR="00CB35EB" w:rsidRPr="00B32490" w:rsidRDefault="00440AB4" w:rsidP="00CB35EB">
      <w:pPr>
        <w:pStyle w:val="ListParagraph"/>
        <w:numPr>
          <w:ilvl w:val="0"/>
          <w:numId w:val="5"/>
        </w:numPr>
        <w:rPr>
          <w:color w:val="000000" w:themeColor="text1"/>
          <w:sz w:val="18"/>
          <w:szCs w:val="18"/>
        </w:rPr>
      </w:pPr>
      <w:r>
        <w:rPr>
          <w:color w:val="000000" w:themeColor="text1"/>
          <w:sz w:val="18"/>
          <w:szCs w:val="18"/>
        </w:rPr>
        <w:t>B</w:t>
      </w:r>
      <w:r w:rsidR="00CB35EB" w:rsidRPr="00B32490">
        <w:rPr>
          <w:color w:val="000000" w:themeColor="text1"/>
          <w:sz w:val="18"/>
          <w:szCs w:val="18"/>
        </w:rPr>
        <w:t>atching the files, send request to verifier</w:t>
      </w:r>
      <w:r>
        <w:rPr>
          <w:color w:val="000000" w:themeColor="text1"/>
          <w:sz w:val="18"/>
          <w:szCs w:val="18"/>
        </w:rPr>
        <w:t>.</w:t>
      </w:r>
    </w:p>
    <w:p w14:paraId="71CE89BB" w14:textId="452AE437" w:rsidR="00CB35EB" w:rsidRPr="00B32490" w:rsidRDefault="00440AB4" w:rsidP="00CB35EB">
      <w:pPr>
        <w:pStyle w:val="ListParagraph"/>
        <w:numPr>
          <w:ilvl w:val="0"/>
          <w:numId w:val="5"/>
        </w:numPr>
        <w:rPr>
          <w:color w:val="000000" w:themeColor="text1"/>
          <w:sz w:val="18"/>
          <w:szCs w:val="18"/>
        </w:rPr>
      </w:pPr>
      <w:r>
        <w:rPr>
          <w:color w:val="000000" w:themeColor="text1"/>
          <w:sz w:val="18"/>
          <w:szCs w:val="18"/>
        </w:rPr>
        <w:t>L</w:t>
      </w:r>
      <w:r w:rsidR="00CB35EB" w:rsidRPr="00B32490">
        <w:rPr>
          <w:color w:val="000000" w:themeColor="text1"/>
          <w:sz w:val="18"/>
          <w:szCs w:val="18"/>
        </w:rPr>
        <w:t>isten on operation completed topic for the number of files processed</w:t>
      </w:r>
      <w:r>
        <w:rPr>
          <w:color w:val="000000" w:themeColor="text1"/>
          <w:sz w:val="18"/>
          <w:szCs w:val="18"/>
        </w:rPr>
        <w:t>.</w:t>
      </w:r>
    </w:p>
    <w:p w14:paraId="3B44DA72" w14:textId="271E5606" w:rsidR="00CB35EB" w:rsidRPr="00B32490" w:rsidRDefault="00CB35EB" w:rsidP="00CB35EB">
      <w:pPr>
        <w:pStyle w:val="ListParagraph"/>
        <w:numPr>
          <w:ilvl w:val="0"/>
          <w:numId w:val="5"/>
        </w:numPr>
        <w:rPr>
          <w:color w:val="000000" w:themeColor="text1"/>
          <w:sz w:val="18"/>
          <w:szCs w:val="18"/>
        </w:rPr>
      </w:pPr>
      <w:r w:rsidRPr="00B32490">
        <w:rPr>
          <w:color w:val="000000" w:themeColor="text1"/>
          <w:sz w:val="18"/>
          <w:szCs w:val="18"/>
        </w:rPr>
        <w:t>p</w:t>
      </w:r>
      <w:r w:rsidR="00440AB4">
        <w:rPr>
          <w:color w:val="000000" w:themeColor="text1"/>
          <w:sz w:val="18"/>
          <w:szCs w:val="18"/>
        </w:rPr>
        <w:t>\P</w:t>
      </w:r>
      <w:r w:rsidRPr="00B32490">
        <w:rPr>
          <w:color w:val="000000" w:themeColor="text1"/>
          <w:sz w:val="18"/>
          <w:szCs w:val="18"/>
        </w:rPr>
        <w:t>ut operation on idle queue when last file is processed</w:t>
      </w:r>
      <w:r w:rsidR="00440AB4">
        <w:rPr>
          <w:color w:val="000000" w:themeColor="text1"/>
          <w:sz w:val="18"/>
          <w:szCs w:val="18"/>
        </w:rPr>
        <w:t>.</w:t>
      </w:r>
    </w:p>
    <w:p w14:paraId="3F881A76" w14:textId="77777777" w:rsidR="00347F80" w:rsidRDefault="00347F80"/>
    <w:p w14:paraId="1F3F4AB7" w14:textId="71579A8F" w:rsidR="00846D4F" w:rsidRDefault="00846D4F" w:rsidP="00846D4F">
      <w:pPr>
        <w:jc w:val="center"/>
        <w:rPr>
          <w:rFonts w:cs="Times New Roman"/>
          <w:b/>
          <w:bCs/>
          <w:sz w:val="18"/>
          <w:szCs w:val="18"/>
        </w:rPr>
      </w:pPr>
      <w:r w:rsidRPr="00B00CAC">
        <w:rPr>
          <w:rFonts w:cs="Times New Roman"/>
          <w:b/>
          <w:bCs/>
          <w:sz w:val="18"/>
          <w:szCs w:val="18"/>
        </w:rPr>
        <w:t xml:space="preserve">Figure </w:t>
      </w:r>
      <w:r>
        <w:rPr>
          <w:rFonts w:cs="Times New Roman"/>
          <w:b/>
          <w:bCs/>
          <w:sz w:val="18"/>
          <w:szCs w:val="18"/>
        </w:rPr>
        <w:t>6 – QoS Pool/Location Scanning</w:t>
      </w:r>
    </w:p>
    <w:p w14:paraId="144A58CC" w14:textId="116CC600" w:rsidR="00FE7562" w:rsidRDefault="00FE7562"/>
    <w:p w14:paraId="58EF6617" w14:textId="77777777" w:rsidR="00AD693F" w:rsidRDefault="00AD693F" w:rsidP="00FE7562"/>
    <w:p w14:paraId="15A8E995" w14:textId="5873A9E0" w:rsidR="00523F11" w:rsidRDefault="00FE7562" w:rsidP="00FE7562">
      <w:r>
        <w:t xml:space="preserve">A crucial aspect of the separation into components is that it permits an easier redefinition of the QoS </w:t>
      </w:r>
      <w:r w:rsidR="00E41376">
        <w:t>E</w:t>
      </w:r>
      <w:r>
        <w:t xml:space="preserve">ngine </w:t>
      </w:r>
      <w:r w:rsidR="003345EC">
        <w:t>“</w:t>
      </w:r>
      <w:r>
        <w:t>peripherals</w:t>
      </w:r>
      <w:r w:rsidR="003345EC">
        <w:t>”</w:t>
      </w:r>
      <w:r w:rsidR="00E41376">
        <w:t xml:space="preserve">–– that is, </w:t>
      </w:r>
      <w:r>
        <w:t>the adjust</w:t>
      </w:r>
      <w:r w:rsidR="00E41376">
        <w:t>er</w:t>
      </w:r>
      <w:r>
        <w:t xml:space="preserve"> and provider layers. </w:t>
      </w:r>
    </w:p>
    <w:p w14:paraId="4F7C7B67" w14:textId="5B3EDCC9" w:rsidR="00FE7562" w:rsidRDefault="00FE7562" w:rsidP="00FE7562">
      <w:r>
        <w:t xml:space="preserve"> </w:t>
      </w:r>
    </w:p>
    <w:p w14:paraId="36A90A7D" w14:textId="0E0437ED" w:rsidR="00FE7562" w:rsidRDefault="00FE7562"/>
    <w:p w14:paraId="52E242C2" w14:textId="067F0A5F" w:rsidR="00FE7562" w:rsidRPr="00B32490" w:rsidRDefault="00B32490">
      <w:pPr>
        <w:rPr>
          <w:b/>
          <w:bCs/>
          <w:sz w:val="22"/>
          <w:szCs w:val="22"/>
        </w:rPr>
      </w:pPr>
      <w:r w:rsidRPr="00B32490">
        <w:rPr>
          <w:b/>
          <w:bCs/>
          <w:sz w:val="22"/>
          <w:szCs w:val="22"/>
        </w:rPr>
        <w:t xml:space="preserve">2. 1  </w:t>
      </w:r>
      <w:r w:rsidR="00FE7562" w:rsidRPr="00B32490">
        <w:rPr>
          <w:b/>
          <w:bCs/>
          <w:sz w:val="22"/>
          <w:szCs w:val="22"/>
        </w:rPr>
        <w:t>QoS Adjuster</w:t>
      </w:r>
    </w:p>
    <w:p w14:paraId="141CD867" w14:textId="31A6A95B" w:rsidR="00FE7562" w:rsidRDefault="00FE7562">
      <w:pPr>
        <w:rPr>
          <w:b/>
          <w:bCs/>
        </w:rPr>
      </w:pPr>
    </w:p>
    <w:p w14:paraId="1430D968" w14:textId="4862C0B6" w:rsidR="00FE7562" w:rsidRDefault="00FE7562">
      <w:r>
        <w:t>This service encapsulates a number of tasks</w:t>
      </w:r>
      <w:r w:rsidR="00E81EA0">
        <w:t xml:space="preserve"> which either call out to the pools directly to change the replica</w:t>
      </w:r>
      <w:r w:rsidR="003345EC">
        <w:t>’</w:t>
      </w:r>
      <w:r w:rsidR="00E81EA0">
        <w:t xml:space="preserve">s metadata (such as </w:t>
      </w:r>
      <w:r w:rsidR="00E41376">
        <w:t>the</w:t>
      </w:r>
      <w:r w:rsidR="00E81EA0">
        <w:t xml:space="preserve"> </w:t>
      </w:r>
      <w:r w:rsidR="003345EC">
        <w:t>“</w:t>
      </w:r>
      <w:r w:rsidR="00E81EA0">
        <w:t>sticky</w:t>
      </w:r>
      <w:r w:rsidR="003345EC">
        <w:t>”</w:t>
      </w:r>
      <w:r w:rsidR="00E81EA0">
        <w:t xml:space="preserve"> bit designating its permanence on disk), to copy it or migrate it for flushing, or to request staging through the </w:t>
      </w:r>
      <w:r w:rsidR="00E81EA0" w:rsidRPr="00276280">
        <w:rPr>
          <w:rFonts w:ascii="Consolas" w:hAnsi="Consolas" w:cs="Consolas"/>
          <w:sz w:val="20"/>
          <w:szCs w:val="20"/>
        </w:rPr>
        <w:t>PinManager</w:t>
      </w:r>
      <w:r w:rsidR="00E81EA0">
        <w:t xml:space="preserve">.   The tasks are rather simple and rely on other parts of dCache to do most of the work.  </w:t>
      </w:r>
      <w:r w:rsidR="00E41376">
        <w:t>Nevertheless</w:t>
      </w:r>
      <w:r w:rsidR="00E81EA0">
        <w:t xml:space="preserve">, </w:t>
      </w:r>
      <w:r w:rsidR="00E41376">
        <w:t xml:space="preserve">they do contain some logic </w:t>
      </w:r>
      <w:r w:rsidR="00E81EA0">
        <w:t xml:space="preserve">(such as synchronous waiting for a reply from the </w:t>
      </w:r>
      <w:r w:rsidR="00E41376" w:rsidRPr="00276280">
        <w:rPr>
          <w:rFonts w:ascii="Consolas" w:hAnsi="Consolas" w:cs="Consolas"/>
          <w:sz w:val="20"/>
          <w:szCs w:val="20"/>
        </w:rPr>
        <w:t>PinManager</w:t>
      </w:r>
      <w:r w:rsidR="00E81EA0">
        <w:t xml:space="preserve">) which may in the future need to be </w:t>
      </w:r>
      <w:r w:rsidR="00E41376">
        <w:t>modified or shifted to other areas of dCache as well for the sake of better consistency and code reuse</w:t>
      </w:r>
      <w:r w:rsidR="00E81EA0">
        <w:t>.  Unlike in Resilience, this functionality is now easily modified because it has been isolated.</w:t>
      </w:r>
    </w:p>
    <w:p w14:paraId="4520CF0F" w14:textId="16B43F2E" w:rsidR="00725969" w:rsidRDefault="00725969" w:rsidP="00725969"/>
    <w:p w14:paraId="56F177EA" w14:textId="08922BC5" w:rsidR="00E81EA0" w:rsidRDefault="00E81EA0"/>
    <w:p w14:paraId="7821FA15" w14:textId="71355934" w:rsidR="00E81EA0" w:rsidRPr="00B32490" w:rsidRDefault="00B32490" w:rsidP="00E81EA0">
      <w:pPr>
        <w:rPr>
          <w:b/>
          <w:bCs/>
          <w:sz w:val="22"/>
          <w:szCs w:val="22"/>
        </w:rPr>
      </w:pPr>
      <w:r w:rsidRPr="00B32490">
        <w:rPr>
          <w:b/>
          <w:bCs/>
          <w:sz w:val="22"/>
          <w:szCs w:val="22"/>
        </w:rPr>
        <w:t xml:space="preserve">2.2  </w:t>
      </w:r>
      <w:r w:rsidR="00E81EA0" w:rsidRPr="00B32490">
        <w:rPr>
          <w:b/>
          <w:bCs/>
          <w:sz w:val="22"/>
          <w:szCs w:val="22"/>
        </w:rPr>
        <w:t>QoS Provider</w:t>
      </w:r>
    </w:p>
    <w:p w14:paraId="6AA5DD49" w14:textId="311BB820" w:rsidR="00E81EA0" w:rsidRDefault="00E81EA0"/>
    <w:p w14:paraId="4076ED1B" w14:textId="79194F24" w:rsidR="00D84CCC" w:rsidRDefault="00E81EA0">
      <w:r>
        <w:t xml:space="preserve">By far, the isolation of this </w:t>
      </w:r>
      <w:r w:rsidR="00E41376">
        <w:t>function</w:t>
      </w:r>
      <w:r>
        <w:t xml:space="preserve"> into a distinct API was the principal motivation behind </w:t>
      </w:r>
      <w:r w:rsidR="00E41376">
        <w:t>the</w:t>
      </w:r>
      <w:r>
        <w:t xml:space="preserve"> redesign.  In the prototype version under review, that API is implemented using logic nearly identical to what is in Resilience:  that is, a file</w:t>
      </w:r>
      <w:r w:rsidR="003345EC">
        <w:t>’</w:t>
      </w:r>
      <w:r>
        <w:t>s requirements are defined by a combination of namespace attributes (</w:t>
      </w:r>
      <w:r w:rsidRPr="00DA347B">
        <w:rPr>
          <w:rFonts w:ascii="Consolas" w:hAnsi="Consolas" w:cs="Consolas"/>
          <w:sz w:val="20"/>
          <w:szCs w:val="20"/>
        </w:rPr>
        <w:t>AccessLatency</w:t>
      </w:r>
      <w:r>
        <w:t xml:space="preserve"> and </w:t>
      </w:r>
      <w:r w:rsidRPr="00DA347B">
        <w:rPr>
          <w:rFonts w:ascii="Consolas" w:hAnsi="Consolas" w:cs="Consolas"/>
          <w:sz w:val="20"/>
          <w:szCs w:val="20"/>
        </w:rPr>
        <w:t>RetentionPolicy</w:t>
      </w:r>
      <w:r>
        <w:t xml:space="preserve">) and </w:t>
      </w:r>
      <w:r w:rsidR="00523F11">
        <w:t>membership</w:t>
      </w:r>
      <w:r>
        <w:t xml:space="preserve"> </w:t>
      </w:r>
      <w:r w:rsidR="00523F11">
        <w:t>in</w:t>
      </w:r>
      <w:r>
        <w:t xml:space="preserve"> a storage group, </w:t>
      </w:r>
      <w:r w:rsidR="004D1892">
        <w:t>for</w:t>
      </w:r>
      <w:r>
        <w:t xml:space="preserve"> which is expressed the number of replicas and their distribution.   </w:t>
      </w:r>
      <w:r w:rsidR="00D84CCC">
        <w:t>Consequently, t</w:t>
      </w:r>
      <w:r w:rsidR="00725969">
        <w:t xml:space="preserve">he </w:t>
      </w:r>
      <w:r w:rsidR="00523F11">
        <w:t>QoS states</w:t>
      </w:r>
      <w:r w:rsidR="00725969">
        <w:t xml:space="preserve"> that are available in the prototype are</w:t>
      </w:r>
      <w:r w:rsidR="00D84CCC">
        <w:t xml:space="preserve"> defined </w:t>
      </w:r>
      <w:r w:rsidR="00DA5571">
        <w:t>in Figure 7</w:t>
      </w:r>
      <w:r w:rsidR="00D84CCC">
        <w:t>:</w:t>
      </w:r>
    </w:p>
    <w:p w14:paraId="29125312" w14:textId="77777777" w:rsidR="004D1892" w:rsidRDefault="004D1892"/>
    <w:p w14:paraId="100C5A4A" w14:textId="6C93790A" w:rsidR="00725969" w:rsidRDefault="00725969"/>
    <w:tbl>
      <w:tblPr>
        <w:tblStyle w:val="TableGrid"/>
        <w:tblW w:w="0" w:type="auto"/>
        <w:tblLook w:val="04A0" w:firstRow="1" w:lastRow="0" w:firstColumn="1" w:lastColumn="0" w:noHBand="0" w:noVBand="1"/>
      </w:tblPr>
      <w:tblGrid>
        <w:gridCol w:w="1248"/>
        <w:gridCol w:w="1417"/>
        <w:gridCol w:w="1392"/>
        <w:gridCol w:w="1772"/>
        <w:gridCol w:w="1067"/>
        <w:gridCol w:w="2454"/>
      </w:tblGrid>
      <w:tr w:rsidR="0060113D" w14:paraId="57F4C5BB" w14:textId="77777777" w:rsidTr="007A5ACE">
        <w:tc>
          <w:tcPr>
            <w:tcW w:w="1250" w:type="dxa"/>
            <w:shd w:val="pct10" w:color="auto" w:fill="auto"/>
          </w:tcPr>
          <w:p w14:paraId="0011AD3B" w14:textId="4C1DBA0F" w:rsidR="0060113D" w:rsidRPr="00682729" w:rsidRDefault="0060113D" w:rsidP="0060113D">
            <w:pPr>
              <w:jc w:val="center"/>
              <w:rPr>
                <w:b/>
                <w:bCs/>
                <w:sz w:val="20"/>
                <w:szCs w:val="20"/>
              </w:rPr>
            </w:pPr>
            <w:r w:rsidRPr="00682729">
              <w:rPr>
                <w:b/>
                <w:bCs/>
                <w:sz w:val="20"/>
                <w:szCs w:val="20"/>
              </w:rPr>
              <w:t>ACCESS LATENCY</w:t>
            </w:r>
          </w:p>
        </w:tc>
        <w:tc>
          <w:tcPr>
            <w:tcW w:w="1417" w:type="dxa"/>
            <w:shd w:val="pct10" w:color="auto" w:fill="auto"/>
          </w:tcPr>
          <w:p w14:paraId="412F6D6D" w14:textId="718E47C8" w:rsidR="0060113D" w:rsidRPr="00682729" w:rsidRDefault="0060113D" w:rsidP="0060113D">
            <w:pPr>
              <w:jc w:val="center"/>
              <w:rPr>
                <w:sz w:val="20"/>
                <w:szCs w:val="20"/>
              </w:rPr>
            </w:pPr>
            <w:r w:rsidRPr="00682729">
              <w:rPr>
                <w:b/>
                <w:bCs/>
                <w:sz w:val="20"/>
                <w:szCs w:val="20"/>
              </w:rPr>
              <w:t xml:space="preserve">RETENTION POLICY </w:t>
            </w:r>
          </w:p>
        </w:tc>
        <w:tc>
          <w:tcPr>
            <w:tcW w:w="1404" w:type="dxa"/>
            <w:shd w:val="pct10" w:color="auto" w:fill="auto"/>
          </w:tcPr>
          <w:p w14:paraId="7547A795" w14:textId="430D4874" w:rsidR="0060113D" w:rsidRPr="00682729" w:rsidRDefault="0060113D" w:rsidP="0060113D">
            <w:pPr>
              <w:jc w:val="center"/>
              <w:rPr>
                <w:b/>
                <w:bCs/>
                <w:sz w:val="20"/>
                <w:szCs w:val="20"/>
              </w:rPr>
            </w:pPr>
            <w:r w:rsidRPr="00682729">
              <w:rPr>
                <w:b/>
                <w:bCs/>
                <w:sz w:val="20"/>
                <w:szCs w:val="20"/>
              </w:rPr>
              <w:t xml:space="preserve">storage unit </w:t>
            </w:r>
          </w:p>
          <w:p w14:paraId="5385C2E4" w14:textId="58F503D3" w:rsidR="0060113D" w:rsidRPr="00682729" w:rsidRDefault="0060113D" w:rsidP="0060113D">
            <w:pPr>
              <w:jc w:val="center"/>
              <w:rPr>
                <w:sz w:val="20"/>
                <w:szCs w:val="20"/>
              </w:rPr>
            </w:pPr>
            <w:r w:rsidRPr="00682729">
              <w:rPr>
                <w:b/>
                <w:bCs/>
                <w:sz w:val="20"/>
                <w:szCs w:val="20"/>
              </w:rPr>
              <w:t>-required</w:t>
            </w:r>
          </w:p>
        </w:tc>
        <w:tc>
          <w:tcPr>
            <w:tcW w:w="1774" w:type="dxa"/>
            <w:shd w:val="pct10" w:color="auto" w:fill="auto"/>
          </w:tcPr>
          <w:p w14:paraId="7C0807B1" w14:textId="77777777" w:rsidR="0060113D" w:rsidRPr="00682729" w:rsidRDefault="0060113D" w:rsidP="0060113D">
            <w:pPr>
              <w:jc w:val="center"/>
              <w:rPr>
                <w:b/>
                <w:bCs/>
                <w:sz w:val="20"/>
                <w:szCs w:val="20"/>
              </w:rPr>
            </w:pPr>
            <w:r w:rsidRPr="00682729">
              <w:rPr>
                <w:b/>
                <w:bCs/>
                <w:sz w:val="20"/>
                <w:szCs w:val="20"/>
              </w:rPr>
              <w:t xml:space="preserve">storage unit </w:t>
            </w:r>
          </w:p>
          <w:p w14:paraId="4D929991" w14:textId="429FFE7C" w:rsidR="0060113D" w:rsidRPr="00682729" w:rsidRDefault="0060113D" w:rsidP="0060113D">
            <w:pPr>
              <w:jc w:val="center"/>
              <w:rPr>
                <w:sz w:val="20"/>
                <w:szCs w:val="20"/>
              </w:rPr>
            </w:pPr>
            <w:r w:rsidRPr="00682729">
              <w:rPr>
                <w:b/>
                <w:bCs/>
                <w:sz w:val="20"/>
                <w:szCs w:val="20"/>
              </w:rPr>
              <w:t>-onlyOneCopyPer</w:t>
            </w:r>
          </w:p>
        </w:tc>
        <w:tc>
          <w:tcPr>
            <w:tcW w:w="1014" w:type="dxa"/>
            <w:shd w:val="pct10" w:color="auto" w:fill="auto"/>
          </w:tcPr>
          <w:p w14:paraId="0C1A295E" w14:textId="680C1A72" w:rsidR="0060113D" w:rsidRPr="00682729" w:rsidRDefault="0060113D" w:rsidP="0060113D">
            <w:pPr>
              <w:jc w:val="center"/>
              <w:rPr>
                <w:sz w:val="20"/>
                <w:szCs w:val="20"/>
              </w:rPr>
            </w:pPr>
            <w:r w:rsidRPr="00682729">
              <w:rPr>
                <w:b/>
                <w:bCs/>
                <w:sz w:val="20"/>
                <w:szCs w:val="20"/>
              </w:rPr>
              <w:t>QOS</w:t>
            </w:r>
          </w:p>
        </w:tc>
        <w:tc>
          <w:tcPr>
            <w:tcW w:w="2491" w:type="dxa"/>
            <w:shd w:val="pct10" w:color="auto" w:fill="auto"/>
          </w:tcPr>
          <w:p w14:paraId="62B1BEE2" w14:textId="3480CC76" w:rsidR="0060113D" w:rsidRPr="00682729" w:rsidRDefault="0060113D" w:rsidP="0060113D">
            <w:pPr>
              <w:jc w:val="center"/>
              <w:rPr>
                <w:sz w:val="20"/>
                <w:szCs w:val="20"/>
              </w:rPr>
            </w:pPr>
            <w:r w:rsidRPr="00682729">
              <w:rPr>
                <w:b/>
                <w:bCs/>
                <w:sz w:val="20"/>
                <w:szCs w:val="20"/>
              </w:rPr>
              <w:t>Description</w:t>
            </w:r>
          </w:p>
        </w:tc>
      </w:tr>
      <w:tr w:rsidR="0060113D" w14:paraId="15C5CB12" w14:textId="77777777" w:rsidTr="007A5ACE">
        <w:tc>
          <w:tcPr>
            <w:tcW w:w="1250" w:type="dxa"/>
            <w:tcMar>
              <w:top w:w="86" w:type="dxa"/>
              <w:left w:w="115" w:type="dxa"/>
              <w:bottom w:w="29" w:type="dxa"/>
              <w:right w:w="115" w:type="dxa"/>
            </w:tcMar>
          </w:tcPr>
          <w:p w14:paraId="64528AC5" w14:textId="2868C0A6" w:rsidR="0060113D" w:rsidRPr="00371BCB" w:rsidRDefault="0060113D">
            <w:pPr>
              <w:rPr>
                <w:sz w:val="18"/>
                <w:szCs w:val="18"/>
              </w:rPr>
            </w:pPr>
            <w:r w:rsidRPr="00371BCB">
              <w:rPr>
                <w:sz w:val="18"/>
                <w:szCs w:val="18"/>
              </w:rPr>
              <w:t>NEARLINE</w:t>
            </w:r>
          </w:p>
        </w:tc>
        <w:tc>
          <w:tcPr>
            <w:tcW w:w="1417" w:type="dxa"/>
            <w:tcMar>
              <w:top w:w="86" w:type="dxa"/>
              <w:left w:w="115" w:type="dxa"/>
              <w:bottom w:w="29" w:type="dxa"/>
              <w:right w:w="115" w:type="dxa"/>
            </w:tcMar>
          </w:tcPr>
          <w:p w14:paraId="4DA2A0BA" w14:textId="3B885462" w:rsidR="0060113D" w:rsidRPr="00371BCB" w:rsidRDefault="00371BCB">
            <w:pPr>
              <w:rPr>
                <w:sz w:val="18"/>
                <w:szCs w:val="18"/>
              </w:rPr>
            </w:pPr>
            <w:r w:rsidRPr="00371BCB">
              <w:rPr>
                <w:sz w:val="18"/>
                <w:szCs w:val="18"/>
              </w:rPr>
              <w:t>REPLICA</w:t>
            </w:r>
          </w:p>
        </w:tc>
        <w:tc>
          <w:tcPr>
            <w:tcW w:w="1404" w:type="dxa"/>
            <w:tcMar>
              <w:top w:w="86" w:type="dxa"/>
              <w:left w:w="115" w:type="dxa"/>
              <w:bottom w:w="29" w:type="dxa"/>
              <w:right w:w="115" w:type="dxa"/>
            </w:tcMar>
          </w:tcPr>
          <w:p w14:paraId="72FCCE64" w14:textId="557ACE53" w:rsidR="0060113D" w:rsidRPr="00371BCB" w:rsidRDefault="00371BCB">
            <w:pPr>
              <w:rPr>
                <w:sz w:val="18"/>
                <w:szCs w:val="18"/>
              </w:rPr>
            </w:pPr>
            <w:r>
              <w:rPr>
                <w:sz w:val="18"/>
                <w:szCs w:val="18"/>
              </w:rPr>
              <w:t>N/A</w:t>
            </w:r>
          </w:p>
        </w:tc>
        <w:tc>
          <w:tcPr>
            <w:tcW w:w="1774" w:type="dxa"/>
            <w:tcMar>
              <w:top w:w="86" w:type="dxa"/>
              <w:left w:w="115" w:type="dxa"/>
              <w:bottom w:w="29" w:type="dxa"/>
              <w:right w:w="115" w:type="dxa"/>
            </w:tcMar>
          </w:tcPr>
          <w:p w14:paraId="6786D5D3" w14:textId="2546C182" w:rsidR="0060113D" w:rsidRDefault="00371BCB">
            <w:r>
              <w:rPr>
                <w:sz w:val="18"/>
                <w:szCs w:val="18"/>
              </w:rPr>
              <w:t>N/A</w:t>
            </w:r>
          </w:p>
        </w:tc>
        <w:tc>
          <w:tcPr>
            <w:tcW w:w="1014" w:type="dxa"/>
            <w:tcMar>
              <w:top w:w="86" w:type="dxa"/>
              <w:left w:w="115" w:type="dxa"/>
              <w:bottom w:w="29" w:type="dxa"/>
              <w:right w:w="115" w:type="dxa"/>
            </w:tcMar>
          </w:tcPr>
          <w:p w14:paraId="3AC5F777" w14:textId="5641FBE5" w:rsidR="0060113D" w:rsidRPr="00371BCB" w:rsidRDefault="00371BCB">
            <w:pPr>
              <w:rPr>
                <w:b/>
                <w:bCs/>
                <w:sz w:val="20"/>
                <w:szCs w:val="20"/>
              </w:rPr>
            </w:pPr>
            <w:r w:rsidRPr="00371BCB">
              <w:rPr>
                <w:b/>
                <w:bCs/>
                <w:sz w:val="20"/>
                <w:szCs w:val="20"/>
              </w:rPr>
              <w:t>volatile</w:t>
            </w:r>
          </w:p>
        </w:tc>
        <w:tc>
          <w:tcPr>
            <w:tcW w:w="2491" w:type="dxa"/>
            <w:tcMar>
              <w:top w:w="86" w:type="dxa"/>
              <w:left w:w="115" w:type="dxa"/>
              <w:bottom w:w="29" w:type="dxa"/>
              <w:right w:w="115" w:type="dxa"/>
            </w:tcMar>
          </w:tcPr>
          <w:p w14:paraId="57B354B7" w14:textId="2AEDCF74" w:rsidR="0060113D" w:rsidRPr="00371BCB" w:rsidRDefault="00371BCB">
            <w:pPr>
              <w:rPr>
                <w:sz w:val="18"/>
                <w:szCs w:val="18"/>
              </w:rPr>
            </w:pPr>
            <w:r>
              <w:rPr>
                <w:sz w:val="18"/>
                <w:szCs w:val="18"/>
              </w:rPr>
              <w:t>could be removed at any time</w:t>
            </w:r>
          </w:p>
        </w:tc>
      </w:tr>
      <w:tr w:rsidR="0060113D" w14:paraId="6635D570" w14:textId="77777777" w:rsidTr="007A5ACE">
        <w:tc>
          <w:tcPr>
            <w:tcW w:w="1250" w:type="dxa"/>
            <w:tcMar>
              <w:top w:w="86" w:type="dxa"/>
              <w:left w:w="115" w:type="dxa"/>
              <w:bottom w:w="29" w:type="dxa"/>
              <w:right w:w="115" w:type="dxa"/>
            </w:tcMar>
          </w:tcPr>
          <w:p w14:paraId="600C3C2A" w14:textId="0E61E076" w:rsidR="0060113D" w:rsidRPr="00371BCB" w:rsidRDefault="00371BCB">
            <w:pPr>
              <w:rPr>
                <w:sz w:val="18"/>
                <w:szCs w:val="18"/>
              </w:rPr>
            </w:pPr>
            <w:r w:rsidRPr="00371BCB">
              <w:rPr>
                <w:sz w:val="18"/>
                <w:szCs w:val="18"/>
              </w:rPr>
              <w:t>NEARLINE</w:t>
            </w:r>
          </w:p>
        </w:tc>
        <w:tc>
          <w:tcPr>
            <w:tcW w:w="1417" w:type="dxa"/>
            <w:tcMar>
              <w:top w:w="86" w:type="dxa"/>
              <w:left w:w="115" w:type="dxa"/>
              <w:bottom w:w="29" w:type="dxa"/>
              <w:right w:w="115" w:type="dxa"/>
            </w:tcMar>
          </w:tcPr>
          <w:p w14:paraId="506D142A" w14:textId="310EDCD1" w:rsidR="0060113D" w:rsidRPr="00371BCB" w:rsidRDefault="00371BCB">
            <w:pPr>
              <w:rPr>
                <w:sz w:val="18"/>
                <w:szCs w:val="18"/>
              </w:rPr>
            </w:pPr>
            <w:r w:rsidRPr="00371BCB">
              <w:rPr>
                <w:sz w:val="18"/>
                <w:szCs w:val="18"/>
              </w:rPr>
              <w:t>CUSTODIAL</w:t>
            </w:r>
          </w:p>
        </w:tc>
        <w:tc>
          <w:tcPr>
            <w:tcW w:w="1404" w:type="dxa"/>
            <w:tcMar>
              <w:top w:w="86" w:type="dxa"/>
              <w:left w:w="115" w:type="dxa"/>
              <w:bottom w:w="29" w:type="dxa"/>
              <w:right w:w="115" w:type="dxa"/>
            </w:tcMar>
          </w:tcPr>
          <w:p w14:paraId="03AB613C" w14:textId="569A7488" w:rsidR="0060113D" w:rsidRDefault="00371BCB">
            <w:r>
              <w:rPr>
                <w:sz w:val="18"/>
                <w:szCs w:val="18"/>
              </w:rPr>
              <w:t>N/A</w:t>
            </w:r>
          </w:p>
        </w:tc>
        <w:tc>
          <w:tcPr>
            <w:tcW w:w="1774" w:type="dxa"/>
            <w:tcMar>
              <w:top w:w="86" w:type="dxa"/>
              <w:left w:w="115" w:type="dxa"/>
              <w:bottom w:w="29" w:type="dxa"/>
              <w:right w:w="115" w:type="dxa"/>
            </w:tcMar>
          </w:tcPr>
          <w:p w14:paraId="60BDE355" w14:textId="267A555F" w:rsidR="0060113D" w:rsidRDefault="00371BCB">
            <w:r>
              <w:rPr>
                <w:sz w:val="18"/>
                <w:szCs w:val="18"/>
              </w:rPr>
              <w:t>N/A</w:t>
            </w:r>
          </w:p>
        </w:tc>
        <w:tc>
          <w:tcPr>
            <w:tcW w:w="1014" w:type="dxa"/>
            <w:tcMar>
              <w:top w:w="86" w:type="dxa"/>
              <w:left w:w="115" w:type="dxa"/>
              <w:bottom w:w="29" w:type="dxa"/>
              <w:right w:w="115" w:type="dxa"/>
            </w:tcMar>
          </w:tcPr>
          <w:p w14:paraId="6FC717FB" w14:textId="47E48ACA" w:rsidR="0060113D" w:rsidRPr="00371BCB" w:rsidRDefault="00371BCB">
            <w:pPr>
              <w:rPr>
                <w:b/>
                <w:bCs/>
                <w:sz w:val="20"/>
                <w:szCs w:val="20"/>
              </w:rPr>
            </w:pPr>
            <w:r w:rsidRPr="00371BCB">
              <w:rPr>
                <w:b/>
                <w:bCs/>
                <w:sz w:val="20"/>
                <w:szCs w:val="20"/>
              </w:rPr>
              <w:t>tape</w:t>
            </w:r>
          </w:p>
        </w:tc>
        <w:tc>
          <w:tcPr>
            <w:tcW w:w="2491" w:type="dxa"/>
            <w:tcMar>
              <w:top w:w="86" w:type="dxa"/>
              <w:left w:w="115" w:type="dxa"/>
              <w:bottom w:w="29" w:type="dxa"/>
              <w:right w:w="115" w:type="dxa"/>
            </w:tcMar>
          </w:tcPr>
          <w:p w14:paraId="43EFEBCC" w14:textId="6F39F9FE" w:rsidR="0060113D" w:rsidRPr="00371BCB" w:rsidRDefault="00371BCB">
            <w:pPr>
              <w:rPr>
                <w:sz w:val="18"/>
                <w:szCs w:val="18"/>
              </w:rPr>
            </w:pPr>
            <w:r>
              <w:rPr>
                <w:sz w:val="18"/>
                <w:szCs w:val="18"/>
              </w:rPr>
              <w:t>on tape; disk copy could be removed at any time</w:t>
            </w:r>
          </w:p>
        </w:tc>
      </w:tr>
      <w:tr w:rsidR="0060113D" w14:paraId="47132151" w14:textId="77777777" w:rsidTr="007A5ACE">
        <w:tc>
          <w:tcPr>
            <w:tcW w:w="1250" w:type="dxa"/>
            <w:tcMar>
              <w:top w:w="86" w:type="dxa"/>
              <w:left w:w="115" w:type="dxa"/>
              <w:bottom w:w="29" w:type="dxa"/>
              <w:right w:w="115" w:type="dxa"/>
            </w:tcMar>
          </w:tcPr>
          <w:p w14:paraId="3A4A0BD8" w14:textId="14230F4D" w:rsidR="0060113D" w:rsidRPr="00371BCB" w:rsidRDefault="00371BCB">
            <w:pPr>
              <w:rPr>
                <w:sz w:val="18"/>
                <w:szCs w:val="18"/>
              </w:rPr>
            </w:pPr>
            <w:r w:rsidRPr="00371BCB">
              <w:rPr>
                <w:sz w:val="18"/>
                <w:szCs w:val="18"/>
              </w:rPr>
              <w:t>ONLINE</w:t>
            </w:r>
          </w:p>
        </w:tc>
        <w:tc>
          <w:tcPr>
            <w:tcW w:w="1417" w:type="dxa"/>
            <w:tcMar>
              <w:top w:w="86" w:type="dxa"/>
              <w:left w:w="115" w:type="dxa"/>
              <w:bottom w:w="29" w:type="dxa"/>
              <w:right w:w="115" w:type="dxa"/>
            </w:tcMar>
          </w:tcPr>
          <w:p w14:paraId="45B5355C" w14:textId="756BCCA3" w:rsidR="0060113D" w:rsidRDefault="00371BCB">
            <w:r w:rsidRPr="00371BCB">
              <w:rPr>
                <w:sz w:val="18"/>
                <w:szCs w:val="18"/>
              </w:rPr>
              <w:t>REPLICA</w:t>
            </w:r>
          </w:p>
        </w:tc>
        <w:tc>
          <w:tcPr>
            <w:tcW w:w="1404" w:type="dxa"/>
            <w:tcMar>
              <w:top w:w="86" w:type="dxa"/>
              <w:left w:w="115" w:type="dxa"/>
              <w:bottom w:w="29" w:type="dxa"/>
              <w:right w:w="115" w:type="dxa"/>
            </w:tcMar>
          </w:tcPr>
          <w:p w14:paraId="53CCE6BC" w14:textId="6FFCC32E" w:rsidR="0060113D" w:rsidRPr="00371BCB" w:rsidRDefault="00371BCB">
            <w:pPr>
              <w:rPr>
                <w:sz w:val="18"/>
                <w:szCs w:val="18"/>
              </w:rPr>
            </w:pPr>
            <w:r w:rsidRPr="00371BCB">
              <w:rPr>
                <w:sz w:val="18"/>
                <w:szCs w:val="18"/>
              </w:rPr>
              <w:t>undefined, 1</w:t>
            </w:r>
          </w:p>
        </w:tc>
        <w:tc>
          <w:tcPr>
            <w:tcW w:w="1774" w:type="dxa"/>
            <w:tcMar>
              <w:top w:w="86" w:type="dxa"/>
              <w:left w:w="115" w:type="dxa"/>
              <w:bottom w:w="29" w:type="dxa"/>
              <w:right w:w="115" w:type="dxa"/>
            </w:tcMar>
          </w:tcPr>
          <w:p w14:paraId="76BC8BBE" w14:textId="3E29D961" w:rsidR="0060113D" w:rsidRDefault="00371BCB">
            <w:r>
              <w:rPr>
                <w:sz w:val="18"/>
                <w:szCs w:val="18"/>
              </w:rPr>
              <w:t>N/A</w:t>
            </w:r>
          </w:p>
        </w:tc>
        <w:tc>
          <w:tcPr>
            <w:tcW w:w="1014" w:type="dxa"/>
            <w:tcMar>
              <w:top w:w="86" w:type="dxa"/>
              <w:left w:w="115" w:type="dxa"/>
              <w:bottom w:w="29" w:type="dxa"/>
              <w:right w:w="115" w:type="dxa"/>
            </w:tcMar>
          </w:tcPr>
          <w:p w14:paraId="3A49E2DF" w14:textId="5ECB59EB" w:rsidR="0060113D" w:rsidRPr="00371BCB" w:rsidRDefault="00371BCB">
            <w:pPr>
              <w:rPr>
                <w:b/>
                <w:bCs/>
                <w:sz w:val="20"/>
                <w:szCs w:val="20"/>
              </w:rPr>
            </w:pPr>
            <w:r w:rsidRPr="00371BCB">
              <w:rPr>
                <w:b/>
                <w:bCs/>
                <w:sz w:val="20"/>
                <w:szCs w:val="20"/>
              </w:rPr>
              <w:t>disk</w:t>
            </w:r>
          </w:p>
        </w:tc>
        <w:tc>
          <w:tcPr>
            <w:tcW w:w="2491" w:type="dxa"/>
            <w:tcMar>
              <w:top w:w="86" w:type="dxa"/>
              <w:left w:w="115" w:type="dxa"/>
              <w:bottom w:w="29" w:type="dxa"/>
              <w:right w:w="115" w:type="dxa"/>
            </w:tcMar>
          </w:tcPr>
          <w:p w14:paraId="3F915FC0" w14:textId="7BBE749B" w:rsidR="0060113D" w:rsidRPr="00371BCB" w:rsidRDefault="00371BCB">
            <w:pPr>
              <w:rPr>
                <w:sz w:val="18"/>
                <w:szCs w:val="18"/>
              </w:rPr>
            </w:pPr>
            <w:r>
              <w:rPr>
                <w:sz w:val="18"/>
                <w:szCs w:val="18"/>
              </w:rPr>
              <w:t>persistent on disk but not written to tape</w:t>
            </w:r>
          </w:p>
        </w:tc>
      </w:tr>
      <w:tr w:rsidR="0060113D" w14:paraId="14A4211A" w14:textId="77777777" w:rsidTr="007A5ACE">
        <w:tc>
          <w:tcPr>
            <w:tcW w:w="1250" w:type="dxa"/>
            <w:tcMar>
              <w:top w:w="86" w:type="dxa"/>
              <w:left w:w="115" w:type="dxa"/>
              <w:bottom w:w="29" w:type="dxa"/>
              <w:right w:w="115" w:type="dxa"/>
            </w:tcMar>
          </w:tcPr>
          <w:p w14:paraId="43F1EEBA" w14:textId="2AAF66E3" w:rsidR="0060113D" w:rsidRPr="00371BCB" w:rsidRDefault="00371BCB">
            <w:pPr>
              <w:rPr>
                <w:sz w:val="18"/>
                <w:szCs w:val="18"/>
              </w:rPr>
            </w:pPr>
            <w:r w:rsidRPr="00371BCB">
              <w:rPr>
                <w:sz w:val="18"/>
                <w:szCs w:val="18"/>
              </w:rPr>
              <w:t>ONLINE</w:t>
            </w:r>
          </w:p>
        </w:tc>
        <w:tc>
          <w:tcPr>
            <w:tcW w:w="1417" w:type="dxa"/>
            <w:tcMar>
              <w:top w:w="86" w:type="dxa"/>
              <w:left w:w="115" w:type="dxa"/>
              <w:bottom w:w="29" w:type="dxa"/>
              <w:right w:w="115" w:type="dxa"/>
            </w:tcMar>
          </w:tcPr>
          <w:p w14:paraId="3360284B" w14:textId="43967E54" w:rsidR="0060113D" w:rsidRDefault="00371BCB">
            <w:r w:rsidRPr="00371BCB">
              <w:rPr>
                <w:sz w:val="18"/>
                <w:szCs w:val="18"/>
              </w:rPr>
              <w:t>REPLICA</w:t>
            </w:r>
          </w:p>
        </w:tc>
        <w:tc>
          <w:tcPr>
            <w:tcW w:w="1404" w:type="dxa"/>
            <w:tcMar>
              <w:top w:w="86" w:type="dxa"/>
              <w:left w:w="115" w:type="dxa"/>
              <w:bottom w:w="29" w:type="dxa"/>
              <w:right w:w="115" w:type="dxa"/>
            </w:tcMar>
          </w:tcPr>
          <w:p w14:paraId="0AF68D1B" w14:textId="0844BEF6" w:rsidR="0060113D" w:rsidRDefault="00371BCB">
            <w:r>
              <w:rPr>
                <w:sz w:val="18"/>
                <w:szCs w:val="18"/>
              </w:rPr>
              <w:t>k &gt;</w:t>
            </w:r>
            <w:r w:rsidRPr="00371BCB">
              <w:rPr>
                <w:sz w:val="18"/>
                <w:szCs w:val="18"/>
              </w:rPr>
              <w:t xml:space="preserve"> 1</w:t>
            </w:r>
          </w:p>
        </w:tc>
        <w:tc>
          <w:tcPr>
            <w:tcW w:w="1774" w:type="dxa"/>
            <w:tcMar>
              <w:top w:w="86" w:type="dxa"/>
              <w:left w:w="115" w:type="dxa"/>
              <w:bottom w:w="29" w:type="dxa"/>
              <w:right w:w="115" w:type="dxa"/>
            </w:tcMar>
          </w:tcPr>
          <w:p w14:paraId="2F8FFFB4" w14:textId="18E3A83B" w:rsidR="0060113D" w:rsidRPr="00371BCB" w:rsidRDefault="00371BCB">
            <w:pPr>
              <w:rPr>
                <w:sz w:val="18"/>
                <w:szCs w:val="18"/>
              </w:rPr>
            </w:pPr>
            <w:r>
              <w:rPr>
                <w:sz w:val="18"/>
                <w:szCs w:val="18"/>
              </w:rPr>
              <w:t>partitioned by tags</w:t>
            </w:r>
          </w:p>
        </w:tc>
        <w:tc>
          <w:tcPr>
            <w:tcW w:w="1014" w:type="dxa"/>
            <w:tcMar>
              <w:top w:w="86" w:type="dxa"/>
              <w:left w:w="115" w:type="dxa"/>
              <w:bottom w:w="29" w:type="dxa"/>
              <w:right w:w="115" w:type="dxa"/>
            </w:tcMar>
          </w:tcPr>
          <w:p w14:paraId="42516D63" w14:textId="0698F536" w:rsidR="0060113D" w:rsidRPr="00371BCB" w:rsidRDefault="00371BCB">
            <w:pPr>
              <w:rPr>
                <w:b/>
                <w:bCs/>
                <w:sz w:val="20"/>
                <w:szCs w:val="20"/>
              </w:rPr>
            </w:pPr>
            <w:r w:rsidRPr="00371BCB">
              <w:rPr>
                <w:b/>
                <w:bCs/>
                <w:sz w:val="20"/>
                <w:szCs w:val="20"/>
              </w:rPr>
              <w:t>disk</w:t>
            </w:r>
          </w:p>
        </w:tc>
        <w:tc>
          <w:tcPr>
            <w:tcW w:w="2491" w:type="dxa"/>
            <w:tcMar>
              <w:top w:w="86" w:type="dxa"/>
              <w:left w:w="115" w:type="dxa"/>
              <w:bottom w:w="29" w:type="dxa"/>
              <w:right w:w="115" w:type="dxa"/>
            </w:tcMar>
          </w:tcPr>
          <w:p w14:paraId="48DE565E" w14:textId="18893DE5" w:rsidR="0060113D" w:rsidRDefault="00371BCB">
            <w:r>
              <w:rPr>
                <w:sz w:val="18"/>
                <w:szCs w:val="18"/>
              </w:rPr>
              <w:t>k replicas persistent on disk but not written to tape</w:t>
            </w:r>
          </w:p>
        </w:tc>
      </w:tr>
      <w:tr w:rsidR="00371BCB" w14:paraId="5131AEC1" w14:textId="77777777" w:rsidTr="007A5ACE">
        <w:tc>
          <w:tcPr>
            <w:tcW w:w="1250" w:type="dxa"/>
            <w:tcMar>
              <w:top w:w="86" w:type="dxa"/>
              <w:left w:w="115" w:type="dxa"/>
              <w:bottom w:w="29" w:type="dxa"/>
              <w:right w:w="115" w:type="dxa"/>
            </w:tcMar>
          </w:tcPr>
          <w:p w14:paraId="7796AAD3" w14:textId="260AEC02" w:rsidR="00371BCB" w:rsidRPr="00371BCB" w:rsidRDefault="00371BCB" w:rsidP="00371BCB">
            <w:pPr>
              <w:rPr>
                <w:sz w:val="18"/>
                <w:szCs w:val="18"/>
              </w:rPr>
            </w:pPr>
            <w:r w:rsidRPr="00371BCB">
              <w:rPr>
                <w:sz w:val="18"/>
                <w:szCs w:val="18"/>
              </w:rPr>
              <w:t>ONLINE</w:t>
            </w:r>
          </w:p>
        </w:tc>
        <w:tc>
          <w:tcPr>
            <w:tcW w:w="1417" w:type="dxa"/>
            <w:tcMar>
              <w:top w:w="86" w:type="dxa"/>
              <w:left w:w="115" w:type="dxa"/>
              <w:bottom w:w="29" w:type="dxa"/>
              <w:right w:w="115" w:type="dxa"/>
            </w:tcMar>
          </w:tcPr>
          <w:p w14:paraId="6A244C52" w14:textId="10D28EB9" w:rsidR="00371BCB" w:rsidRDefault="00371BCB" w:rsidP="00371BCB">
            <w:r w:rsidRPr="00371BCB">
              <w:rPr>
                <w:sz w:val="18"/>
                <w:szCs w:val="18"/>
              </w:rPr>
              <w:t>CUSTODIAL</w:t>
            </w:r>
          </w:p>
        </w:tc>
        <w:tc>
          <w:tcPr>
            <w:tcW w:w="1404" w:type="dxa"/>
            <w:tcMar>
              <w:top w:w="86" w:type="dxa"/>
              <w:left w:w="115" w:type="dxa"/>
              <w:bottom w:w="29" w:type="dxa"/>
              <w:right w:w="115" w:type="dxa"/>
            </w:tcMar>
          </w:tcPr>
          <w:p w14:paraId="0D90E6BE" w14:textId="23D4FF49" w:rsidR="00371BCB" w:rsidRDefault="00371BCB" w:rsidP="00371BCB">
            <w:r w:rsidRPr="00371BCB">
              <w:rPr>
                <w:sz w:val="18"/>
                <w:szCs w:val="18"/>
              </w:rPr>
              <w:t>undefined, 1</w:t>
            </w:r>
          </w:p>
        </w:tc>
        <w:tc>
          <w:tcPr>
            <w:tcW w:w="1774" w:type="dxa"/>
            <w:tcMar>
              <w:top w:w="86" w:type="dxa"/>
              <w:left w:w="115" w:type="dxa"/>
              <w:bottom w:w="29" w:type="dxa"/>
              <w:right w:w="115" w:type="dxa"/>
            </w:tcMar>
          </w:tcPr>
          <w:p w14:paraId="0AF0D1A8" w14:textId="66853D18" w:rsidR="00371BCB" w:rsidRDefault="00371BCB" w:rsidP="00371BCB">
            <w:r>
              <w:rPr>
                <w:sz w:val="18"/>
                <w:szCs w:val="18"/>
              </w:rPr>
              <w:t>N/A</w:t>
            </w:r>
          </w:p>
        </w:tc>
        <w:tc>
          <w:tcPr>
            <w:tcW w:w="1014" w:type="dxa"/>
            <w:tcMar>
              <w:top w:w="86" w:type="dxa"/>
              <w:left w:w="115" w:type="dxa"/>
              <w:bottom w:w="29" w:type="dxa"/>
              <w:right w:w="115" w:type="dxa"/>
            </w:tcMar>
          </w:tcPr>
          <w:p w14:paraId="53A7CA36" w14:textId="4651E911" w:rsidR="00371BCB" w:rsidRPr="00371BCB" w:rsidRDefault="00371BCB" w:rsidP="00371BCB">
            <w:pPr>
              <w:rPr>
                <w:b/>
                <w:bCs/>
                <w:sz w:val="20"/>
                <w:szCs w:val="20"/>
              </w:rPr>
            </w:pPr>
            <w:r w:rsidRPr="00371BCB">
              <w:rPr>
                <w:b/>
                <w:bCs/>
                <w:sz w:val="20"/>
                <w:szCs w:val="20"/>
              </w:rPr>
              <w:t>disk+tape</w:t>
            </w:r>
          </w:p>
        </w:tc>
        <w:tc>
          <w:tcPr>
            <w:tcW w:w="2491" w:type="dxa"/>
            <w:tcMar>
              <w:top w:w="86" w:type="dxa"/>
              <w:left w:w="115" w:type="dxa"/>
              <w:bottom w:w="29" w:type="dxa"/>
              <w:right w:w="115" w:type="dxa"/>
            </w:tcMar>
          </w:tcPr>
          <w:p w14:paraId="67054B96" w14:textId="2145ACBF" w:rsidR="00371BCB" w:rsidRDefault="00371BCB" w:rsidP="00371BCB">
            <w:r>
              <w:rPr>
                <w:sz w:val="18"/>
                <w:szCs w:val="18"/>
              </w:rPr>
              <w:t>persistent on disk and one copy on tape</w:t>
            </w:r>
          </w:p>
        </w:tc>
      </w:tr>
      <w:tr w:rsidR="00371BCB" w14:paraId="714EDFCE" w14:textId="77777777" w:rsidTr="007A5ACE">
        <w:tc>
          <w:tcPr>
            <w:tcW w:w="1250" w:type="dxa"/>
            <w:tcMar>
              <w:top w:w="86" w:type="dxa"/>
              <w:left w:w="115" w:type="dxa"/>
              <w:bottom w:w="29" w:type="dxa"/>
              <w:right w:w="115" w:type="dxa"/>
            </w:tcMar>
          </w:tcPr>
          <w:p w14:paraId="7A0A0637" w14:textId="0C0CBE87" w:rsidR="00371BCB" w:rsidRPr="00371BCB" w:rsidRDefault="00371BCB" w:rsidP="00371BCB">
            <w:pPr>
              <w:rPr>
                <w:sz w:val="18"/>
                <w:szCs w:val="18"/>
              </w:rPr>
            </w:pPr>
            <w:r w:rsidRPr="00371BCB">
              <w:rPr>
                <w:sz w:val="18"/>
                <w:szCs w:val="18"/>
              </w:rPr>
              <w:t>ONLINE</w:t>
            </w:r>
          </w:p>
        </w:tc>
        <w:tc>
          <w:tcPr>
            <w:tcW w:w="1417" w:type="dxa"/>
            <w:tcMar>
              <w:top w:w="86" w:type="dxa"/>
              <w:left w:w="115" w:type="dxa"/>
              <w:bottom w:w="29" w:type="dxa"/>
              <w:right w:w="115" w:type="dxa"/>
            </w:tcMar>
          </w:tcPr>
          <w:p w14:paraId="6D9D5F98" w14:textId="78BA1962" w:rsidR="00371BCB" w:rsidRDefault="00371BCB" w:rsidP="00371BCB">
            <w:r w:rsidRPr="00371BCB">
              <w:rPr>
                <w:sz w:val="18"/>
                <w:szCs w:val="18"/>
              </w:rPr>
              <w:t>CUSTODIAL</w:t>
            </w:r>
          </w:p>
        </w:tc>
        <w:tc>
          <w:tcPr>
            <w:tcW w:w="1404" w:type="dxa"/>
            <w:tcMar>
              <w:top w:w="86" w:type="dxa"/>
              <w:left w:w="115" w:type="dxa"/>
              <w:bottom w:w="29" w:type="dxa"/>
              <w:right w:w="115" w:type="dxa"/>
            </w:tcMar>
          </w:tcPr>
          <w:p w14:paraId="49692E8C" w14:textId="43E09EDD" w:rsidR="00371BCB" w:rsidRDefault="00371BCB" w:rsidP="00371BCB">
            <w:r>
              <w:rPr>
                <w:sz w:val="18"/>
                <w:szCs w:val="18"/>
              </w:rPr>
              <w:t>k &gt;</w:t>
            </w:r>
            <w:r w:rsidRPr="00371BCB">
              <w:rPr>
                <w:sz w:val="18"/>
                <w:szCs w:val="18"/>
              </w:rPr>
              <w:t xml:space="preserve"> 1</w:t>
            </w:r>
          </w:p>
        </w:tc>
        <w:tc>
          <w:tcPr>
            <w:tcW w:w="1774" w:type="dxa"/>
            <w:tcMar>
              <w:top w:w="86" w:type="dxa"/>
              <w:left w:w="115" w:type="dxa"/>
              <w:bottom w:w="29" w:type="dxa"/>
              <w:right w:w="115" w:type="dxa"/>
            </w:tcMar>
          </w:tcPr>
          <w:p w14:paraId="632B9317" w14:textId="4D29DF3B" w:rsidR="00371BCB" w:rsidRDefault="00371BCB" w:rsidP="00371BCB">
            <w:r>
              <w:rPr>
                <w:sz w:val="18"/>
                <w:szCs w:val="18"/>
              </w:rPr>
              <w:t>partitioned by tags</w:t>
            </w:r>
          </w:p>
        </w:tc>
        <w:tc>
          <w:tcPr>
            <w:tcW w:w="1014" w:type="dxa"/>
            <w:tcMar>
              <w:top w:w="86" w:type="dxa"/>
              <w:left w:w="115" w:type="dxa"/>
              <w:bottom w:w="29" w:type="dxa"/>
              <w:right w:w="115" w:type="dxa"/>
            </w:tcMar>
          </w:tcPr>
          <w:p w14:paraId="19B6B838" w14:textId="57E0FC59" w:rsidR="00371BCB" w:rsidRPr="00371BCB" w:rsidRDefault="00371BCB" w:rsidP="00371BCB">
            <w:pPr>
              <w:rPr>
                <w:b/>
                <w:bCs/>
                <w:sz w:val="20"/>
                <w:szCs w:val="20"/>
              </w:rPr>
            </w:pPr>
            <w:r w:rsidRPr="00371BCB">
              <w:rPr>
                <w:b/>
                <w:bCs/>
                <w:sz w:val="20"/>
                <w:szCs w:val="20"/>
              </w:rPr>
              <w:t>disk+tape</w:t>
            </w:r>
          </w:p>
        </w:tc>
        <w:tc>
          <w:tcPr>
            <w:tcW w:w="2491" w:type="dxa"/>
            <w:tcMar>
              <w:top w:w="86" w:type="dxa"/>
              <w:left w:w="115" w:type="dxa"/>
              <w:bottom w:w="29" w:type="dxa"/>
              <w:right w:w="115" w:type="dxa"/>
            </w:tcMar>
          </w:tcPr>
          <w:p w14:paraId="11C5EE2D" w14:textId="41F55443" w:rsidR="00371BCB" w:rsidRDefault="00371BCB" w:rsidP="00371BCB">
            <w:r>
              <w:rPr>
                <w:sz w:val="18"/>
                <w:szCs w:val="18"/>
              </w:rPr>
              <w:t>k replicas persistent on disk and one copy on tape</w:t>
            </w:r>
          </w:p>
        </w:tc>
      </w:tr>
    </w:tbl>
    <w:p w14:paraId="7097567D" w14:textId="64694CBB" w:rsidR="00D84CCC" w:rsidRDefault="00D84CCC"/>
    <w:p w14:paraId="7244A122" w14:textId="7BB93E97" w:rsidR="004D1892" w:rsidRDefault="00B00CAC" w:rsidP="00371BCB">
      <w:pPr>
        <w:jc w:val="center"/>
        <w:rPr>
          <w:rFonts w:cs="Times New Roman"/>
          <w:b/>
          <w:bCs/>
          <w:sz w:val="18"/>
          <w:szCs w:val="18"/>
        </w:rPr>
      </w:pPr>
      <w:r w:rsidRPr="00B00CAC">
        <w:rPr>
          <w:rFonts w:cs="Times New Roman"/>
          <w:b/>
          <w:bCs/>
          <w:sz w:val="18"/>
          <w:szCs w:val="18"/>
        </w:rPr>
        <w:t xml:space="preserve">Figure </w:t>
      </w:r>
      <w:r w:rsidR="00E55E39">
        <w:rPr>
          <w:rFonts w:cs="Times New Roman"/>
          <w:b/>
          <w:bCs/>
          <w:sz w:val="18"/>
          <w:szCs w:val="18"/>
        </w:rPr>
        <w:t>7</w:t>
      </w:r>
      <w:r>
        <w:rPr>
          <w:rFonts w:cs="Times New Roman"/>
          <w:b/>
          <w:bCs/>
          <w:sz w:val="18"/>
          <w:szCs w:val="18"/>
        </w:rPr>
        <w:t xml:space="preserve"> – Prototype Mapping of dCache Attributes to QoS State</w:t>
      </w:r>
    </w:p>
    <w:p w14:paraId="6E990077" w14:textId="7EB3C59F" w:rsidR="00B00CAC" w:rsidRDefault="00B00CAC" w:rsidP="00B00CAC">
      <w:pPr>
        <w:jc w:val="center"/>
        <w:rPr>
          <w:rFonts w:cs="Times New Roman"/>
          <w:b/>
          <w:bCs/>
          <w:sz w:val="18"/>
          <w:szCs w:val="18"/>
        </w:rPr>
      </w:pPr>
    </w:p>
    <w:p w14:paraId="51B15048" w14:textId="7BAE5332" w:rsidR="00B00CAC" w:rsidRDefault="00B00CAC" w:rsidP="00B00CAC">
      <w:pPr>
        <w:jc w:val="center"/>
        <w:rPr>
          <w:rFonts w:cs="Times New Roman"/>
          <w:b/>
          <w:bCs/>
          <w:sz w:val="18"/>
          <w:szCs w:val="18"/>
        </w:rPr>
      </w:pPr>
    </w:p>
    <w:p w14:paraId="69BAA298" w14:textId="77777777" w:rsidR="00371BCB" w:rsidRPr="00B00CAC" w:rsidRDefault="00371BCB" w:rsidP="00B00CAC">
      <w:pPr>
        <w:jc w:val="center"/>
        <w:rPr>
          <w:rFonts w:cs="Times New Roman"/>
          <w:b/>
          <w:bCs/>
          <w:sz w:val="18"/>
          <w:szCs w:val="18"/>
        </w:rPr>
      </w:pPr>
    </w:p>
    <w:p w14:paraId="4199B4AE" w14:textId="74F6B764" w:rsidR="0011222D" w:rsidRDefault="004D1892">
      <w:r>
        <w:t>On the basis of these available states, the</w:t>
      </w:r>
      <w:r w:rsidR="00523F11">
        <w:t xml:space="preserve"> </w:t>
      </w:r>
      <w:r>
        <w:t>transitions</w:t>
      </w:r>
      <w:r w:rsidR="00AB2025">
        <w:t xml:space="preserve"> listed in Figure 8</w:t>
      </w:r>
      <w:r w:rsidR="00523F11">
        <w:t xml:space="preserve"> </w:t>
      </w:r>
      <w:r>
        <w:t>have been</w:t>
      </w:r>
      <w:r w:rsidR="00523F11">
        <w:t xml:space="preserve"> implemented:</w:t>
      </w:r>
    </w:p>
    <w:p w14:paraId="04F6684A" w14:textId="77777777" w:rsidR="0011222D" w:rsidRDefault="0011222D"/>
    <w:p w14:paraId="423A80C2" w14:textId="77777777" w:rsidR="0011222D" w:rsidRDefault="0011222D"/>
    <w:p w14:paraId="675404D2" w14:textId="1D49C981" w:rsidR="0011222D" w:rsidRDefault="0011222D"/>
    <w:tbl>
      <w:tblPr>
        <w:tblStyle w:val="TableGrid"/>
        <w:tblW w:w="9355" w:type="dxa"/>
        <w:tblLook w:val="04A0" w:firstRow="1" w:lastRow="0" w:firstColumn="1" w:lastColumn="0" w:noHBand="0" w:noVBand="1"/>
      </w:tblPr>
      <w:tblGrid>
        <w:gridCol w:w="1917"/>
        <w:gridCol w:w="4323"/>
        <w:gridCol w:w="3115"/>
      </w:tblGrid>
      <w:tr w:rsidR="0011222D" w14:paraId="08CC66A1" w14:textId="77777777" w:rsidTr="007A5ACE">
        <w:tc>
          <w:tcPr>
            <w:tcW w:w="1917" w:type="dxa"/>
            <w:shd w:val="pct10" w:color="auto" w:fill="auto"/>
          </w:tcPr>
          <w:p w14:paraId="76FC8A80" w14:textId="340D2612" w:rsidR="0011222D" w:rsidRPr="00682729" w:rsidRDefault="0011222D" w:rsidP="007F2189">
            <w:pPr>
              <w:jc w:val="center"/>
              <w:rPr>
                <w:b/>
                <w:bCs/>
                <w:sz w:val="20"/>
                <w:szCs w:val="20"/>
              </w:rPr>
            </w:pPr>
            <w:r w:rsidRPr="00682729">
              <w:rPr>
                <w:b/>
                <w:bCs/>
                <w:sz w:val="20"/>
                <w:szCs w:val="20"/>
              </w:rPr>
              <w:t>QOS TRANSITION</w:t>
            </w:r>
          </w:p>
        </w:tc>
        <w:tc>
          <w:tcPr>
            <w:tcW w:w="4323" w:type="dxa"/>
            <w:shd w:val="pct10" w:color="auto" w:fill="auto"/>
          </w:tcPr>
          <w:p w14:paraId="515A3640" w14:textId="5D58EE2C" w:rsidR="0011222D" w:rsidRPr="00682729" w:rsidRDefault="0011222D" w:rsidP="007F2189">
            <w:pPr>
              <w:jc w:val="center"/>
              <w:rPr>
                <w:sz w:val="20"/>
                <w:szCs w:val="20"/>
              </w:rPr>
            </w:pPr>
            <w:r w:rsidRPr="00682729">
              <w:rPr>
                <w:b/>
                <w:bCs/>
                <w:sz w:val="20"/>
                <w:szCs w:val="20"/>
              </w:rPr>
              <w:t>CHANGE IN NAMESPACE</w:t>
            </w:r>
          </w:p>
        </w:tc>
        <w:tc>
          <w:tcPr>
            <w:tcW w:w="3115" w:type="dxa"/>
            <w:shd w:val="pct10" w:color="auto" w:fill="auto"/>
          </w:tcPr>
          <w:p w14:paraId="0E8C8A8B" w14:textId="0AA83D2B" w:rsidR="0011222D" w:rsidRPr="00682729" w:rsidRDefault="0011222D" w:rsidP="007F2189">
            <w:pPr>
              <w:jc w:val="center"/>
              <w:rPr>
                <w:sz w:val="20"/>
                <w:szCs w:val="20"/>
              </w:rPr>
            </w:pPr>
            <w:r w:rsidRPr="00682729">
              <w:rPr>
                <w:b/>
                <w:bCs/>
                <w:sz w:val="20"/>
                <w:szCs w:val="20"/>
              </w:rPr>
              <w:t>WHAT HAPPENS</w:t>
            </w:r>
          </w:p>
        </w:tc>
      </w:tr>
      <w:tr w:rsidR="0011222D" w:rsidRPr="00371BCB" w14:paraId="47FE8720" w14:textId="77777777" w:rsidTr="007A5ACE">
        <w:tc>
          <w:tcPr>
            <w:tcW w:w="1917" w:type="dxa"/>
            <w:tcMar>
              <w:top w:w="86" w:type="dxa"/>
              <w:left w:w="115" w:type="dxa"/>
              <w:bottom w:w="29" w:type="dxa"/>
              <w:right w:w="115" w:type="dxa"/>
            </w:tcMar>
          </w:tcPr>
          <w:p w14:paraId="2489E0D8" w14:textId="029B09F7" w:rsidR="0011222D" w:rsidRPr="00682729" w:rsidRDefault="0011222D" w:rsidP="007F2189">
            <w:pPr>
              <w:rPr>
                <w:b/>
                <w:bCs/>
                <w:sz w:val="20"/>
                <w:szCs w:val="20"/>
              </w:rPr>
            </w:pPr>
            <w:r w:rsidRPr="00682729">
              <w:rPr>
                <w:b/>
                <w:bCs/>
                <w:sz w:val="20"/>
                <w:szCs w:val="20"/>
              </w:rPr>
              <w:t>volatile =&gt; disk</w:t>
            </w:r>
          </w:p>
        </w:tc>
        <w:tc>
          <w:tcPr>
            <w:tcW w:w="4323" w:type="dxa"/>
            <w:tcMar>
              <w:top w:w="86" w:type="dxa"/>
              <w:left w:w="115" w:type="dxa"/>
              <w:bottom w:w="29" w:type="dxa"/>
              <w:right w:w="115" w:type="dxa"/>
            </w:tcMar>
          </w:tcPr>
          <w:p w14:paraId="58837457" w14:textId="0C506B3D" w:rsidR="0011222D" w:rsidRPr="00371BCB" w:rsidRDefault="0011222D" w:rsidP="007F2189">
            <w:pPr>
              <w:rPr>
                <w:sz w:val="18"/>
                <w:szCs w:val="18"/>
              </w:rPr>
            </w:pPr>
            <w:r>
              <w:rPr>
                <w:sz w:val="18"/>
                <w:szCs w:val="18"/>
              </w:rPr>
              <w:t>NEARLINE REPLICA =&gt; ONLINE REPLICA</w:t>
            </w:r>
          </w:p>
        </w:tc>
        <w:tc>
          <w:tcPr>
            <w:tcW w:w="3115" w:type="dxa"/>
            <w:tcMar>
              <w:top w:w="86" w:type="dxa"/>
              <w:left w:w="115" w:type="dxa"/>
              <w:bottom w:w="29" w:type="dxa"/>
              <w:right w:w="115" w:type="dxa"/>
            </w:tcMar>
          </w:tcPr>
          <w:p w14:paraId="46131E73" w14:textId="41ECD95C" w:rsidR="0011222D" w:rsidRPr="00371BCB" w:rsidRDefault="0011222D" w:rsidP="007F2189">
            <w:pPr>
              <w:rPr>
                <w:sz w:val="18"/>
                <w:szCs w:val="18"/>
              </w:rPr>
            </w:pPr>
            <w:r>
              <w:rPr>
                <w:sz w:val="18"/>
                <w:szCs w:val="18"/>
              </w:rPr>
              <w:t>k replicas are copied or ma</w:t>
            </w:r>
            <w:r w:rsidR="00B7316F">
              <w:rPr>
                <w:sz w:val="18"/>
                <w:szCs w:val="18"/>
              </w:rPr>
              <w:t>d</w:t>
            </w:r>
            <w:r>
              <w:rPr>
                <w:sz w:val="18"/>
                <w:szCs w:val="18"/>
              </w:rPr>
              <w:t xml:space="preserve">e </w:t>
            </w:r>
            <w:r w:rsidR="003345EC">
              <w:rPr>
                <w:sz w:val="18"/>
                <w:szCs w:val="18"/>
              </w:rPr>
              <w:t>“</w:t>
            </w:r>
            <w:r>
              <w:rPr>
                <w:sz w:val="18"/>
                <w:szCs w:val="18"/>
              </w:rPr>
              <w:t>sticky</w:t>
            </w:r>
            <w:r w:rsidR="003345EC">
              <w:rPr>
                <w:sz w:val="18"/>
                <w:szCs w:val="18"/>
              </w:rPr>
              <w:t>”</w:t>
            </w:r>
          </w:p>
        </w:tc>
      </w:tr>
      <w:tr w:rsidR="0011222D" w:rsidRPr="00371BCB" w14:paraId="4A8C1E15" w14:textId="77777777" w:rsidTr="007A5ACE">
        <w:tc>
          <w:tcPr>
            <w:tcW w:w="1917" w:type="dxa"/>
            <w:tcMar>
              <w:top w:w="86" w:type="dxa"/>
              <w:left w:w="115" w:type="dxa"/>
              <w:bottom w:w="29" w:type="dxa"/>
              <w:right w:w="115" w:type="dxa"/>
            </w:tcMar>
          </w:tcPr>
          <w:p w14:paraId="0A92ADB3" w14:textId="36320EDF" w:rsidR="0011222D" w:rsidRPr="00682729" w:rsidRDefault="0011222D" w:rsidP="007F2189">
            <w:pPr>
              <w:rPr>
                <w:b/>
                <w:bCs/>
                <w:sz w:val="20"/>
                <w:szCs w:val="20"/>
              </w:rPr>
            </w:pPr>
            <w:r w:rsidRPr="00682729">
              <w:rPr>
                <w:b/>
                <w:bCs/>
                <w:sz w:val="20"/>
                <w:szCs w:val="20"/>
              </w:rPr>
              <w:t>volatile =&gt; tape</w:t>
            </w:r>
          </w:p>
        </w:tc>
        <w:tc>
          <w:tcPr>
            <w:tcW w:w="4323" w:type="dxa"/>
            <w:tcMar>
              <w:top w:w="86" w:type="dxa"/>
              <w:left w:w="115" w:type="dxa"/>
              <w:bottom w:w="29" w:type="dxa"/>
              <w:right w:w="115" w:type="dxa"/>
            </w:tcMar>
          </w:tcPr>
          <w:p w14:paraId="381E52B1" w14:textId="5D784DC8" w:rsidR="0011222D" w:rsidRPr="00371BCB" w:rsidRDefault="0011222D" w:rsidP="007F2189">
            <w:pPr>
              <w:rPr>
                <w:sz w:val="18"/>
                <w:szCs w:val="18"/>
              </w:rPr>
            </w:pPr>
            <w:r>
              <w:rPr>
                <w:sz w:val="18"/>
                <w:szCs w:val="18"/>
              </w:rPr>
              <w:t>NEARLINE REPLICA =&gt; NEARLINE CUSTODIAL</w:t>
            </w:r>
          </w:p>
        </w:tc>
        <w:tc>
          <w:tcPr>
            <w:tcW w:w="3115" w:type="dxa"/>
            <w:tcMar>
              <w:top w:w="86" w:type="dxa"/>
              <w:left w:w="115" w:type="dxa"/>
              <w:bottom w:w="29" w:type="dxa"/>
              <w:right w:w="115" w:type="dxa"/>
            </w:tcMar>
          </w:tcPr>
          <w:p w14:paraId="7E571FA5" w14:textId="5710683E" w:rsidR="0011222D" w:rsidRDefault="0011222D" w:rsidP="007F2189">
            <w:r>
              <w:rPr>
                <w:sz w:val="18"/>
                <w:szCs w:val="18"/>
              </w:rPr>
              <w:t>file is migrated to tape-backed pool, if necessary, and then flushed</w:t>
            </w:r>
          </w:p>
        </w:tc>
      </w:tr>
      <w:tr w:rsidR="0011222D" w:rsidRPr="00371BCB" w14:paraId="601030AB" w14:textId="77777777" w:rsidTr="007A5ACE">
        <w:tc>
          <w:tcPr>
            <w:tcW w:w="1917" w:type="dxa"/>
            <w:tcMar>
              <w:top w:w="86" w:type="dxa"/>
              <w:left w:w="115" w:type="dxa"/>
              <w:bottom w:w="29" w:type="dxa"/>
              <w:right w:w="115" w:type="dxa"/>
            </w:tcMar>
          </w:tcPr>
          <w:p w14:paraId="7C6ADBB9" w14:textId="485D1C29" w:rsidR="0011222D" w:rsidRPr="00682729" w:rsidRDefault="0011222D" w:rsidP="007F2189">
            <w:pPr>
              <w:rPr>
                <w:b/>
                <w:bCs/>
                <w:sz w:val="20"/>
                <w:szCs w:val="20"/>
              </w:rPr>
            </w:pPr>
            <w:r w:rsidRPr="00682729">
              <w:rPr>
                <w:b/>
                <w:bCs/>
                <w:sz w:val="20"/>
                <w:szCs w:val="20"/>
              </w:rPr>
              <w:t>volatile=&gt;disk+tape</w:t>
            </w:r>
          </w:p>
        </w:tc>
        <w:tc>
          <w:tcPr>
            <w:tcW w:w="4323" w:type="dxa"/>
            <w:tcMar>
              <w:top w:w="86" w:type="dxa"/>
              <w:left w:w="115" w:type="dxa"/>
              <w:bottom w:w="29" w:type="dxa"/>
              <w:right w:w="115" w:type="dxa"/>
            </w:tcMar>
          </w:tcPr>
          <w:p w14:paraId="2A7C4F14" w14:textId="09C60777" w:rsidR="0011222D" w:rsidRDefault="0011222D" w:rsidP="007F2189">
            <w:r>
              <w:rPr>
                <w:sz w:val="18"/>
                <w:szCs w:val="18"/>
              </w:rPr>
              <w:t>NEARLINE REPLICA =&gt; ONLINE CUSTODIAL</w:t>
            </w:r>
          </w:p>
        </w:tc>
        <w:tc>
          <w:tcPr>
            <w:tcW w:w="3115" w:type="dxa"/>
            <w:tcMar>
              <w:top w:w="86" w:type="dxa"/>
              <w:left w:w="115" w:type="dxa"/>
              <w:bottom w:w="29" w:type="dxa"/>
              <w:right w:w="115" w:type="dxa"/>
            </w:tcMar>
          </w:tcPr>
          <w:p w14:paraId="7DF28A4E" w14:textId="76EFF2B7" w:rsidR="0011222D" w:rsidRPr="00371BCB" w:rsidRDefault="0011222D" w:rsidP="007F2189">
            <w:pPr>
              <w:rPr>
                <w:sz w:val="18"/>
                <w:szCs w:val="18"/>
              </w:rPr>
            </w:pPr>
            <w:r>
              <w:rPr>
                <w:sz w:val="18"/>
                <w:szCs w:val="18"/>
              </w:rPr>
              <w:t xml:space="preserve">file is migrated to tape-backed pool, if necessary, and then flushed; k replicas are copied or made </w:t>
            </w:r>
            <w:r w:rsidR="003345EC">
              <w:rPr>
                <w:sz w:val="18"/>
                <w:szCs w:val="18"/>
              </w:rPr>
              <w:t>“</w:t>
            </w:r>
            <w:r>
              <w:rPr>
                <w:sz w:val="18"/>
                <w:szCs w:val="18"/>
              </w:rPr>
              <w:t>sticky</w:t>
            </w:r>
            <w:r w:rsidR="003345EC">
              <w:rPr>
                <w:sz w:val="18"/>
                <w:szCs w:val="18"/>
              </w:rPr>
              <w:t>”</w:t>
            </w:r>
          </w:p>
        </w:tc>
      </w:tr>
      <w:tr w:rsidR="0011222D" w14:paraId="64C7CD28" w14:textId="77777777" w:rsidTr="007A5ACE">
        <w:tc>
          <w:tcPr>
            <w:tcW w:w="1917" w:type="dxa"/>
            <w:tcMar>
              <w:top w:w="86" w:type="dxa"/>
              <w:left w:w="115" w:type="dxa"/>
              <w:bottom w:w="29" w:type="dxa"/>
              <w:right w:w="115" w:type="dxa"/>
            </w:tcMar>
          </w:tcPr>
          <w:p w14:paraId="6827EFA7" w14:textId="7C8F6C70" w:rsidR="0011222D" w:rsidRPr="00682729" w:rsidRDefault="0011222D" w:rsidP="007F2189">
            <w:pPr>
              <w:rPr>
                <w:b/>
                <w:bCs/>
                <w:sz w:val="20"/>
                <w:szCs w:val="20"/>
              </w:rPr>
            </w:pPr>
            <w:r w:rsidRPr="00682729">
              <w:rPr>
                <w:b/>
                <w:bCs/>
                <w:sz w:val="20"/>
                <w:szCs w:val="20"/>
              </w:rPr>
              <w:t>disk =&gt; tape</w:t>
            </w:r>
          </w:p>
        </w:tc>
        <w:tc>
          <w:tcPr>
            <w:tcW w:w="4323" w:type="dxa"/>
            <w:tcMar>
              <w:top w:w="86" w:type="dxa"/>
              <w:left w:w="115" w:type="dxa"/>
              <w:bottom w:w="29" w:type="dxa"/>
              <w:right w:w="115" w:type="dxa"/>
            </w:tcMar>
          </w:tcPr>
          <w:p w14:paraId="5F21CA35" w14:textId="1A8F61DD" w:rsidR="0011222D" w:rsidRDefault="0011222D" w:rsidP="007F2189">
            <w:r>
              <w:rPr>
                <w:sz w:val="18"/>
                <w:szCs w:val="18"/>
              </w:rPr>
              <w:t>ONLINE REPLICA =&gt; NEARLINE CUSTODIAL</w:t>
            </w:r>
          </w:p>
        </w:tc>
        <w:tc>
          <w:tcPr>
            <w:tcW w:w="3115" w:type="dxa"/>
            <w:tcMar>
              <w:top w:w="86" w:type="dxa"/>
              <w:left w:w="115" w:type="dxa"/>
              <w:bottom w:w="29" w:type="dxa"/>
              <w:right w:w="115" w:type="dxa"/>
            </w:tcMar>
          </w:tcPr>
          <w:p w14:paraId="2E574CB7" w14:textId="0E66C07B" w:rsidR="0011222D" w:rsidRDefault="0011222D" w:rsidP="007F2189">
            <w:r>
              <w:rPr>
                <w:sz w:val="18"/>
                <w:szCs w:val="18"/>
              </w:rPr>
              <w:t>file is migrated to tape-backed pool, if necessary, and then flushed; all replicas are cached</w:t>
            </w:r>
          </w:p>
        </w:tc>
      </w:tr>
      <w:tr w:rsidR="0011222D" w14:paraId="4DAE454B" w14:textId="77777777" w:rsidTr="007A5ACE">
        <w:tc>
          <w:tcPr>
            <w:tcW w:w="1917" w:type="dxa"/>
            <w:tcMar>
              <w:top w:w="86" w:type="dxa"/>
              <w:left w:w="115" w:type="dxa"/>
              <w:bottom w:w="29" w:type="dxa"/>
              <w:right w:w="115" w:type="dxa"/>
            </w:tcMar>
          </w:tcPr>
          <w:p w14:paraId="60165E7B" w14:textId="1D4E5549" w:rsidR="0011222D" w:rsidRPr="00682729" w:rsidRDefault="0011222D" w:rsidP="007F2189">
            <w:pPr>
              <w:rPr>
                <w:b/>
                <w:bCs/>
                <w:sz w:val="20"/>
                <w:szCs w:val="20"/>
              </w:rPr>
            </w:pPr>
            <w:r w:rsidRPr="00682729">
              <w:rPr>
                <w:b/>
                <w:bCs/>
                <w:sz w:val="20"/>
                <w:szCs w:val="20"/>
              </w:rPr>
              <w:t>disk =&gt; disk+tape</w:t>
            </w:r>
          </w:p>
        </w:tc>
        <w:tc>
          <w:tcPr>
            <w:tcW w:w="4323" w:type="dxa"/>
            <w:tcMar>
              <w:top w:w="86" w:type="dxa"/>
              <w:left w:w="115" w:type="dxa"/>
              <w:bottom w:w="29" w:type="dxa"/>
              <w:right w:w="115" w:type="dxa"/>
            </w:tcMar>
          </w:tcPr>
          <w:p w14:paraId="5533848D" w14:textId="755226AA" w:rsidR="0011222D" w:rsidRDefault="0011222D" w:rsidP="007F2189">
            <w:r>
              <w:rPr>
                <w:sz w:val="18"/>
                <w:szCs w:val="18"/>
              </w:rPr>
              <w:t>ONLINE REPLICA =&gt; ONLINE CUSTODIAL</w:t>
            </w:r>
          </w:p>
        </w:tc>
        <w:tc>
          <w:tcPr>
            <w:tcW w:w="3115" w:type="dxa"/>
            <w:tcMar>
              <w:top w:w="86" w:type="dxa"/>
              <w:left w:w="115" w:type="dxa"/>
              <w:bottom w:w="29" w:type="dxa"/>
              <w:right w:w="115" w:type="dxa"/>
            </w:tcMar>
          </w:tcPr>
          <w:p w14:paraId="3470F655" w14:textId="2397040C" w:rsidR="0011222D" w:rsidRDefault="0011222D" w:rsidP="007F2189">
            <w:r>
              <w:rPr>
                <w:sz w:val="18"/>
                <w:szCs w:val="18"/>
              </w:rPr>
              <w:t>file is migrated to tape-backed pool, if necessary, and then flushed</w:t>
            </w:r>
          </w:p>
        </w:tc>
      </w:tr>
      <w:tr w:rsidR="0011222D" w14:paraId="60686C08" w14:textId="77777777" w:rsidTr="007A5ACE">
        <w:tc>
          <w:tcPr>
            <w:tcW w:w="1917" w:type="dxa"/>
            <w:tcMar>
              <w:top w:w="86" w:type="dxa"/>
              <w:left w:w="115" w:type="dxa"/>
              <w:bottom w:w="29" w:type="dxa"/>
              <w:right w:w="115" w:type="dxa"/>
            </w:tcMar>
          </w:tcPr>
          <w:p w14:paraId="31A53486" w14:textId="49188145" w:rsidR="0011222D" w:rsidRPr="00682729" w:rsidRDefault="0011222D" w:rsidP="007F2189">
            <w:pPr>
              <w:rPr>
                <w:b/>
                <w:bCs/>
                <w:sz w:val="20"/>
                <w:szCs w:val="20"/>
              </w:rPr>
            </w:pPr>
            <w:r w:rsidRPr="00682729">
              <w:rPr>
                <w:b/>
                <w:bCs/>
                <w:sz w:val="20"/>
                <w:szCs w:val="20"/>
              </w:rPr>
              <w:t>tape =&gt; disk</w:t>
            </w:r>
          </w:p>
        </w:tc>
        <w:tc>
          <w:tcPr>
            <w:tcW w:w="4323" w:type="dxa"/>
            <w:tcMar>
              <w:top w:w="86" w:type="dxa"/>
              <w:left w:w="115" w:type="dxa"/>
              <w:bottom w:w="29" w:type="dxa"/>
              <w:right w:w="115" w:type="dxa"/>
            </w:tcMar>
          </w:tcPr>
          <w:p w14:paraId="29DCD033" w14:textId="1BFB7D53" w:rsidR="0011222D" w:rsidRPr="00682729" w:rsidRDefault="0011222D" w:rsidP="007F2189">
            <w:pPr>
              <w:rPr>
                <w:color w:val="C00000"/>
              </w:rPr>
            </w:pPr>
            <w:r w:rsidRPr="00682729">
              <w:rPr>
                <w:color w:val="C00000"/>
                <w:sz w:val="18"/>
                <w:szCs w:val="18"/>
              </w:rPr>
              <w:t>NEARLINE CUSTODIAL =&gt; ONLINE REPLICA</w:t>
            </w:r>
          </w:p>
        </w:tc>
        <w:tc>
          <w:tcPr>
            <w:tcW w:w="3115" w:type="dxa"/>
            <w:tcMar>
              <w:top w:w="86" w:type="dxa"/>
              <w:left w:w="115" w:type="dxa"/>
              <w:bottom w:w="29" w:type="dxa"/>
              <w:right w:w="115" w:type="dxa"/>
            </w:tcMar>
          </w:tcPr>
          <w:p w14:paraId="172BEE00" w14:textId="4E8698BE" w:rsidR="0011222D" w:rsidRPr="00682729" w:rsidRDefault="0011222D" w:rsidP="007F2189">
            <w:pPr>
              <w:rPr>
                <w:color w:val="C00000"/>
              </w:rPr>
            </w:pPr>
            <w:r w:rsidRPr="00682729">
              <w:rPr>
                <w:color w:val="C00000"/>
                <w:sz w:val="18"/>
                <w:szCs w:val="18"/>
              </w:rPr>
              <w:t>NOT SUPPORTED</w:t>
            </w:r>
          </w:p>
        </w:tc>
      </w:tr>
      <w:tr w:rsidR="0011222D" w14:paraId="5DF81968" w14:textId="77777777" w:rsidTr="007A5ACE">
        <w:tc>
          <w:tcPr>
            <w:tcW w:w="1917" w:type="dxa"/>
            <w:tcMar>
              <w:top w:w="86" w:type="dxa"/>
              <w:left w:w="115" w:type="dxa"/>
              <w:bottom w:w="29" w:type="dxa"/>
              <w:right w:w="115" w:type="dxa"/>
            </w:tcMar>
          </w:tcPr>
          <w:p w14:paraId="349A2B01" w14:textId="6853FF22" w:rsidR="0011222D" w:rsidRPr="00682729" w:rsidRDefault="0011222D" w:rsidP="007F2189">
            <w:pPr>
              <w:rPr>
                <w:b/>
                <w:bCs/>
                <w:sz w:val="20"/>
                <w:szCs w:val="20"/>
              </w:rPr>
            </w:pPr>
            <w:r w:rsidRPr="00682729">
              <w:rPr>
                <w:b/>
                <w:bCs/>
                <w:sz w:val="20"/>
                <w:szCs w:val="20"/>
              </w:rPr>
              <w:t>tape =&gt; disk+tape</w:t>
            </w:r>
          </w:p>
        </w:tc>
        <w:tc>
          <w:tcPr>
            <w:tcW w:w="4323" w:type="dxa"/>
            <w:tcMar>
              <w:top w:w="86" w:type="dxa"/>
              <w:left w:w="115" w:type="dxa"/>
              <w:bottom w:w="29" w:type="dxa"/>
              <w:right w:w="115" w:type="dxa"/>
            </w:tcMar>
          </w:tcPr>
          <w:p w14:paraId="1970A593" w14:textId="1415B4AC" w:rsidR="0011222D" w:rsidRDefault="0011222D" w:rsidP="007F2189">
            <w:pPr>
              <w:rPr>
                <w:sz w:val="18"/>
                <w:szCs w:val="18"/>
              </w:rPr>
            </w:pPr>
            <w:r>
              <w:rPr>
                <w:sz w:val="18"/>
                <w:szCs w:val="18"/>
              </w:rPr>
              <w:t>NEARLINE CUSTODIAL =&gt; ONLINE CUSTODIAL</w:t>
            </w:r>
          </w:p>
        </w:tc>
        <w:tc>
          <w:tcPr>
            <w:tcW w:w="3115" w:type="dxa"/>
            <w:tcMar>
              <w:top w:w="86" w:type="dxa"/>
              <w:left w:w="115" w:type="dxa"/>
              <w:bottom w:w="29" w:type="dxa"/>
              <w:right w:w="115" w:type="dxa"/>
            </w:tcMar>
          </w:tcPr>
          <w:p w14:paraId="118CB493" w14:textId="1C5CD001" w:rsidR="0011222D" w:rsidRDefault="0011222D" w:rsidP="007F2189">
            <w:pPr>
              <w:rPr>
                <w:sz w:val="18"/>
                <w:szCs w:val="18"/>
              </w:rPr>
            </w:pPr>
            <w:r w:rsidRPr="00682729">
              <w:rPr>
                <w:b/>
                <w:bCs/>
                <w:sz w:val="18"/>
                <w:szCs w:val="18"/>
              </w:rPr>
              <w:t>LOCALITY = ONLINE_NEARLINE</w:t>
            </w:r>
            <w:r>
              <w:rPr>
                <w:sz w:val="18"/>
                <w:szCs w:val="18"/>
              </w:rPr>
              <w:t xml:space="preserve"> (file is on disk):  k replicas are made sticky or copied if not enough cached replicas already exist</w:t>
            </w:r>
          </w:p>
        </w:tc>
      </w:tr>
      <w:tr w:rsidR="0011222D" w14:paraId="08470BC6" w14:textId="77777777" w:rsidTr="007A5ACE">
        <w:tc>
          <w:tcPr>
            <w:tcW w:w="1917" w:type="dxa"/>
            <w:tcMar>
              <w:top w:w="86" w:type="dxa"/>
              <w:left w:w="115" w:type="dxa"/>
              <w:bottom w:w="29" w:type="dxa"/>
              <w:right w:w="115" w:type="dxa"/>
            </w:tcMar>
          </w:tcPr>
          <w:p w14:paraId="5283418E" w14:textId="0877AA6B" w:rsidR="0011222D" w:rsidRPr="00682729" w:rsidRDefault="0011222D" w:rsidP="0011222D">
            <w:pPr>
              <w:rPr>
                <w:b/>
                <w:bCs/>
                <w:sz w:val="20"/>
                <w:szCs w:val="20"/>
              </w:rPr>
            </w:pPr>
            <w:r w:rsidRPr="00682729">
              <w:rPr>
                <w:b/>
                <w:bCs/>
                <w:sz w:val="20"/>
                <w:szCs w:val="20"/>
              </w:rPr>
              <w:t>tape =&gt; disk+tape</w:t>
            </w:r>
          </w:p>
        </w:tc>
        <w:tc>
          <w:tcPr>
            <w:tcW w:w="4323" w:type="dxa"/>
            <w:tcMar>
              <w:top w:w="86" w:type="dxa"/>
              <w:left w:w="115" w:type="dxa"/>
              <w:bottom w:w="29" w:type="dxa"/>
              <w:right w:w="115" w:type="dxa"/>
            </w:tcMar>
          </w:tcPr>
          <w:p w14:paraId="1076C253" w14:textId="71D18BAE" w:rsidR="0011222D" w:rsidRDefault="0011222D" w:rsidP="0011222D">
            <w:pPr>
              <w:rPr>
                <w:sz w:val="18"/>
                <w:szCs w:val="18"/>
              </w:rPr>
            </w:pPr>
            <w:r>
              <w:rPr>
                <w:sz w:val="18"/>
                <w:szCs w:val="18"/>
              </w:rPr>
              <w:t>NEARLINE CUSTODIAL =&gt; ONLINE CUSTODIAL</w:t>
            </w:r>
          </w:p>
        </w:tc>
        <w:tc>
          <w:tcPr>
            <w:tcW w:w="3115" w:type="dxa"/>
            <w:tcMar>
              <w:top w:w="86" w:type="dxa"/>
              <w:left w:w="115" w:type="dxa"/>
              <w:bottom w:w="29" w:type="dxa"/>
              <w:right w:w="115" w:type="dxa"/>
            </w:tcMar>
          </w:tcPr>
          <w:p w14:paraId="3709A68C" w14:textId="5310BEBA" w:rsidR="0011222D" w:rsidRDefault="0011222D" w:rsidP="0011222D">
            <w:pPr>
              <w:rPr>
                <w:sz w:val="18"/>
                <w:szCs w:val="18"/>
              </w:rPr>
            </w:pPr>
            <w:r w:rsidRPr="00682729">
              <w:rPr>
                <w:b/>
                <w:bCs/>
                <w:sz w:val="18"/>
                <w:szCs w:val="18"/>
              </w:rPr>
              <w:t>LOCALITY = NEARLINE</w:t>
            </w:r>
            <w:r>
              <w:rPr>
                <w:sz w:val="18"/>
                <w:szCs w:val="18"/>
              </w:rPr>
              <w:t xml:space="preserve"> (file not currently on disk): file is staged from tape; k replicas are copied</w:t>
            </w:r>
          </w:p>
        </w:tc>
      </w:tr>
      <w:tr w:rsidR="0011222D" w14:paraId="37693EEB" w14:textId="77777777" w:rsidTr="007A5ACE">
        <w:tc>
          <w:tcPr>
            <w:tcW w:w="1917" w:type="dxa"/>
            <w:tcMar>
              <w:top w:w="86" w:type="dxa"/>
              <w:left w:w="115" w:type="dxa"/>
              <w:bottom w:w="29" w:type="dxa"/>
              <w:right w:w="115" w:type="dxa"/>
            </w:tcMar>
          </w:tcPr>
          <w:p w14:paraId="55E962A9" w14:textId="62C1CAE8" w:rsidR="0011222D" w:rsidRPr="00682729" w:rsidRDefault="0011222D" w:rsidP="0011222D">
            <w:pPr>
              <w:rPr>
                <w:b/>
                <w:bCs/>
                <w:sz w:val="20"/>
                <w:szCs w:val="20"/>
              </w:rPr>
            </w:pPr>
            <w:r w:rsidRPr="00682729">
              <w:rPr>
                <w:b/>
                <w:bCs/>
                <w:sz w:val="20"/>
                <w:szCs w:val="20"/>
              </w:rPr>
              <w:t>disk+tape =&gt; tape</w:t>
            </w:r>
          </w:p>
        </w:tc>
        <w:tc>
          <w:tcPr>
            <w:tcW w:w="4323" w:type="dxa"/>
            <w:tcMar>
              <w:top w:w="86" w:type="dxa"/>
              <w:left w:w="115" w:type="dxa"/>
              <w:bottom w:w="29" w:type="dxa"/>
              <w:right w:w="115" w:type="dxa"/>
            </w:tcMar>
          </w:tcPr>
          <w:p w14:paraId="757AC5F5" w14:textId="72E0A96C" w:rsidR="0011222D" w:rsidRDefault="0011222D" w:rsidP="0011222D">
            <w:pPr>
              <w:rPr>
                <w:sz w:val="18"/>
                <w:szCs w:val="18"/>
              </w:rPr>
            </w:pPr>
            <w:r>
              <w:rPr>
                <w:sz w:val="18"/>
                <w:szCs w:val="18"/>
              </w:rPr>
              <w:t>ONLINE CUSTODIAL =&gt; NEARLINE CUSTODIAL</w:t>
            </w:r>
          </w:p>
        </w:tc>
        <w:tc>
          <w:tcPr>
            <w:tcW w:w="3115" w:type="dxa"/>
            <w:tcMar>
              <w:top w:w="86" w:type="dxa"/>
              <w:left w:w="115" w:type="dxa"/>
              <w:bottom w:w="29" w:type="dxa"/>
              <w:right w:w="115" w:type="dxa"/>
            </w:tcMar>
          </w:tcPr>
          <w:p w14:paraId="02093CAC" w14:textId="4B41E0D6" w:rsidR="0011222D" w:rsidRDefault="0011222D" w:rsidP="0011222D">
            <w:pPr>
              <w:rPr>
                <w:sz w:val="18"/>
                <w:szCs w:val="18"/>
              </w:rPr>
            </w:pPr>
            <w:r>
              <w:rPr>
                <w:sz w:val="18"/>
                <w:szCs w:val="18"/>
              </w:rPr>
              <w:t>all replicas are cached</w:t>
            </w:r>
          </w:p>
        </w:tc>
      </w:tr>
      <w:tr w:rsidR="0011222D" w14:paraId="1D04E930" w14:textId="77777777" w:rsidTr="007A5ACE">
        <w:tc>
          <w:tcPr>
            <w:tcW w:w="1917" w:type="dxa"/>
            <w:tcMar>
              <w:top w:w="86" w:type="dxa"/>
              <w:left w:w="115" w:type="dxa"/>
              <w:bottom w:w="29" w:type="dxa"/>
              <w:right w:w="115" w:type="dxa"/>
            </w:tcMar>
          </w:tcPr>
          <w:p w14:paraId="4FBB8154" w14:textId="2A9415E7" w:rsidR="0011222D" w:rsidRPr="00682729" w:rsidRDefault="0011222D" w:rsidP="0011222D">
            <w:pPr>
              <w:rPr>
                <w:b/>
                <w:bCs/>
                <w:sz w:val="20"/>
                <w:szCs w:val="20"/>
              </w:rPr>
            </w:pPr>
            <w:r w:rsidRPr="00682729">
              <w:rPr>
                <w:b/>
                <w:bCs/>
                <w:sz w:val="20"/>
                <w:szCs w:val="20"/>
              </w:rPr>
              <w:t>disk+tape =&gt; disk</w:t>
            </w:r>
          </w:p>
        </w:tc>
        <w:tc>
          <w:tcPr>
            <w:tcW w:w="4323" w:type="dxa"/>
            <w:tcMar>
              <w:top w:w="86" w:type="dxa"/>
              <w:left w:w="115" w:type="dxa"/>
              <w:bottom w:w="29" w:type="dxa"/>
              <w:right w:w="115" w:type="dxa"/>
            </w:tcMar>
          </w:tcPr>
          <w:p w14:paraId="675D50E0" w14:textId="21BB02F8" w:rsidR="0011222D" w:rsidRPr="00682729" w:rsidRDefault="0011222D" w:rsidP="0011222D">
            <w:pPr>
              <w:rPr>
                <w:color w:val="C00000"/>
                <w:sz w:val="18"/>
                <w:szCs w:val="18"/>
              </w:rPr>
            </w:pPr>
            <w:r w:rsidRPr="00682729">
              <w:rPr>
                <w:color w:val="C00000"/>
                <w:sz w:val="18"/>
                <w:szCs w:val="18"/>
              </w:rPr>
              <w:t xml:space="preserve">ONLINE CUSTODIAL =&gt; </w:t>
            </w:r>
            <w:r w:rsidR="00682729" w:rsidRPr="00682729">
              <w:rPr>
                <w:color w:val="C00000"/>
                <w:sz w:val="18"/>
                <w:szCs w:val="18"/>
              </w:rPr>
              <w:t>ONLINE REPLICA</w:t>
            </w:r>
          </w:p>
        </w:tc>
        <w:tc>
          <w:tcPr>
            <w:tcW w:w="3115" w:type="dxa"/>
            <w:tcMar>
              <w:top w:w="86" w:type="dxa"/>
              <w:left w:w="115" w:type="dxa"/>
              <w:bottom w:w="29" w:type="dxa"/>
              <w:right w:w="115" w:type="dxa"/>
            </w:tcMar>
          </w:tcPr>
          <w:p w14:paraId="01F487A8" w14:textId="32F66AC3" w:rsidR="0011222D" w:rsidRPr="00682729" w:rsidRDefault="00682729" w:rsidP="0011222D">
            <w:pPr>
              <w:rPr>
                <w:color w:val="C00000"/>
                <w:sz w:val="18"/>
                <w:szCs w:val="18"/>
              </w:rPr>
            </w:pPr>
            <w:r w:rsidRPr="00682729">
              <w:rPr>
                <w:color w:val="C00000"/>
                <w:sz w:val="18"/>
                <w:szCs w:val="18"/>
              </w:rPr>
              <w:t>NOT SUPPORTED</w:t>
            </w:r>
          </w:p>
        </w:tc>
      </w:tr>
    </w:tbl>
    <w:p w14:paraId="27C51321" w14:textId="2563FFED" w:rsidR="00D84CCC" w:rsidRDefault="00D84CCC"/>
    <w:p w14:paraId="18D28ED0" w14:textId="7FCF8EF0" w:rsidR="00B00CAC" w:rsidRDefault="00B00CAC" w:rsidP="00B00CAC">
      <w:pPr>
        <w:jc w:val="center"/>
        <w:rPr>
          <w:rFonts w:cs="Times New Roman"/>
          <w:b/>
          <w:bCs/>
          <w:sz w:val="18"/>
          <w:szCs w:val="18"/>
        </w:rPr>
      </w:pPr>
      <w:r w:rsidRPr="00B00CAC">
        <w:rPr>
          <w:rFonts w:cs="Times New Roman"/>
          <w:b/>
          <w:bCs/>
          <w:sz w:val="18"/>
          <w:szCs w:val="18"/>
        </w:rPr>
        <w:t xml:space="preserve">Figure </w:t>
      </w:r>
      <w:r w:rsidR="00217BD4">
        <w:rPr>
          <w:rFonts w:cs="Times New Roman"/>
          <w:b/>
          <w:bCs/>
          <w:sz w:val="18"/>
          <w:szCs w:val="18"/>
        </w:rPr>
        <w:t>8</w:t>
      </w:r>
      <w:r>
        <w:rPr>
          <w:rFonts w:cs="Times New Roman"/>
          <w:b/>
          <w:bCs/>
          <w:sz w:val="18"/>
          <w:szCs w:val="18"/>
        </w:rPr>
        <w:t xml:space="preserve"> – Prototype QoS Transitions and How They Are Implemented</w:t>
      </w:r>
    </w:p>
    <w:p w14:paraId="085DFD7E" w14:textId="77777777" w:rsidR="00B00CAC" w:rsidRDefault="00B00CAC"/>
    <w:p w14:paraId="79ED07AB" w14:textId="77777777" w:rsidR="00D84CCC" w:rsidRDefault="00D84CCC"/>
    <w:p w14:paraId="3F7841D4" w14:textId="6EEC9783" w:rsidR="00523F11" w:rsidRDefault="00E81EA0">
      <w:r>
        <w:t xml:space="preserve">The limitations of this </w:t>
      </w:r>
      <w:r w:rsidR="00523F11">
        <w:t>method for</w:t>
      </w:r>
      <w:r>
        <w:t xml:space="preserve"> defining file QoS should be apparent:  only the namespace attributes can be changed dynamically </w:t>
      </w:r>
      <w:r w:rsidR="004D1892">
        <w:t xml:space="preserve">for single files </w:t>
      </w:r>
      <w:r>
        <w:t>(via a query); the number of copies is static</w:t>
      </w:r>
      <w:r w:rsidR="004D1892">
        <w:t>ally defined</w:t>
      </w:r>
      <w:r>
        <w:t xml:space="preserve"> </w:t>
      </w:r>
      <w:r w:rsidR="004D1892">
        <w:t>by storage unit.  Moreover, t</w:t>
      </w:r>
      <w:r>
        <w:t xml:space="preserve">here is no provision here for indicating the number or distribution of copies that should reside on tertiary storage.  Most importantly, </w:t>
      </w:r>
      <w:r w:rsidR="00725969">
        <w:t>there is no component which</w:t>
      </w:r>
      <w:r w:rsidR="004D1892">
        <w:t xml:space="preserve"> </w:t>
      </w:r>
      <w:r w:rsidR="00725969">
        <w:t>could be given time-based rules concerning how and when a</w:t>
      </w:r>
      <w:r w:rsidR="004D1892">
        <w:t>n individual</w:t>
      </w:r>
      <w:r w:rsidR="00725969">
        <w:t xml:space="preserve"> file</w:t>
      </w:r>
      <w:r w:rsidR="003345EC">
        <w:t>’</w:t>
      </w:r>
      <w:r w:rsidR="00725969">
        <w:t>s QoS should be changed.</w:t>
      </w:r>
      <w:r w:rsidR="008E4718">
        <w:t xml:space="preserve">  </w:t>
      </w:r>
    </w:p>
    <w:p w14:paraId="38419B15" w14:textId="77777777" w:rsidR="00523F11" w:rsidRDefault="00523F11"/>
    <w:p w14:paraId="3AD8912C" w14:textId="13FA01E8" w:rsidR="00725969" w:rsidRDefault="008E4718">
      <w:r>
        <w:t xml:space="preserve">Overcoming the coarseness of these semantics will be a major goal for future dCache QoS development.  </w:t>
      </w:r>
      <w:r w:rsidR="00725969">
        <w:t>With a separate API defined, the delivery of a file</w:t>
      </w:r>
      <w:r w:rsidR="003345EC">
        <w:t>’</w:t>
      </w:r>
      <w:r w:rsidR="00725969">
        <w:t>s requirement</w:t>
      </w:r>
      <w:r>
        <w:t>s along with</w:t>
      </w:r>
      <w:r w:rsidR="00725969">
        <w:t xml:space="preserve"> its </w:t>
      </w:r>
      <w:r>
        <w:t>potentially time-bound</w:t>
      </w:r>
      <w:r w:rsidR="00725969">
        <w:t xml:space="preserve"> </w:t>
      </w:r>
      <w:r>
        <w:t>transitioning from one set of requirements to another</w:t>
      </w:r>
      <w:r w:rsidR="00725969">
        <w:t xml:space="preserve"> now become possible to implement in a way which does not affect the rest of the QoS stack.  </w:t>
      </w:r>
    </w:p>
    <w:p w14:paraId="3851DEB4" w14:textId="37D97110" w:rsidR="00B77D35" w:rsidRDefault="00B77D35"/>
    <w:p w14:paraId="2BD34C34" w14:textId="641F351D" w:rsidR="00B77D35" w:rsidRDefault="00B77D35"/>
    <w:p w14:paraId="1C458BA7" w14:textId="6DAB6263" w:rsidR="00B77D35" w:rsidRPr="00B77D35" w:rsidRDefault="00B77D35">
      <w:pPr>
        <w:rPr>
          <w:b/>
          <w:bCs/>
        </w:rPr>
      </w:pPr>
      <w:r w:rsidRPr="00B77D35">
        <w:rPr>
          <w:b/>
          <w:bCs/>
        </w:rPr>
        <w:t>Conclusion</w:t>
      </w:r>
    </w:p>
    <w:p w14:paraId="62EA665A" w14:textId="5565643C" w:rsidR="00B77D35" w:rsidRDefault="00B77D35"/>
    <w:p w14:paraId="4ECDDBC7" w14:textId="545E2B18" w:rsidR="00600794" w:rsidRDefault="00B77D35">
      <w:r>
        <w:t xml:space="preserve">With the capabilities of the Resilience service refactored into clearly defined functional components, dCache will now be ready to add the support required for a more broadly defined Quality of Service. </w:t>
      </w:r>
      <w:r>
        <w:t>After the prototype version has been thoroughly tested, our next step will be to develop such an implementation of the provider component, taking into account what is most useful to the dCache community.</w:t>
      </w:r>
    </w:p>
    <w:p w14:paraId="0D732426" w14:textId="0B78296C" w:rsidR="00600794" w:rsidRDefault="00600794"/>
    <w:p w14:paraId="1BD9DE57" w14:textId="7CA14E0C" w:rsidR="00600794" w:rsidRDefault="00600794"/>
    <w:p w14:paraId="533C2F99" w14:textId="77777777" w:rsidR="007A5ACE" w:rsidRDefault="007A5ACE"/>
    <w:p w14:paraId="221EA3C1" w14:textId="77777777" w:rsidR="00600794" w:rsidRDefault="00600794"/>
    <w:p w14:paraId="1A0D01D4" w14:textId="13164853" w:rsidR="00600794" w:rsidRPr="00600794" w:rsidRDefault="00600794">
      <w:pPr>
        <w:rPr>
          <w:b/>
          <w:bCs/>
          <w:sz w:val="28"/>
          <w:szCs w:val="28"/>
        </w:rPr>
      </w:pPr>
      <w:r w:rsidRPr="00600794">
        <w:rPr>
          <w:b/>
          <w:bCs/>
          <w:sz w:val="28"/>
          <w:szCs w:val="28"/>
        </w:rPr>
        <w:lastRenderedPageBreak/>
        <w:t>References</w:t>
      </w:r>
    </w:p>
    <w:p w14:paraId="58E16255" w14:textId="598629F9" w:rsidR="00600794" w:rsidRDefault="00600794"/>
    <w:p w14:paraId="0B052029" w14:textId="1BCFBC51" w:rsidR="00600794" w:rsidRDefault="00600794">
      <w:r>
        <w:t xml:space="preserve">[1] </w:t>
      </w:r>
      <w:r w:rsidRPr="000D77A8">
        <w:t xml:space="preserve">A L Rossi, F Adeyemi, A Ashish, G Behrmann, P Fuhrmann, D Litvintsev, P Millar, T Mkrtchyan, A Mohiuddin, M Sahakyan, J Starek and S Yasar </w:t>
      </w:r>
      <w:r>
        <w:t>[</w:t>
      </w:r>
      <w:r w:rsidRPr="000D77A8">
        <w:t>2017</w:t>
      </w:r>
      <w:r>
        <w:t>]</w:t>
      </w:r>
      <w:r w:rsidRPr="000D77A8">
        <w:t xml:space="preserve">. </w:t>
      </w:r>
      <w:r>
        <w:t>“</w:t>
      </w:r>
      <w:r w:rsidRPr="000D77A8">
        <w:t>Data Resilience in the dCache Storage System,</w:t>
      </w:r>
      <w:r>
        <w:t>”</w:t>
      </w:r>
      <w:r w:rsidRPr="000D77A8">
        <w:t xml:space="preserve"> </w:t>
      </w:r>
      <w:r w:rsidRPr="000D77A8">
        <w:rPr>
          <w:i/>
          <w:iCs/>
        </w:rPr>
        <w:t>Journal of Physics: Conference Series</w:t>
      </w:r>
      <w:r w:rsidRPr="000D77A8">
        <w:t>, Volume 898, Track 4: Data Handling</w:t>
      </w:r>
      <w:r>
        <w:t>,</w:t>
      </w:r>
      <w:r w:rsidRPr="000D77A8">
        <w:t xml:space="preserve"> 062024. </w:t>
      </w:r>
      <w:hyperlink r:id="rId12" w:history="1">
        <w:proofErr w:type="spellStart"/>
        <w:r w:rsidRPr="000D77A8">
          <w:rPr>
            <w:rStyle w:val="Hyperlink"/>
          </w:rPr>
          <w:t>doi</w:t>
        </w:r>
        <w:proofErr w:type="spellEnd"/>
        <w:r w:rsidRPr="000D77A8">
          <w:rPr>
            <w:rStyle w:val="Hyperlink"/>
          </w:rPr>
          <w:t xml:space="preserve"> :10.1088/1742-6596/898/6/062024</w:t>
        </w:r>
      </w:hyperlink>
    </w:p>
    <w:sectPr w:rsidR="00600794" w:rsidSect="00C13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FA05F" w14:textId="77777777" w:rsidR="006B4E17" w:rsidRDefault="006B4E17" w:rsidP="000D77A8">
      <w:r>
        <w:separator/>
      </w:r>
    </w:p>
  </w:endnote>
  <w:endnote w:type="continuationSeparator" w:id="0">
    <w:p w14:paraId="6BD6DAD5" w14:textId="77777777" w:rsidR="006B4E17" w:rsidRDefault="006B4E17" w:rsidP="000D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5BBFF" w14:textId="77777777" w:rsidR="006B4E17" w:rsidRDefault="006B4E17" w:rsidP="000D77A8">
      <w:r>
        <w:separator/>
      </w:r>
    </w:p>
  </w:footnote>
  <w:footnote w:type="continuationSeparator" w:id="0">
    <w:p w14:paraId="76F29581" w14:textId="77777777" w:rsidR="006B4E17" w:rsidRDefault="006B4E17" w:rsidP="000D7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3538"/>
    <w:multiLevelType w:val="hybridMultilevel"/>
    <w:tmpl w:val="56A8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20356"/>
    <w:multiLevelType w:val="hybridMultilevel"/>
    <w:tmpl w:val="38964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E16FC"/>
    <w:multiLevelType w:val="hybridMultilevel"/>
    <w:tmpl w:val="D50CD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361A27"/>
    <w:multiLevelType w:val="hybridMultilevel"/>
    <w:tmpl w:val="1A8CD1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C13653"/>
    <w:multiLevelType w:val="hybridMultilevel"/>
    <w:tmpl w:val="D50CD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2562D6"/>
    <w:multiLevelType w:val="hybridMultilevel"/>
    <w:tmpl w:val="131A3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A8"/>
    <w:rsid w:val="000018E5"/>
    <w:rsid w:val="00002577"/>
    <w:rsid w:val="00003143"/>
    <w:rsid w:val="0000460A"/>
    <w:rsid w:val="00005878"/>
    <w:rsid w:val="00006856"/>
    <w:rsid w:val="00007A38"/>
    <w:rsid w:val="000126EC"/>
    <w:rsid w:val="00015058"/>
    <w:rsid w:val="000276AC"/>
    <w:rsid w:val="00031598"/>
    <w:rsid w:val="00031D98"/>
    <w:rsid w:val="00032CFB"/>
    <w:rsid w:val="00033AC3"/>
    <w:rsid w:val="000358F2"/>
    <w:rsid w:val="00037A62"/>
    <w:rsid w:val="00037B74"/>
    <w:rsid w:val="000428AF"/>
    <w:rsid w:val="00046CA4"/>
    <w:rsid w:val="00047320"/>
    <w:rsid w:val="00047D90"/>
    <w:rsid w:val="00051D85"/>
    <w:rsid w:val="00052BC3"/>
    <w:rsid w:val="0005313B"/>
    <w:rsid w:val="0005524A"/>
    <w:rsid w:val="0005650E"/>
    <w:rsid w:val="00057DD4"/>
    <w:rsid w:val="00063EB6"/>
    <w:rsid w:val="0007129B"/>
    <w:rsid w:val="00071C51"/>
    <w:rsid w:val="00071C8E"/>
    <w:rsid w:val="000745ED"/>
    <w:rsid w:val="000764C0"/>
    <w:rsid w:val="00077F0E"/>
    <w:rsid w:val="00080C0C"/>
    <w:rsid w:val="00081956"/>
    <w:rsid w:val="000851CC"/>
    <w:rsid w:val="00087606"/>
    <w:rsid w:val="000920E9"/>
    <w:rsid w:val="00095A64"/>
    <w:rsid w:val="00095EF4"/>
    <w:rsid w:val="0009619E"/>
    <w:rsid w:val="00096D43"/>
    <w:rsid w:val="000A04C2"/>
    <w:rsid w:val="000A271D"/>
    <w:rsid w:val="000A355E"/>
    <w:rsid w:val="000A4B76"/>
    <w:rsid w:val="000A7510"/>
    <w:rsid w:val="000A7D34"/>
    <w:rsid w:val="000B1B2F"/>
    <w:rsid w:val="000B277F"/>
    <w:rsid w:val="000B28F5"/>
    <w:rsid w:val="000B6850"/>
    <w:rsid w:val="000B765C"/>
    <w:rsid w:val="000C0370"/>
    <w:rsid w:val="000C3160"/>
    <w:rsid w:val="000C5126"/>
    <w:rsid w:val="000C5EA4"/>
    <w:rsid w:val="000C663A"/>
    <w:rsid w:val="000D2562"/>
    <w:rsid w:val="000D4118"/>
    <w:rsid w:val="000D63C7"/>
    <w:rsid w:val="000D77A8"/>
    <w:rsid w:val="000F15BA"/>
    <w:rsid w:val="000F1854"/>
    <w:rsid w:val="000F3F89"/>
    <w:rsid w:val="000F4B56"/>
    <w:rsid w:val="000F5F45"/>
    <w:rsid w:val="000F7B2A"/>
    <w:rsid w:val="0010008A"/>
    <w:rsid w:val="00101A12"/>
    <w:rsid w:val="00101C50"/>
    <w:rsid w:val="0010635F"/>
    <w:rsid w:val="0010747C"/>
    <w:rsid w:val="00107744"/>
    <w:rsid w:val="0011222D"/>
    <w:rsid w:val="00113180"/>
    <w:rsid w:val="001136C4"/>
    <w:rsid w:val="001149B5"/>
    <w:rsid w:val="00114DF2"/>
    <w:rsid w:val="001222A2"/>
    <w:rsid w:val="001230C1"/>
    <w:rsid w:val="00124006"/>
    <w:rsid w:val="00124165"/>
    <w:rsid w:val="00124EFD"/>
    <w:rsid w:val="001313A5"/>
    <w:rsid w:val="00133FD4"/>
    <w:rsid w:val="00134187"/>
    <w:rsid w:val="00140F93"/>
    <w:rsid w:val="0014393A"/>
    <w:rsid w:val="00145460"/>
    <w:rsid w:val="00147939"/>
    <w:rsid w:val="00156439"/>
    <w:rsid w:val="00164512"/>
    <w:rsid w:val="00165849"/>
    <w:rsid w:val="001658F5"/>
    <w:rsid w:val="0016649B"/>
    <w:rsid w:val="001666A7"/>
    <w:rsid w:val="001668EF"/>
    <w:rsid w:val="001724EC"/>
    <w:rsid w:val="00172DB6"/>
    <w:rsid w:val="001744AA"/>
    <w:rsid w:val="00174D0B"/>
    <w:rsid w:val="0017509E"/>
    <w:rsid w:val="00177310"/>
    <w:rsid w:val="00177FE4"/>
    <w:rsid w:val="00180DA2"/>
    <w:rsid w:val="00184482"/>
    <w:rsid w:val="001874EA"/>
    <w:rsid w:val="00192674"/>
    <w:rsid w:val="00193E97"/>
    <w:rsid w:val="00194FC1"/>
    <w:rsid w:val="00195446"/>
    <w:rsid w:val="0019585E"/>
    <w:rsid w:val="00195A0A"/>
    <w:rsid w:val="001A211F"/>
    <w:rsid w:val="001B535A"/>
    <w:rsid w:val="001B546B"/>
    <w:rsid w:val="001B70C7"/>
    <w:rsid w:val="001B7812"/>
    <w:rsid w:val="001C0A3F"/>
    <w:rsid w:val="001C1396"/>
    <w:rsid w:val="001C3FDB"/>
    <w:rsid w:val="001C60CB"/>
    <w:rsid w:val="001D0A5D"/>
    <w:rsid w:val="001D58B0"/>
    <w:rsid w:val="001D5F98"/>
    <w:rsid w:val="001E10B4"/>
    <w:rsid w:val="001E5D79"/>
    <w:rsid w:val="001E7A54"/>
    <w:rsid w:val="001F31C5"/>
    <w:rsid w:val="001F4996"/>
    <w:rsid w:val="001F6948"/>
    <w:rsid w:val="00200895"/>
    <w:rsid w:val="00200BF2"/>
    <w:rsid w:val="002039FC"/>
    <w:rsid w:val="00204ADF"/>
    <w:rsid w:val="00206374"/>
    <w:rsid w:val="00206EA8"/>
    <w:rsid w:val="00210BF9"/>
    <w:rsid w:val="00210E4D"/>
    <w:rsid w:val="00212C3E"/>
    <w:rsid w:val="00213BAC"/>
    <w:rsid w:val="00214CD4"/>
    <w:rsid w:val="00217BD4"/>
    <w:rsid w:val="002212F3"/>
    <w:rsid w:val="00221F1F"/>
    <w:rsid w:val="00223A03"/>
    <w:rsid w:val="00224231"/>
    <w:rsid w:val="002249DB"/>
    <w:rsid w:val="002336C3"/>
    <w:rsid w:val="002343D7"/>
    <w:rsid w:val="00237F1D"/>
    <w:rsid w:val="00241B3D"/>
    <w:rsid w:val="00246E6E"/>
    <w:rsid w:val="002474E3"/>
    <w:rsid w:val="00252558"/>
    <w:rsid w:val="0025403D"/>
    <w:rsid w:val="00254297"/>
    <w:rsid w:val="00257710"/>
    <w:rsid w:val="00266658"/>
    <w:rsid w:val="00267C36"/>
    <w:rsid w:val="00272337"/>
    <w:rsid w:val="00276280"/>
    <w:rsid w:val="002764F9"/>
    <w:rsid w:val="00276623"/>
    <w:rsid w:val="0029035B"/>
    <w:rsid w:val="0029303A"/>
    <w:rsid w:val="00293A8E"/>
    <w:rsid w:val="002940C0"/>
    <w:rsid w:val="002943A5"/>
    <w:rsid w:val="00295B37"/>
    <w:rsid w:val="00297EE4"/>
    <w:rsid w:val="002A0431"/>
    <w:rsid w:val="002A08C5"/>
    <w:rsid w:val="002A0C4D"/>
    <w:rsid w:val="002A0F27"/>
    <w:rsid w:val="002A17D6"/>
    <w:rsid w:val="002A1D66"/>
    <w:rsid w:val="002A4DD9"/>
    <w:rsid w:val="002A52EA"/>
    <w:rsid w:val="002A6373"/>
    <w:rsid w:val="002B1302"/>
    <w:rsid w:val="002B358D"/>
    <w:rsid w:val="002B3DAA"/>
    <w:rsid w:val="002B5B57"/>
    <w:rsid w:val="002C5E9F"/>
    <w:rsid w:val="002C72D1"/>
    <w:rsid w:val="002D209D"/>
    <w:rsid w:val="002D4AD4"/>
    <w:rsid w:val="002D53C7"/>
    <w:rsid w:val="002E5762"/>
    <w:rsid w:val="002E5D2D"/>
    <w:rsid w:val="002E70CB"/>
    <w:rsid w:val="002F1F6C"/>
    <w:rsid w:val="002F4BC9"/>
    <w:rsid w:val="002F6B7D"/>
    <w:rsid w:val="003006F1"/>
    <w:rsid w:val="00312C76"/>
    <w:rsid w:val="00313F6A"/>
    <w:rsid w:val="003206D3"/>
    <w:rsid w:val="00326701"/>
    <w:rsid w:val="0032783B"/>
    <w:rsid w:val="003279B4"/>
    <w:rsid w:val="00330C03"/>
    <w:rsid w:val="00331093"/>
    <w:rsid w:val="003345EC"/>
    <w:rsid w:val="0034054C"/>
    <w:rsid w:val="003423DC"/>
    <w:rsid w:val="00343827"/>
    <w:rsid w:val="00346F4D"/>
    <w:rsid w:val="00347AAD"/>
    <w:rsid w:val="00347F80"/>
    <w:rsid w:val="00350D0B"/>
    <w:rsid w:val="00351373"/>
    <w:rsid w:val="00354657"/>
    <w:rsid w:val="003555E8"/>
    <w:rsid w:val="00355C5F"/>
    <w:rsid w:val="00356886"/>
    <w:rsid w:val="003569E2"/>
    <w:rsid w:val="003617EC"/>
    <w:rsid w:val="00363968"/>
    <w:rsid w:val="00366AA3"/>
    <w:rsid w:val="00367798"/>
    <w:rsid w:val="00367845"/>
    <w:rsid w:val="00370905"/>
    <w:rsid w:val="0037139A"/>
    <w:rsid w:val="003717C2"/>
    <w:rsid w:val="00371BCB"/>
    <w:rsid w:val="003733C3"/>
    <w:rsid w:val="00374933"/>
    <w:rsid w:val="00377159"/>
    <w:rsid w:val="00382882"/>
    <w:rsid w:val="00383565"/>
    <w:rsid w:val="00394D41"/>
    <w:rsid w:val="00395305"/>
    <w:rsid w:val="003A0882"/>
    <w:rsid w:val="003A1353"/>
    <w:rsid w:val="003A1527"/>
    <w:rsid w:val="003A1FA5"/>
    <w:rsid w:val="003A3E78"/>
    <w:rsid w:val="003A6F48"/>
    <w:rsid w:val="003A7023"/>
    <w:rsid w:val="003A7FC9"/>
    <w:rsid w:val="003B103C"/>
    <w:rsid w:val="003B21A2"/>
    <w:rsid w:val="003B323B"/>
    <w:rsid w:val="003B360D"/>
    <w:rsid w:val="003B5017"/>
    <w:rsid w:val="003B6D93"/>
    <w:rsid w:val="003C6515"/>
    <w:rsid w:val="003C6640"/>
    <w:rsid w:val="003C681A"/>
    <w:rsid w:val="003C6C2B"/>
    <w:rsid w:val="003C7F02"/>
    <w:rsid w:val="003D11AD"/>
    <w:rsid w:val="003D483C"/>
    <w:rsid w:val="003D5A7E"/>
    <w:rsid w:val="003E428A"/>
    <w:rsid w:val="003E44A4"/>
    <w:rsid w:val="003E44F1"/>
    <w:rsid w:val="003F38AA"/>
    <w:rsid w:val="003F66F5"/>
    <w:rsid w:val="003F6F62"/>
    <w:rsid w:val="00402AF0"/>
    <w:rsid w:val="00403DB1"/>
    <w:rsid w:val="0040709D"/>
    <w:rsid w:val="004078D0"/>
    <w:rsid w:val="004139F0"/>
    <w:rsid w:val="00413C85"/>
    <w:rsid w:val="00415853"/>
    <w:rsid w:val="00416F8B"/>
    <w:rsid w:val="00420069"/>
    <w:rsid w:val="00420BF9"/>
    <w:rsid w:val="00423598"/>
    <w:rsid w:val="00424589"/>
    <w:rsid w:val="00425AFB"/>
    <w:rsid w:val="00425C2A"/>
    <w:rsid w:val="0043096A"/>
    <w:rsid w:val="004316F9"/>
    <w:rsid w:val="00432E45"/>
    <w:rsid w:val="00433580"/>
    <w:rsid w:val="004375F7"/>
    <w:rsid w:val="004375FD"/>
    <w:rsid w:val="004404E3"/>
    <w:rsid w:val="00440AB4"/>
    <w:rsid w:val="00446169"/>
    <w:rsid w:val="00446CF9"/>
    <w:rsid w:val="00447543"/>
    <w:rsid w:val="00451194"/>
    <w:rsid w:val="004562C1"/>
    <w:rsid w:val="00460145"/>
    <w:rsid w:val="004612A3"/>
    <w:rsid w:val="004616DC"/>
    <w:rsid w:val="00463A7E"/>
    <w:rsid w:val="00463E19"/>
    <w:rsid w:val="00464376"/>
    <w:rsid w:val="00467A5B"/>
    <w:rsid w:val="0047124C"/>
    <w:rsid w:val="0047185F"/>
    <w:rsid w:val="004779D5"/>
    <w:rsid w:val="0048093C"/>
    <w:rsid w:val="00481805"/>
    <w:rsid w:val="00485117"/>
    <w:rsid w:val="00486A33"/>
    <w:rsid w:val="00493056"/>
    <w:rsid w:val="004932BB"/>
    <w:rsid w:val="00494393"/>
    <w:rsid w:val="00495997"/>
    <w:rsid w:val="004962A0"/>
    <w:rsid w:val="00496328"/>
    <w:rsid w:val="004971ED"/>
    <w:rsid w:val="004A0430"/>
    <w:rsid w:val="004A30AC"/>
    <w:rsid w:val="004A46B7"/>
    <w:rsid w:val="004A4DB9"/>
    <w:rsid w:val="004A57F2"/>
    <w:rsid w:val="004B2694"/>
    <w:rsid w:val="004B7A65"/>
    <w:rsid w:val="004B7EDA"/>
    <w:rsid w:val="004C1B23"/>
    <w:rsid w:val="004C1F26"/>
    <w:rsid w:val="004C5659"/>
    <w:rsid w:val="004D1892"/>
    <w:rsid w:val="004D19A0"/>
    <w:rsid w:val="004D512A"/>
    <w:rsid w:val="004D58BB"/>
    <w:rsid w:val="004D6338"/>
    <w:rsid w:val="004D7315"/>
    <w:rsid w:val="004E0ED7"/>
    <w:rsid w:val="004E14CE"/>
    <w:rsid w:val="004E2699"/>
    <w:rsid w:val="004E32E0"/>
    <w:rsid w:val="004E6305"/>
    <w:rsid w:val="004E7187"/>
    <w:rsid w:val="004F45FC"/>
    <w:rsid w:val="004F4C1A"/>
    <w:rsid w:val="004F6D8C"/>
    <w:rsid w:val="0050041B"/>
    <w:rsid w:val="00500A9F"/>
    <w:rsid w:val="00500DDC"/>
    <w:rsid w:val="0050142E"/>
    <w:rsid w:val="0050494E"/>
    <w:rsid w:val="00506010"/>
    <w:rsid w:val="00512488"/>
    <w:rsid w:val="0051568D"/>
    <w:rsid w:val="00515918"/>
    <w:rsid w:val="00516551"/>
    <w:rsid w:val="00516FCC"/>
    <w:rsid w:val="005171ED"/>
    <w:rsid w:val="005173C6"/>
    <w:rsid w:val="005223CC"/>
    <w:rsid w:val="00523F11"/>
    <w:rsid w:val="005248FB"/>
    <w:rsid w:val="005261D3"/>
    <w:rsid w:val="00527F15"/>
    <w:rsid w:val="00532932"/>
    <w:rsid w:val="005342C1"/>
    <w:rsid w:val="00534CDE"/>
    <w:rsid w:val="00535E02"/>
    <w:rsid w:val="0054313D"/>
    <w:rsid w:val="005466F9"/>
    <w:rsid w:val="00546C62"/>
    <w:rsid w:val="00547B75"/>
    <w:rsid w:val="00547C85"/>
    <w:rsid w:val="005504A2"/>
    <w:rsid w:val="005514D5"/>
    <w:rsid w:val="0055182F"/>
    <w:rsid w:val="005538F8"/>
    <w:rsid w:val="00560314"/>
    <w:rsid w:val="00560778"/>
    <w:rsid w:val="00561A93"/>
    <w:rsid w:val="0056370C"/>
    <w:rsid w:val="00563F70"/>
    <w:rsid w:val="005700A9"/>
    <w:rsid w:val="00571588"/>
    <w:rsid w:val="00571896"/>
    <w:rsid w:val="00572D26"/>
    <w:rsid w:val="005731F0"/>
    <w:rsid w:val="0057356F"/>
    <w:rsid w:val="0057491E"/>
    <w:rsid w:val="00580F18"/>
    <w:rsid w:val="00583FA8"/>
    <w:rsid w:val="00583FC7"/>
    <w:rsid w:val="005869FE"/>
    <w:rsid w:val="0058784C"/>
    <w:rsid w:val="005901CC"/>
    <w:rsid w:val="005905CE"/>
    <w:rsid w:val="0059608F"/>
    <w:rsid w:val="005979DE"/>
    <w:rsid w:val="005A1062"/>
    <w:rsid w:val="005A303F"/>
    <w:rsid w:val="005A679F"/>
    <w:rsid w:val="005B1524"/>
    <w:rsid w:val="005B3F4D"/>
    <w:rsid w:val="005B5DC3"/>
    <w:rsid w:val="005C0569"/>
    <w:rsid w:val="005C0C45"/>
    <w:rsid w:val="005C4553"/>
    <w:rsid w:val="005C7831"/>
    <w:rsid w:val="005D1DFB"/>
    <w:rsid w:val="005D2ABD"/>
    <w:rsid w:val="005E01FC"/>
    <w:rsid w:val="005E0291"/>
    <w:rsid w:val="005E0CC5"/>
    <w:rsid w:val="005E13CD"/>
    <w:rsid w:val="005E158A"/>
    <w:rsid w:val="005E3B92"/>
    <w:rsid w:val="005E7338"/>
    <w:rsid w:val="005F073C"/>
    <w:rsid w:val="005F32FB"/>
    <w:rsid w:val="005F49A6"/>
    <w:rsid w:val="005F5D31"/>
    <w:rsid w:val="005F6D16"/>
    <w:rsid w:val="005F735E"/>
    <w:rsid w:val="005F780F"/>
    <w:rsid w:val="005F7A3A"/>
    <w:rsid w:val="00600794"/>
    <w:rsid w:val="0060113D"/>
    <w:rsid w:val="00601885"/>
    <w:rsid w:val="00602D77"/>
    <w:rsid w:val="00603A0A"/>
    <w:rsid w:val="00603C3A"/>
    <w:rsid w:val="00603ECA"/>
    <w:rsid w:val="0060673A"/>
    <w:rsid w:val="00606CF2"/>
    <w:rsid w:val="00606EE1"/>
    <w:rsid w:val="00607981"/>
    <w:rsid w:val="00610907"/>
    <w:rsid w:val="006113AD"/>
    <w:rsid w:val="00611BE0"/>
    <w:rsid w:val="006138A5"/>
    <w:rsid w:val="00614917"/>
    <w:rsid w:val="00620ABF"/>
    <w:rsid w:val="00627B6B"/>
    <w:rsid w:val="00630669"/>
    <w:rsid w:val="00631A2B"/>
    <w:rsid w:val="00631DDF"/>
    <w:rsid w:val="00631EFD"/>
    <w:rsid w:val="006338A2"/>
    <w:rsid w:val="00633B40"/>
    <w:rsid w:val="00635416"/>
    <w:rsid w:val="00636334"/>
    <w:rsid w:val="006364D5"/>
    <w:rsid w:val="00637A16"/>
    <w:rsid w:val="006417C1"/>
    <w:rsid w:val="006436B3"/>
    <w:rsid w:val="006447FD"/>
    <w:rsid w:val="00646A64"/>
    <w:rsid w:val="00646C23"/>
    <w:rsid w:val="00653062"/>
    <w:rsid w:val="00653606"/>
    <w:rsid w:val="00653E22"/>
    <w:rsid w:val="006558E2"/>
    <w:rsid w:val="00655AB1"/>
    <w:rsid w:val="00661D98"/>
    <w:rsid w:val="00662FB9"/>
    <w:rsid w:val="00663A4E"/>
    <w:rsid w:val="00665E2E"/>
    <w:rsid w:val="00666D6E"/>
    <w:rsid w:val="00670767"/>
    <w:rsid w:val="00672AE2"/>
    <w:rsid w:val="00672AE9"/>
    <w:rsid w:val="00674F15"/>
    <w:rsid w:val="00676009"/>
    <w:rsid w:val="00676BAB"/>
    <w:rsid w:val="0067710F"/>
    <w:rsid w:val="00677F1B"/>
    <w:rsid w:val="00682729"/>
    <w:rsid w:val="00682A16"/>
    <w:rsid w:val="00687276"/>
    <w:rsid w:val="00691B64"/>
    <w:rsid w:val="00692080"/>
    <w:rsid w:val="006936F6"/>
    <w:rsid w:val="00695BB6"/>
    <w:rsid w:val="00696073"/>
    <w:rsid w:val="00696DE5"/>
    <w:rsid w:val="00697142"/>
    <w:rsid w:val="006A0148"/>
    <w:rsid w:val="006A2E00"/>
    <w:rsid w:val="006A4126"/>
    <w:rsid w:val="006A57A6"/>
    <w:rsid w:val="006A6761"/>
    <w:rsid w:val="006B0435"/>
    <w:rsid w:val="006B13FC"/>
    <w:rsid w:val="006B17D1"/>
    <w:rsid w:val="006B49C3"/>
    <w:rsid w:val="006B4E17"/>
    <w:rsid w:val="006B5DC5"/>
    <w:rsid w:val="006C0174"/>
    <w:rsid w:val="006C49D1"/>
    <w:rsid w:val="006C6289"/>
    <w:rsid w:val="006C63F4"/>
    <w:rsid w:val="006D05DB"/>
    <w:rsid w:val="006D1D93"/>
    <w:rsid w:val="006D6CDB"/>
    <w:rsid w:val="006E04AC"/>
    <w:rsid w:val="006E3837"/>
    <w:rsid w:val="006E396A"/>
    <w:rsid w:val="006E4A4D"/>
    <w:rsid w:val="006E6CAA"/>
    <w:rsid w:val="006F4BAF"/>
    <w:rsid w:val="006F663F"/>
    <w:rsid w:val="006F6BBF"/>
    <w:rsid w:val="0070335D"/>
    <w:rsid w:val="007033EF"/>
    <w:rsid w:val="007038BE"/>
    <w:rsid w:val="007050B7"/>
    <w:rsid w:val="007063F1"/>
    <w:rsid w:val="007118BD"/>
    <w:rsid w:val="007200D3"/>
    <w:rsid w:val="0072057B"/>
    <w:rsid w:val="0072296B"/>
    <w:rsid w:val="00722B34"/>
    <w:rsid w:val="00725925"/>
    <w:rsid w:val="00725969"/>
    <w:rsid w:val="00725AC3"/>
    <w:rsid w:val="0072631E"/>
    <w:rsid w:val="0072687D"/>
    <w:rsid w:val="00730F03"/>
    <w:rsid w:val="00732D5B"/>
    <w:rsid w:val="0073504D"/>
    <w:rsid w:val="00736753"/>
    <w:rsid w:val="00737616"/>
    <w:rsid w:val="00745A16"/>
    <w:rsid w:val="00747153"/>
    <w:rsid w:val="0074719C"/>
    <w:rsid w:val="00747518"/>
    <w:rsid w:val="00762896"/>
    <w:rsid w:val="00764826"/>
    <w:rsid w:val="00766391"/>
    <w:rsid w:val="00772396"/>
    <w:rsid w:val="00773264"/>
    <w:rsid w:val="00773B1F"/>
    <w:rsid w:val="00774ED1"/>
    <w:rsid w:val="00783440"/>
    <w:rsid w:val="00784604"/>
    <w:rsid w:val="0078687C"/>
    <w:rsid w:val="00794157"/>
    <w:rsid w:val="007A012A"/>
    <w:rsid w:val="007A0A9A"/>
    <w:rsid w:val="007A1A50"/>
    <w:rsid w:val="007A1C3D"/>
    <w:rsid w:val="007A5ACE"/>
    <w:rsid w:val="007A7F13"/>
    <w:rsid w:val="007B2FEB"/>
    <w:rsid w:val="007B3B71"/>
    <w:rsid w:val="007B4A60"/>
    <w:rsid w:val="007B5D09"/>
    <w:rsid w:val="007B5DD5"/>
    <w:rsid w:val="007C04FA"/>
    <w:rsid w:val="007C0EBC"/>
    <w:rsid w:val="007C1531"/>
    <w:rsid w:val="007C21C0"/>
    <w:rsid w:val="007C2238"/>
    <w:rsid w:val="007C2902"/>
    <w:rsid w:val="007C7504"/>
    <w:rsid w:val="007D2171"/>
    <w:rsid w:val="007D2C10"/>
    <w:rsid w:val="007D4DBB"/>
    <w:rsid w:val="007D588C"/>
    <w:rsid w:val="007D7485"/>
    <w:rsid w:val="007E0070"/>
    <w:rsid w:val="007E03F0"/>
    <w:rsid w:val="007E1A15"/>
    <w:rsid w:val="007E27F0"/>
    <w:rsid w:val="007E3CB4"/>
    <w:rsid w:val="007E63D7"/>
    <w:rsid w:val="007E7170"/>
    <w:rsid w:val="007E7DDA"/>
    <w:rsid w:val="007F0F85"/>
    <w:rsid w:val="007F4410"/>
    <w:rsid w:val="007F58AE"/>
    <w:rsid w:val="007F6949"/>
    <w:rsid w:val="00801940"/>
    <w:rsid w:val="008035C4"/>
    <w:rsid w:val="008078A4"/>
    <w:rsid w:val="00810ED4"/>
    <w:rsid w:val="00823DF8"/>
    <w:rsid w:val="008307E5"/>
    <w:rsid w:val="00830910"/>
    <w:rsid w:val="00831262"/>
    <w:rsid w:val="00831CDA"/>
    <w:rsid w:val="00832004"/>
    <w:rsid w:val="00833A0D"/>
    <w:rsid w:val="008340F0"/>
    <w:rsid w:val="00836DDF"/>
    <w:rsid w:val="00841B87"/>
    <w:rsid w:val="00843822"/>
    <w:rsid w:val="00846D4F"/>
    <w:rsid w:val="00847086"/>
    <w:rsid w:val="00850233"/>
    <w:rsid w:val="00853DB4"/>
    <w:rsid w:val="008563B2"/>
    <w:rsid w:val="00856D7D"/>
    <w:rsid w:val="00860280"/>
    <w:rsid w:val="00860E40"/>
    <w:rsid w:val="0086172E"/>
    <w:rsid w:val="00863C3A"/>
    <w:rsid w:val="00864F7E"/>
    <w:rsid w:val="008651EF"/>
    <w:rsid w:val="00865876"/>
    <w:rsid w:val="00865B23"/>
    <w:rsid w:val="0086728E"/>
    <w:rsid w:val="00867E8D"/>
    <w:rsid w:val="008722FD"/>
    <w:rsid w:val="00872B78"/>
    <w:rsid w:val="008736C4"/>
    <w:rsid w:val="0087487D"/>
    <w:rsid w:val="00874CD0"/>
    <w:rsid w:val="00876670"/>
    <w:rsid w:val="008803EC"/>
    <w:rsid w:val="0088078A"/>
    <w:rsid w:val="00880CC0"/>
    <w:rsid w:val="00880F17"/>
    <w:rsid w:val="00882A35"/>
    <w:rsid w:val="00890A16"/>
    <w:rsid w:val="00893AD0"/>
    <w:rsid w:val="0089413D"/>
    <w:rsid w:val="008A1399"/>
    <w:rsid w:val="008A3752"/>
    <w:rsid w:val="008A55DA"/>
    <w:rsid w:val="008A5BFF"/>
    <w:rsid w:val="008B579A"/>
    <w:rsid w:val="008C0BA1"/>
    <w:rsid w:val="008C27CB"/>
    <w:rsid w:val="008C7A12"/>
    <w:rsid w:val="008D07FD"/>
    <w:rsid w:val="008D0DA3"/>
    <w:rsid w:val="008D3F96"/>
    <w:rsid w:val="008D40E3"/>
    <w:rsid w:val="008D47F4"/>
    <w:rsid w:val="008D5050"/>
    <w:rsid w:val="008D6A46"/>
    <w:rsid w:val="008D71AA"/>
    <w:rsid w:val="008D7FF3"/>
    <w:rsid w:val="008E0157"/>
    <w:rsid w:val="008E0986"/>
    <w:rsid w:val="008E1B00"/>
    <w:rsid w:val="008E3558"/>
    <w:rsid w:val="008E3696"/>
    <w:rsid w:val="008E4718"/>
    <w:rsid w:val="008E6933"/>
    <w:rsid w:val="008F38EF"/>
    <w:rsid w:val="008F5629"/>
    <w:rsid w:val="008F6A0D"/>
    <w:rsid w:val="008F7962"/>
    <w:rsid w:val="0090030D"/>
    <w:rsid w:val="00905509"/>
    <w:rsid w:val="0091054E"/>
    <w:rsid w:val="00910615"/>
    <w:rsid w:val="00911303"/>
    <w:rsid w:val="00911BB7"/>
    <w:rsid w:val="009152D1"/>
    <w:rsid w:val="00916B29"/>
    <w:rsid w:val="00916FE8"/>
    <w:rsid w:val="00917026"/>
    <w:rsid w:val="00921971"/>
    <w:rsid w:val="009219C5"/>
    <w:rsid w:val="0092339A"/>
    <w:rsid w:val="00923E42"/>
    <w:rsid w:val="0092632A"/>
    <w:rsid w:val="00931011"/>
    <w:rsid w:val="009310E0"/>
    <w:rsid w:val="00931170"/>
    <w:rsid w:val="009311FA"/>
    <w:rsid w:val="009312F8"/>
    <w:rsid w:val="009324D9"/>
    <w:rsid w:val="00932BFC"/>
    <w:rsid w:val="00937CD8"/>
    <w:rsid w:val="0094059D"/>
    <w:rsid w:val="0094313A"/>
    <w:rsid w:val="00944983"/>
    <w:rsid w:val="00947297"/>
    <w:rsid w:val="00950C60"/>
    <w:rsid w:val="00956498"/>
    <w:rsid w:val="00960015"/>
    <w:rsid w:val="00960B1A"/>
    <w:rsid w:val="0096231A"/>
    <w:rsid w:val="0096516A"/>
    <w:rsid w:val="00966B5C"/>
    <w:rsid w:val="00966E05"/>
    <w:rsid w:val="00971286"/>
    <w:rsid w:val="009719D2"/>
    <w:rsid w:val="00971AD6"/>
    <w:rsid w:val="0097242F"/>
    <w:rsid w:val="0097444C"/>
    <w:rsid w:val="00977941"/>
    <w:rsid w:val="00981635"/>
    <w:rsid w:val="00981891"/>
    <w:rsid w:val="009820B6"/>
    <w:rsid w:val="00984732"/>
    <w:rsid w:val="00984A54"/>
    <w:rsid w:val="00984A72"/>
    <w:rsid w:val="00991395"/>
    <w:rsid w:val="00992E49"/>
    <w:rsid w:val="00997A17"/>
    <w:rsid w:val="009A0AA0"/>
    <w:rsid w:val="009A0F62"/>
    <w:rsid w:val="009A10A8"/>
    <w:rsid w:val="009A1DE6"/>
    <w:rsid w:val="009A210E"/>
    <w:rsid w:val="009A388A"/>
    <w:rsid w:val="009A5116"/>
    <w:rsid w:val="009B1CCF"/>
    <w:rsid w:val="009B23D3"/>
    <w:rsid w:val="009B39C2"/>
    <w:rsid w:val="009B7130"/>
    <w:rsid w:val="009C3B24"/>
    <w:rsid w:val="009C46A3"/>
    <w:rsid w:val="009C4C94"/>
    <w:rsid w:val="009C513A"/>
    <w:rsid w:val="009C51DF"/>
    <w:rsid w:val="009C59FB"/>
    <w:rsid w:val="009D0839"/>
    <w:rsid w:val="009D0FDE"/>
    <w:rsid w:val="009D1E8A"/>
    <w:rsid w:val="009D3307"/>
    <w:rsid w:val="009D499F"/>
    <w:rsid w:val="009E2118"/>
    <w:rsid w:val="009E3D7A"/>
    <w:rsid w:val="009E3D87"/>
    <w:rsid w:val="009E4785"/>
    <w:rsid w:val="009E64B9"/>
    <w:rsid w:val="009E706D"/>
    <w:rsid w:val="009F3092"/>
    <w:rsid w:val="009F4035"/>
    <w:rsid w:val="009F70F5"/>
    <w:rsid w:val="00A004FF"/>
    <w:rsid w:val="00A036BA"/>
    <w:rsid w:val="00A05086"/>
    <w:rsid w:val="00A068EC"/>
    <w:rsid w:val="00A10E87"/>
    <w:rsid w:val="00A122EE"/>
    <w:rsid w:val="00A128ED"/>
    <w:rsid w:val="00A14A7F"/>
    <w:rsid w:val="00A15988"/>
    <w:rsid w:val="00A229AE"/>
    <w:rsid w:val="00A26391"/>
    <w:rsid w:val="00A26495"/>
    <w:rsid w:val="00A2792A"/>
    <w:rsid w:val="00A27AC8"/>
    <w:rsid w:val="00A34290"/>
    <w:rsid w:val="00A347D4"/>
    <w:rsid w:val="00A37949"/>
    <w:rsid w:val="00A41AD5"/>
    <w:rsid w:val="00A46EEB"/>
    <w:rsid w:val="00A47FB3"/>
    <w:rsid w:val="00A5140E"/>
    <w:rsid w:val="00A5192F"/>
    <w:rsid w:val="00A52682"/>
    <w:rsid w:val="00A52E79"/>
    <w:rsid w:val="00A57E6F"/>
    <w:rsid w:val="00A62701"/>
    <w:rsid w:val="00A63DDA"/>
    <w:rsid w:val="00A651A5"/>
    <w:rsid w:val="00A65586"/>
    <w:rsid w:val="00A666CB"/>
    <w:rsid w:val="00A7091C"/>
    <w:rsid w:val="00A70B13"/>
    <w:rsid w:val="00A73CF6"/>
    <w:rsid w:val="00A73DB7"/>
    <w:rsid w:val="00A73F49"/>
    <w:rsid w:val="00A76BF9"/>
    <w:rsid w:val="00A77387"/>
    <w:rsid w:val="00A80F82"/>
    <w:rsid w:val="00A82551"/>
    <w:rsid w:val="00A834C0"/>
    <w:rsid w:val="00A879B7"/>
    <w:rsid w:val="00A9059A"/>
    <w:rsid w:val="00A90FD8"/>
    <w:rsid w:val="00A91CA2"/>
    <w:rsid w:val="00A91F1C"/>
    <w:rsid w:val="00A96369"/>
    <w:rsid w:val="00AA0BE0"/>
    <w:rsid w:val="00AA133A"/>
    <w:rsid w:val="00AA3E33"/>
    <w:rsid w:val="00AA44D2"/>
    <w:rsid w:val="00AA5DFA"/>
    <w:rsid w:val="00AA7E5A"/>
    <w:rsid w:val="00AB1319"/>
    <w:rsid w:val="00AB2025"/>
    <w:rsid w:val="00AB5409"/>
    <w:rsid w:val="00AB557B"/>
    <w:rsid w:val="00AB6248"/>
    <w:rsid w:val="00AB708B"/>
    <w:rsid w:val="00AB76A7"/>
    <w:rsid w:val="00AC0AEA"/>
    <w:rsid w:val="00AC11C9"/>
    <w:rsid w:val="00AC541A"/>
    <w:rsid w:val="00AD3662"/>
    <w:rsid w:val="00AD3A82"/>
    <w:rsid w:val="00AD592B"/>
    <w:rsid w:val="00AD693F"/>
    <w:rsid w:val="00AE23AB"/>
    <w:rsid w:val="00AE4AC6"/>
    <w:rsid w:val="00AE512E"/>
    <w:rsid w:val="00AE5DAD"/>
    <w:rsid w:val="00AE702A"/>
    <w:rsid w:val="00AF1356"/>
    <w:rsid w:val="00AF2921"/>
    <w:rsid w:val="00AF60A2"/>
    <w:rsid w:val="00B00CAC"/>
    <w:rsid w:val="00B01961"/>
    <w:rsid w:val="00B01A50"/>
    <w:rsid w:val="00B02EAC"/>
    <w:rsid w:val="00B03185"/>
    <w:rsid w:val="00B049A0"/>
    <w:rsid w:val="00B072EC"/>
    <w:rsid w:val="00B11914"/>
    <w:rsid w:val="00B20C94"/>
    <w:rsid w:val="00B22623"/>
    <w:rsid w:val="00B239A1"/>
    <w:rsid w:val="00B24B88"/>
    <w:rsid w:val="00B26149"/>
    <w:rsid w:val="00B2728D"/>
    <w:rsid w:val="00B2736F"/>
    <w:rsid w:val="00B30A80"/>
    <w:rsid w:val="00B3129D"/>
    <w:rsid w:val="00B315D7"/>
    <w:rsid w:val="00B3184F"/>
    <w:rsid w:val="00B32209"/>
    <w:rsid w:val="00B32490"/>
    <w:rsid w:val="00B334A7"/>
    <w:rsid w:val="00B33F7F"/>
    <w:rsid w:val="00B347A4"/>
    <w:rsid w:val="00B34E6A"/>
    <w:rsid w:val="00B35190"/>
    <w:rsid w:val="00B3573B"/>
    <w:rsid w:val="00B37DCA"/>
    <w:rsid w:val="00B401CF"/>
    <w:rsid w:val="00B42814"/>
    <w:rsid w:val="00B44322"/>
    <w:rsid w:val="00B4497E"/>
    <w:rsid w:val="00B44CE5"/>
    <w:rsid w:val="00B459B4"/>
    <w:rsid w:val="00B45BED"/>
    <w:rsid w:val="00B46D8F"/>
    <w:rsid w:val="00B4732F"/>
    <w:rsid w:val="00B47E8A"/>
    <w:rsid w:val="00B518C9"/>
    <w:rsid w:val="00B51B80"/>
    <w:rsid w:val="00B533A2"/>
    <w:rsid w:val="00B54718"/>
    <w:rsid w:val="00B54735"/>
    <w:rsid w:val="00B54949"/>
    <w:rsid w:val="00B57BDE"/>
    <w:rsid w:val="00B603C8"/>
    <w:rsid w:val="00B60C68"/>
    <w:rsid w:val="00B631E4"/>
    <w:rsid w:val="00B63FE9"/>
    <w:rsid w:val="00B65F6A"/>
    <w:rsid w:val="00B66194"/>
    <w:rsid w:val="00B71764"/>
    <w:rsid w:val="00B7316F"/>
    <w:rsid w:val="00B7660C"/>
    <w:rsid w:val="00B7715A"/>
    <w:rsid w:val="00B77D35"/>
    <w:rsid w:val="00B8052C"/>
    <w:rsid w:val="00B8275B"/>
    <w:rsid w:val="00B8780E"/>
    <w:rsid w:val="00B91C1B"/>
    <w:rsid w:val="00B91C64"/>
    <w:rsid w:val="00B93581"/>
    <w:rsid w:val="00B93D60"/>
    <w:rsid w:val="00B94CE3"/>
    <w:rsid w:val="00B97080"/>
    <w:rsid w:val="00B975B2"/>
    <w:rsid w:val="00BA0E9D"/>
    <w:rsid w:val="00BA1842"/>
    <w:rsid w:val="00BA1DF0"/>
    <w:rsid w:val="00BA2551"/>
    <w:rsid w:val="00BA32B3"/>
    <w:rsid w:val="00BA54CF"/>
    <w:rsid w:val="00BA6466"/>
    <w:rsid w:val="00BA6DCF"/>
    <w:rsid w:val="00BB172A"/>
    <w:rsid w:val="00BB1785"/>
    <w:rsid w:val="00BB483A"/>
    <w:rsid w:val="00BB505C"/>
    <w:rsid w:val="00BB682C"/>
    <w:rsid w:val="00BB6FA0"/>
    <w:rsid w:val="00BC1E4B"/>
    <w:rsid w:val="00BD0E7E"/>
    <w:rsid w:val="00BD28D4"/>
    <w:rsid w:val="00BD526D"/>
    <w:rsid w:val="00BE53ED"/>
    <w:rsid w:val="00BF3174"/>
    <w:rsid w:val="00BF4443"/>
    <w:rsid w:val="00BF59DB"/>
    <w:rsid w:val="00BF75DE"/>
    <w:rsid w:val="00C00B5F"/>
    <w:rsid w:val="00C00EF3"/>
    <w:rsid w:val="00C036CD"/>
    <w:rsid w:val="00C04366"/>
    <w:rsid w:val="00C050C1"/>
    <w:rsid w:val="00C0518D"/>
    <w:rsid w:val="00C05360"/>
    <w:rsid w:val="00C10885"/>
    <w:rsid w:val="00C10F75"/>
    <w:rsid w:val="00C13528"/>
    <w:rsid w:val="00C14BC6"/>
    <w:rsid w:val="00C17A05"/>
    <w:rsid w:val="00C17E19"/>
    <w:rsid w:val="00C20314"/>
    <w:rsid w:val="00C2351C"/>
    <w:rsid w:val="00C24BC4"/>
    <w:rsid w:val="00C25228"/>
    <w:rsid w:val="00C2629C"/>
    <w:rsid w:val="00C32033"/>
    <w:rsid w:val="00C327A8"/>
    <w:rsid w:val="00C32D72"/>
    <w:rsid w:val="00C3453D"/>
    <w:rsid w:val="00C36097"/>
    <w:rsid w:val="00C41604"/>
    <w:rsid w:val="00C42366"/>
    <w:rsid w:val="00C51BC9"/>
    <w:rsid w:val="00C5238D"/>
    <w:rsid w:val="00C52D57"/>
    <w:rsid w:val="00C53D66"/>
    <w:rsid w:val="00C563EE"/>
    <w:rsid w:val="00C56CE7"/>
    <w:rsid w:val="00C577E5"/>
    <w:rsid w:val="00C60D26"/>
    <w:rsid w:val="00C64C25"/>
    <w:rsid w:val="00C663ED"/>
    <w:rsid w:val="00C66FD4"/>
    <w:rsid w:val="00C74D47"/>
    <w:rsid w:val="00C766E3"/>
    <w:rsid w:val="00C76E13"/>
    <w:rsid w:val="00C80439"/>
    <w:rsid w:val="00C81BC5"/>
    <w:rsid w:val="00C81D46"/>
    <w:rsid w:val="00C92019"/>
    <w:rsid w:val="00C92B6F"/>
    <w:rsid w:val="00CA0031"/>
    <w:rsid w:val="00CA0508"/>
    <w:rsid w:val="00CA0864"/>
    <w:rsid w:val="00CB1FF0"/>
    <w:rsid w:val="00CB35EB"/>
    <w:rsid w:val="00CB36EC"/>
    <w:rsid w:val="00CB7ACB"/>
    <w:rsid w:val="00CC1F06"/>
    <w:rsid w:val="00CC3AC6"/>
    <w:rsid w:val="00CC46C4"/>
    <w:rsid w:val="00CC7F92"/>
    <w:rsid w:val="00CD019A"/>
    <w:rsid w:val="00CD07FB"/>
    <w:rsid w:val="00CD1737"/>
    <w:rsid w:val="00CD3A81"/>
    <w:rsid w:val="00CD3CED"/>
    <w:rsid w:val="00CD4F76"/>
    <w:rsid w:val="00CD5039"/>
    <w:rsid w:val="00CD58A3"/>
    <w:rsid w:val="00CE024A"/>
    <w:rsid w:val="00CE33E7"/>
    <w:rsid w:val="00CE610A"/>
    <w:rsid w:val="00CE7BA4"/>
    <w:rsid w:val="00CF19BC"/>
    <w:rsid w:val="00CF2CD7"/>
    <w:rsid w:val="00CF3E9A"/>
    <w:rsid w:val="00CF6386"/>
    <w:rsid w:val="00CF7B4C"/>
    <w:rsid w:val="00D01D19"/>
    <w:rsid w:val="00D0223B"/>
    <w:rsid w:val="00D02762"/>
    <w:rsid w:val="00D05C85"/>
    <w:rsid w:val="00D05F30"/>
    <w:rsid w:val="00D06441"/>
    <w:rsid w:val="00D076CE"/>
    <w:rsid w:val="00D07A67"/>
    <w:rsid w:val="00D16CD4"/>
    <w:rsid w:val="00D1749E"/>
    <w:rsid w:val="00D20FD8"/>
    <w:rsid w:val="00D211D8"/>
    <w:rsid w:val="00D222BB"/>
    <w:rsid w:val="00D2358E"/>
    <w:rsid w:val="00D26BD6"/>
    <w:rsid w:val="00D27246"/>
    <w:rsid w:val="00D30021"/>
    <w:rsid w:val="00D3090B"/>
    <w:rsid w:val="00D320CE"/>
    <w:rsid w:val="00D33D35"/>
    <w:rsid w:val="00D35FDF"/>
    <w:rsid w:val="00D37698"/>
    <w:rsid w:val="00D413D5"/>
    <w:rsid w:val="00D422A3"/>
    <w:rsid w:val="00D42730"/>
    <w:rsid w:val="00D434C4"/>
    <w:rsid w:val="00D43E6B"/>
    <w:rsid w:val="00D44638"/>
    <w:rsid w:val="00D456CF"/>
    <w:rsid w:val="00D45FF2"/>
    <w:rsid w:val="00D50492"/>
    <w:rsid w:val="00D52D78"/>
    <w:rsid w:val="00D56F71"/>
    <w:rsid w:val="00D6321B"/>
    <w:rsid w:val="00D633DB"/>
    <w:rsid w:val="00D66C75"/>
    <w:rsid w:val="00D66F24"/>
    <w:rsid w:val="00D67491"/>
    <w:rsid w:val="00D67CDD"/>
    <w:rsid w:val="00D721AB"/>
    <w:rsid w:val="00D72955"/>
    <w:rsid w:val="00D75CD2"/>
    <w:rsid w:val="00D75EB5"/>
    <w:rsid w:val="00D7613E"/>
    <w:rsid w:val="00D80354"/>
    <w:rsid w:val="00D803B6"/>
    <w:rsid w:val="00D803EE"/>
    <w:rsid w:val="00D81BA0"/>
    <w:rsid w:val="00D84CCC"/>
    <w:rsid w:val="00D85D89"/>
    <w:rsid w:val="00D878F1"/>
    <w:rsid w:val="00D93465"/>
    <w:rsid w:val="00D9346B"/>
    <w:rsid w:val="00D937F5"/>
    <w:rsid w:val="00D970D6"/>
    <w:rsid w:val="00DA0202"/>
    <w:rsid w:val="00DA2ADE"/>
    <w:rsid w:val="00DA2C8C"/>
    <w:rsid w:val="00DA347B"/>
    <w:rsid w:val="00DA5571"/>
    <w:rsid w:val="00DA647C"/>
    <w:rsid w:val="00DA6DEC"/>
    <w:rsid w:val="00DA75C6"/>
    <w:rsid w:val="00DB6D9B"/>
    <w:rsid w:val="00DB6EE4"/>
    <w:rsid w:val="00DC1BC5"/>
    <w:rsid w:val="00DC3691"/>
    <w:rsid w:val="00DC3FBF"/>
    <w:rsid w:val="00DC5CF2"/>
    <w:rsid w:val="00DC5F39"/>
    <w:rsid w:val="00DC7D68"/>
    <w:rsid w:val="00DD0260"/>
    <w:rsid w:val="00DD0370"/>
    <w:rsid w:val="00DD1975"/>
    <w:rsid w:val="00DD2305"/>
    <w:rsid w:val="00DD2456"/>
    <w:rsid w:val="00DD2D18"/>
    <w:rsid w:val="00DD32A6"/>
    <w:rsid w:val="00DD7C36"/>
    <w:rsid w:val="00DE2A99"/>
    <w:rsid w:val="00DE3650"/>
    <w:rsid w:val="00DE38D3"/>
    <w:rsid w:val="00DE4DB8"/>
    <w:rsid w:val="00DE7F8C"/>
    <w:rsid w:val="00DF5452"/>
    <w:rsid w:val="00DF5861"/>
    <w:rsid w:val="00DF5B50"/>
    <w:rsid w:val="00E02484"/>
    <w:rsid w:val="00E102A3"/>
    <w:rsid w:val="00E1154B"/>
    <w:rsid w:val="00E14363"/>
    <w:rsid w:val="00E2003B"/>
    <w:rsid w:val="00E212B6"/>
    <w:rsid w:val="00E21772"/>
    <w:rsid w:val="00E21839"/>
    <w:rsid w:val="00E2637D"/>
    <w:rsid w:val="00E26CD6"/>
    <w:rsid w:val="00E32114"/>
    <w:rsid w:val="00E32485"/>
    <w:rsid w:val="00E32A5E"/>
    <w:rsid w:val="00E36BEB"/>
    <w:rsid w:val="00E41376"/>
    <w:rsid w:val="00E41C17"/>
    <w:rsid w:val="00E477A2"/>
    <w:rsid w:val="00E503CD"/>
    <w:rsid w:val="00E51233"/>
    <w:rsid w:val="00E51DC4"/>
    <w:rsid w:val="00E55E39"/>
    <w:rsid w:val="00E57751"/>
    <w:rsid w:val="00E62C3C"/>
    <w:rsid w:val="00E652AF"/>
    <w:rsid w:val="00E65A42"/>
    <w:rsid w:val="00E66CD5"/>
    <w:rsid w:val="00E674A8"/>
    <w:rsid w:val="00E70DF7"/>
    <w:rsid w:val="00E725EB"/>
    <w:rsid w:val="00E75552"/>
    <w:rsid w:val="00E8006E"/>
    <w:rsid w:val="00E81EA0"/>
    <w:rsid w:val="00E85046"/>
    <w:rsid w:val="00E85DBE"/>
    <w:rsid w:val="00E87B67"/>
    <w:rsid w:val="00E92C5E"/>
    <w:rsid w:val="00E94F2C"/>
    <w:rsid w:val="00E97901"/>
    <w:rsid w:val="00EA1204"/>
    <w:rsid w:val="00EA70AD"/>
    <w:rsid w:val="00EB008E"/>
    <w:rsid w:val="00EB262F"/>
    <w:rsid w:val="00EB6862"/>
    <w:rsid w:val="00EB780E"/>
    <w:rsid w:val="00EB78F6"/>
    <w:rsid w:val="00EB7C90"/>
    <w:rsid w:val="00EC01E7"/>
    <w:rsid w:val="00EC174D"/>
    <w:rsid w:val="00EC1E3B"/>
    <w:rsid w:val="00EC35A8"/>
    <w:rsid w:val="00EC459F"/>
    <w:rsid w:val="00EC45CD"/>
    <w:rsid w:val="00ED1D5E"/>
    <w:rsid w:val="00ED3D5F"/>
    <w:rsid w:val="00ED6D02"/>
    <w:rsid w:val="00ED711E"/>
    <w:rsid w:val="00EE0A52"/>
    <w:rsid w:val="00EE292C"/>
    <w:rsid w:val="00EF0CFF"/>
    <w:rsid w:val="00EF0D84"/>
    <w:rsid w:val="00EF45E4"/>
    <w:rsid w:val="00EF679F"/>
    <w:rsid w:val="00F01DAC"/>
    <w:rsid w:val="00F034DE"/>
    <w:rsid w:val="00F04C10"/>
    <w:rsid w:val="00F0545D"/>
    <w:rsid w:val="00F103AD"/>
    <w:rsid w:val="00F118BA"/>
    <w:rsid w:val="00F11971"/>
    <w:rsid w:val="00F1300E"/>
    <w:rsid w:val="00F13065"/>
    <w:rsid w:val="00F13094"/>
    <w:rsid w:val="00F1416B"/>
    <w:rsid w:val="00F159B5"/>
    <w:rsid w:val="00F15C15"/>
    <w:rsid w:val="00F15E57"/>
    <w:rsid w:val="00F16269"/>
    <w:rsid w:val="00F21722"/>
    <w:rsid w:val="00F25B96"/>
    <w:rsid w:val="00F26115"/>
    <w:rsid w:val="00F306A2"/>
    <w:rsid w:val="00F33EB8"/>
    <w:rsid w:val="00F34574"/>
    <w:rsid w:val="00F36AA2"/>
    <w:rsid w:val="00F37504"/>
    <w:rsid w:val="00F37B71"/>
    <w:rsid w:val="00F422B6"/>
    <w:rsid w:val="00F449C5"/>
    <w:rsid w:val="00F45B49"/>
    <w:rsid w:val="00F47397"/>
    <w:rsid w:val="00F47A6F"/>
    <w:rsid w:val="00F56736"/>
    <w:rsid w:val="00F56CBD"/>
    <w:rsid w:val="00F6177F"/>
    <w:rsid w:val="00F6198C"/>
    <w:rsid w:val="00F635E0"/>
    <w:rsid w:val="00F72EE5"/>
    <w:rsid w:val="00F73CED"/>
    <w:rsid w:val="00F777A1"/>
    <w:rsid w:val="00F82EB0"/>
    <w:rsid w:val="00F833CE"/>
    <w:rsid w:val="00F87308"/>
    <w:rsid w:val="00F91DBB"/>
    <w:rsid w:val="00F95238"/>
    <w:rsid w:val="00F9614B"/>
    <w:rsid w:val="00FA2C62"/>
    <w:rsid w:val="00FA2F14"/>
    <w:rsid w:val="00FA52FA"/>
    <w:rsid w:val="00FA563E"/>
    <w:rsid w:val="00FA6A6F"/>
    <w:rsid w:val="00FA7734"/>
    <w:rsid w:val="00FA7CBD"/>
    <w:rsid w:val="00FB11E9"/>
    <w:rsid w:val="00FB1251"/>
    <w:rsid w:val="00FB1581"/>
    <w:rsid w:val="00FB2AD6"/>
    <w:rsid w:val="00FB3161"/>
    <w:rsid w:val="00FB48A1"/>
    <w:rsid w:val="00FB60DA"/>
    <w:rsid w:val="00FB6C71"/>
    <w:rsid w:val="00FB758B"/>
    <w:rsid w:val="00FC2B53"/>
    <w:rsid w:val="00FC3851"/>
    <w:rsid w:val="00FC3C0B"/>
    <w:rsid w:val="00FD3585"/>
    <w:rsid w:val="00FD3D4F"/>
    <w:rsid w:val="00FD62CC"/>
    <w:rsid w:val="00FE12D9"/>
    <w:rsid w:val="00FE6090"/>
    <w:rsid w:val="00FE7237"/>
    <w:rsid w:val="00FE7562"/>
    <w:rsid w:val="00FF32D1"/>
    <w:rsid w:val="00F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0610F"/>
  <w14:defaultImageDpi w14:val="32767"/>
  <w15:chartTrackingRefBased/>
  <w15:docId w15:val="{75E4DCFC-E4D4-F041-A9F6-E006F3A3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45EC"/>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D77A8"/>
    <w:rPr>
      <w:sz w:val="20"/>
      <w:szCs w:val="20"/>
    </w:rPr>
  </w:style>
  <w:style w:type="character" w:customStyle="1" w:styleId="FootnoteTextChar">
    <w:name w:val="Footnote Text Char"/>
    <w:basedOn w:val="DefaultParagraphFont"/>
    <w:link w:val="FootnoteText"/>
    <w:uiPriority w:val="99"/>
    <w:semiHidden/>
    <w:rsid w:val="000D77A8"/>
    <w:rPr>
      <w:sz w:val="20"/>
      <w:szCs w:val="20"/>
    </w:rPr>
  </w:style>
  <w:style w:type="character" w:styleId="FootnoteReference">
    <w:name w:val="footnote reference"/>
    <w:basedOn w:val="DefaultParagraphFont"/>
    <w:uiPriority w:val="99"/>
    <w:semiHidden/>
    <w:unhideWhenUsed/>
    <w:rsid w:val="000D77A8"/>
    <w:rPr>
      <w:vertAlign w:val="superscript"/>
    </w:rPr>
  </w:style>
  <w:style w:type="character" w:styleId="Hyperlink">
    <w:name w:val="Hyperlink"/>
    <w:basedOn w:val="DefaultParagraphFont"/>
    <w:uiPriority w:val="99"/>
    <w:unhideWhenUsed/>
    <w:rsid w:val="000D77A8"/>
    <w:rPr>
      <w:color w:val="0563C1" w:themeColor="hyperlink"/>
      <w:u w:val="single"/>
    </w:rPr>
  </w:style>
  <w:style w:type="character" w:styleId="UnresolvedMention">
    <w:name w:val="Unresolved Mention"/>
    <w:basedOn w:val="DefaultParagraphFont"/>
    <w:uiPriority w:val="99"/>
    <w:rsid w:val="000D77A8"/>
    <w:rPr>
      <w:color w:val="605E5C"/>
      <w:shd w:val="clear" w:color="auto" w:fill="E1DFDD"/>
    </w:rPr>
  </w:style>
  <w:style w:type="paragraph" w:styleId="ListParagraph">
    <w:name w:val="List Paragraph"/>
    <w:basedOn w:val="Normal"/>
    <w:uiPriority w:val="34"/>
    <w:qFormat/>
    <w:rsid w:val="00560314"/>
    <w:pPr>
      <w:ind w:left="720"/>
      <w:contextualSpacing/>
    </w:pPr>
  </w:style>
  <w:style w:type="table" w:styleId="TableGrid">
    <w:name w:val="Table Grid"/>
    <w:basedOn w:val="TableNormal"/>
    <w:uiPriority w:val="39"/>
    <w:rsid w:val="0060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5E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00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053810">
      <w:bodyDiv w:val="1"/>
      <w:marLeft w:val="0"/>
      <w:marRight w:val="0"/>
      <w:marTop w:val="0"/>
      <w:marBottom w:val="0"/>
      <w:divBdr>
        <w:top w:val="none" w:sz="0" w:space="0" w:color="auto"/>
        <w:left w:val="none" w:sz="0" w:space="0" w:color="auto"/>
        <w:bottom w:val="none" w:sz="0" w:space="0" w:color="auto"/>
        <w:right w:val="none" w:sz="0" w:space="0" w:color="auto"/>
      </w:divBdr>
    </w:div>
    <w:div w:id="1155074364">
      <w:bodyDiv w:val="1"/>
      <w:marLeft w:val="0"/>
      <w:marRight w:val="0"/>
      <w:marTop w:val="0"/>
      <w:marBottom w:val="0"/>
      <w:divBdr>
        <w:top w:val="none" w:sz="0" w:space="0" w:color="auto"/>
        <w:left w:val="none" w:sz="0" w:space="0" w:color="auto"/>
        <w:bottom w:val="none" w:sz="0" w:space="0" w:color="auto"/>
        <w:right w:val="none" w:sz="0" w:space="0" w:color="auto"/>
      </w:divBdr>
    </w:div>
    <w:div w:id="1813672799">
      <w:bodyDiv w:val="1"/>
      <w:marLeft w:val="0"/>
      <w:marRight w:val="0"/>
      <w:marTop w:val="0"/>
      <w:marBottom w:val="0"/>
      <w:divBdr>
        <w:top w:val="none" w:sz="0" w:space="0" w:color="auto"/>
        <w:left w:val="none" w:sz="0" w:space="0" w:color="auto"/>
        <w:bottom w:val="none" w:sz="0" w:space="0" w:color="auto"/>
        <w:right w:val="none" w:sz="0" w:space="0" w:color="auto"/>
      </w:divBdr>
    </w:div>
    <w:div w:id="1971745576">
      <w:bodyDiv w:val="1"/>
      <w:marLeft w:val="0"/>
      <w:marRight w:val="0"/>
      <w:marTop w:val="0"/>
      <w:marBottom w:val="0"/>
      <w:divBdr>
        <w:top w:val="none" w:sz="0" w:space="0" w:color="auto"/>
        <w:left w:val="none" w:sz="0" w:space="0" w:color="auto"/>
        <w:bottom w:val="none" w:sz="0" w:space="0" w:color="auto"/>
        <w:right w:val="none" w:sz="0" w:space="0" w:color="auto"/>
      </w:divBdr>
    </w:div>
    <w:div w:id="2062440017">
      <w:bodyDiv w:val="1"/>
      <w:marLeft w:val="0"/>
      <w:marRight w:val="0"/>
      <w:marTop w:val="0"/>
      <w:marBottom w:val="0"/>
      <w:divBdr>
        <w:top w:val="none" w:sz="0" w:space="0" w:color="auto"/>
        <w:left w:val="none" w:sz="0" w:space="0" w:color="auto"/>
        <w:bottom w:val="none" w:sz="0" w:space="0" w:color="auto"/>
        <w:right w:val="none" w:sz="0" w:space="0" w:color="auto"/>
      </w:divBdr>
    </w:div>
    <w:div w:id="20686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opscience.iop.org/article/10.1088/1742-6596/898/6/06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Rossi</dc:creator>
  <cp:keywords/>
  <dc:description/>
  <cp:lastModifiedBy>Albert Rossi</cp:lastModifiedBy>
  <cp:revision>61</cp:revision>
  <dcterms:created xsi:type="dcterms:W3CDTF">2021-02-17T16:01:00Z</dcterms:created>
  <dcterms:modified xsi:type="dcterms:W3CDTF">2021-02-26T21:22:00Z</dcterms:modified>
</cp:coreProperties>
</file>