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/>
      </w:pPr>
      <w:r>
        <w:rPr/>
      </w:r>
    </w:p>
    <w:p>
      <w:pPr>
        <w:pStyle w:val="Normal"/>
        <w:jc w:val="end"/>
        <w:rPr/>
      </w:pPr>
      <w:r>
        <w:rPr/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jc w:val="start"/>
        <w:rPr/>
      </w:pPr>
      <w:r>
        <w:rPr>
          <w:rFonts w:ascii="Arial" w:hAnsi="Arial"/>
          <w:b/>
          <w:b/>
          <w:color w:val="C9A84C"/>
          <w:sz w:val="60"/>
          <w:rtl w:val="true"/>
        </w:rPr>
        <w:t>كهرمانة بغداد</w:t>
      </w:r>
    </w:p>
    <w:p>
      <w:pPr>
        <w:pStyle w:val="Normal"/>
        <w:jc w:val="end"/>
        <w:rPr/>
      </w:pPr>
      <w:r>
        <w:rPr>
          <w:color w:val="6B6B6B"/>
          <w:sz w:val="24"/>
        </w:rPr>
        <w:t>KAHRAMANA BAGHDAD</w:t>
      </w:r>
    </w:p>
    <w:p>
      <w:pPr>
        <w:pStyle w:val="Normal"/>
        <w:spacing w:before="40" w:after="40"/>
        <w:jc w:val="end"/>
        <w:rPr/>
      </w:pPr>
      <w:r>
        <w:rPr>
          <w:color w:val="C9A84C"/>
          <w:sz w:val="14"/>
        </w:rPr>
        <w:t>──────────────────────────────────────────────────────────────</w:t>
      </w:r>
    </w:p>
    <w:p>
      <w:pPr>
        <w:pStyle w:val="Normal"/>
        <w:jc w:val="end"/>
        <w:rPr/>
      </w:pPr>
      <w:r>
        <w:rPr/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jc w:val="start"/>
        <w:rPr/>
      </w:pPr>
      <w:r>
        <w:rPr>
          <w:rFonts w:ascii="Arial" w:hAnsi="Arial"/>
          <w:b/>
          <w:b/>
          <w:color w:val="1A1A1A"/>
          <w:sz w:val="44"/>
          <w:rtl w:val="true"/>
        </w:rPr>
        <w:t>دليل نظام إدارة المخزون</w:t>
      </w:r>
    </w:p>
    <w:p>
      <w:pPr>
        <w:pStyle w:val="Normal"/>
        <w:jc w:val="end"/>
        <w:rPr/>
      </w:pPr>
      <w:r>
        <w:rPr>
          <w:color w:val="6B6B6B"/>
          <w:sz w:val="22"/>
        </w:rPr>
        <w:t>Inventory Management System — Full Reference Guide</w:t>
      </w:r>
    </w:p>
    <w:p>
      <w:pPr>
        <w:pStyle w:val="Normal"/>
        <w:jc w:val="end"/>
        <w:rPr/>
      </w:pPr>
      <w:r>
        <w:rPr/>
      </w:r>
    </w:p>
    <w:p>
      <w:pPr>
        <w:pStyle w:val="Normal"/>
        <w:jc w:val="end"/>
        <w:rPr/>
      </w:pPr>
      <w:r>
        <w:rPr/>
      </w:r>
    </w:p>
    <w:p>
      <w:pPr>
        <w:pStyle w:val="Normal"/>
        <w:jc w:val="end"/>
        <w:rPr/>
      </w:pPr>
      <w:r>
        <w:rPr/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jc w:val="start"/>
        <w:rPr/>
      </w:pPr>
      <w:r>
        <w:rPr>
          <w:rFonts w:ascii="Arial" w:hAnsi="Arial"/>
          <w:b/>
          <w:b/>
          <w:color w:val="6B6B6B"/>
          <w:sz w:val="22"/>
          <w:rtl w:val="true"/>
        </w:rPr>
        <w:t>التاريخ</w:t>
      </w:r>
      <w:r>
        <w:rPr>
          <w:b/>
          <w:color w:val="6B6B6B"/>
          <w:sz w:val="22"/>
          <w:rtl w:val="true"/>
        </w:rPr>
        <w:t xml:space="preserve">: </w:t>
      </w:r>
      <w:r>
        <w:rPr>
          <w:color w:val="1A1A1A"/>
          <w:sz w:val="22"/>
        </w:rPr>
        <w:t>5</w:t>
      </w:r>
      <w:r>
        <w:rPr>
          <w:color w:val="1A1A1A"/>
          <w:sz w:val="22"/>
          <w:rtl w:val="true"/>
        </w:rPr>
        <w:t xml:space="preserve"> </w:t>
      </w:r>
      <w:r>
        <w:rPr>
          <w:rFonts w:ascii="Arial" w:hAnsi="Arial"/>
          <w:color w:val="1A1A1A"/>
          <w:sz w:val="22"/>
          <w:rtl w:val="true"/>
        </w:rPr>
        <w:t xml:space="preserve">مايو </w:t>
      </w:r>
      <w:r>
        <w:rPr>
          <w:color w:val="1A1A1A"/>
          <w:sz w:val="22"/>
        </w:rPr>
        <w:t>2026</w:t>
      </w:r>
    </w:p>
    <w:p>
      <w:pPr>
        <w:pStyle w:val="Normal"/>
        <w:bidi w:val="1"/>
        <w:jc w:val="start"/>
        <w:rPr/>
      </w:pPr>
      <w:r>
        <w:rPr>
          <w:rFonts w:ascii="Arial" w:hAnsi="Arial"/>
          <w:b/>
          <w:b/>
          <w:color w:val="6B6B6B"/>
          <w:sz w:val="22"/>
          <w:rtl w:val="true"/>
        </w:rPr>
        <w:t>الإعداد</w:t>
      </w:r>
      <w:r>
        <w:rPr>
          <w:b/>
          <w:color w:val="6B6B6B"/>
          <w:sz w:val="22"/>
          <w:rtl w:val="true"/>
        </w:rPr>
        <w:t xml:space="preserve">: </w:t>
      </w:r>
      <w:r>
        <w:rPr>
          <w:rFonts w:ascii="Arial" w:hAnsi="Arial"/>
          <w:color w:val="1A1A1A"/>
          <w:sz w:val="22"/>
          <w:rtl w:val="true"/>
        </w:rPr>
        <w:t>فريق التقنية</w:t>
      </w:r>
    </w:p>
    <w:p>
      <w:pPr>
        <w:pStyle w:val="Normal"/>
        <w:bidi w:val="1"/>
        <w:jc w:val="start"/>
        <w:rPr/>
      </w:pPr>
      <w:r>
        <w:rPr>
          <w:rFonts w:ascii="Arial" w:hAnsi="Arial"/>
          <w:b/>
          <w:b/>
          <w:color w:val="6B6B6B"/>
          <w:sz w:val="22"/>
          <w:rtl w:val="true"/>
        </w:rPr>
        <w:t>الإصدار</w:t>
      </w:r>
      <w:r>
        <w:rPr>
          <w:b/>
          <w:color w:val="6B6B6B"/>
          <w:sz w:val="22"/>
          <w:rtl w:val="true"/>
        </w:rPr>
        <w:t xml:space="preserve">: </w:t>
      </w:r>
      <w:r>
        <w:rPr>
          <w:color w:val="1A1A1A"/>
          <w:sz w:val="22"/>
        </w:rPr>
        <w:t>2.0</w:t>
      </w:r>
      <w:r>
        <w:rPr>
          <w:color w:val="1A1A1A"/>
          <w:sz w:val="22"/>
          <w:rtl w:val="true"/>
        </w:rPr>
        <w:t xml:space="preserve"> — </w:t>
      </w:r>
      <w:r>
        <w:rPr>
          <w:rFonts w:ascii="Arial" w:hAnsi="Arial"/>
          <w:color w:val="1A1A1A"/>
          <w:sz w:val="22"/>
          <w:rtl w:val="true"/>
        </w:rPr>
        <w:t>مراجعة موثقة</w:t>
      </w:r>
    </w:p>
    <w:p>
      <w:pPr>
        <w:pStyle w:val="Normal"/>
        <w:bidi w:val="1"/>
        <w:jc w:val="start"/>
        <w:rPr/>
      </w:pPr>
      <w:r>
        <w:rPr>
          <w:rFonts w:ascii="Arial" w:hAnsi="Arial"/>
          <w:b/>
          <w:b/>
          <w:color w:val="6B6B6B"/>
          <w:sz w:val="22"/>
          <w:rtl w:val="true"/>
        </w:rPr>
        <w:t>الخصوصية</w:t>
      </w:r>
      <w:r>
        <w:rPr>
          <w:b/>
          <w:color w:val="6B6B6B"/>
          <w:sz w:val="22"/>
          <w:rtl w:val="true"/>
        </w:rPr>
        <w:t xml:space="preserve">: </w:t>
      </w:r>
      <w:r>
        <w:rPr>
          <w:rFonts w:ascii="Arial" w:hAnsi="Arial"/>
          <w:color w:val="1A1A1A"/>
          <w:sz w:val="22"/>
          <w:rtl w:val="true"/>
        </w:rPr>
        <w:t>داخلي — للإدارة فقط</w:t>
      </w:r>
    </w:p>
    <w:p>
      <w:pPr>
        <w:pStyle w:val="Normal"/>
        <w:jc w:val="end"/>
        <w:rPr/>
      </w:pPr>
      <w:r>
        <w:rPr/>
      </w:r>
      <w:r>
        <w:br w:type="page"/>
      </w:r>
    </w:p>
    <w:p>
      <w:pPr>
        <w:pStyle w:val="Normal"/>
        <w:bidi w:val="1"/>
        <w:spacing w:before="0" w:after="100"/>
        <w:jc w:val="start"/>
        <w:rPr/>
      </w:pPr>
      <w:r>
        <w:rPr>
          <w:rFonts w:ascii="Arial" w:hAnsi="Arial"/>
          <w:b/>
          <w:b/>
          <w:color w:val="C9A84C"/>
          <w:sz w:val="34"/>
        </w:rPr>
        <w:t>١</w:t>
      </w:r>
      <w:r>
        <w:rPr>
          <w:b/>
          <w:color w:val="C9A84C"/>
          <w:sz w:val="34"/>
          <w:rtl w:val="true"/>
        </w:rPr>
        <w:t xml:space="preserve">. </w:t>
      </w:r>
      <w:r>
        <w:rPr>
          <w:rFonts w:ascii="Arial" w:hAnsi="Arial"/>
          <w:b/>
          <w:b/>
          <w:color w:val="C9A84C"/>
          <w:sz w:val="34"/>
          <w:rtl w:val="true"/>
        </w:rPr>
        <w:t>نظرة عامة على النظام</w:t>
      </w:r>
    </w:p>
    <w:p>
      <w:pPr>
        <w:pStyle w:val="Normal"/>
        <w:spacing w:before="40" w:after="40"/>
        <w:jc w:val="end"/>
        <w:rPr/>
      </w:pPr>
      <w:r>
        <w:rPr>
          <w:color w:val="C9A84C"/>
          <w:sz w:val="14"/>
        </w:rPr>
        <w:t>──────────────────────────────────────────────────────────────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هو نظام المخزون؟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>نظام إدارة المخزون هو الجزء من لوحة التحكم الرقمية لكهرمانة بغداد الذي يسمح لك بمتابعة كميات المواد الخام، وتسجيل المشتريات، ومراقبة الهدر، وإجراء الجرد الدوري، وتحليل التكاليف — كل ذلك من أي جهاز متصل بالإنترنت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الفرق بين الإدارة اليدوية والرقمية</w:t>
      </w:r>
      <w:r>
        <w:rPr>
          <w:b/>
          <w:color w:val="1A1A1A"/>
          <w:sz w:val="22"/>
          <w:rtl w:val="true"/>
        </w:rPr>
        <w:t>: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536"/>
        <w:gridCol w:w="4536"/>
      </w:tblGrid>
      <w:tr>
        <w:trPr/>
        <w:tc>
          <w:tcPr>
            <w:tcW w:w="4536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الإدارة اليدوية</w:t>
            </w:r>
          </w:p>
        </w:tc>
        <w:tc>
          <w:tcPr>
            <w:tcW w:w="4536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النظام الرقمي</w:t>
            </w:r>
          </w:p>
        </w:tc>
      </w:tr>
      <w:tr>
        <w:trPr/>
        <w:tc>
          <w:tcPr>
            <w:tcW w:w="4536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تسجيل يدوي في أوراق قد تضيع</w:t>
            </w:r>
          </w:p>
        </w:tc>
        <w:tc>
          <w:tcPr>
            <w:tcW w:w="4536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تسجيل فوري محفوظ في قاعدة بيانات آمنة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لا توجد تنبيهات عند نفاد مادة</w:t>
            </w:r>
          </w:p>
        </w:tc>
        <w:tc>
          <w:tcPr>
            <w:tcW w:w="4536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تنبيه تلقائي فور وصول المخزون للحد الأدنى</w:t>
            </w:r>
          </w:p>
        </w:tc>
      </w:tr>
      <w:tr>
        <w:trPr/>
        <w:tc>
          <w:tcPr>
            <w:tcW w:w="4536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صعوبة معرفة تكلفة كل طبق</w:t>
            </w:r>
          </w:p>
        </w:tc>
        <w:tc>
          <w:tcPr>
            <w:tcW w:w="4536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حساب تلقائي لتكلفة البضائع المباعة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(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COGS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لا رؤية فورية بين الفروع</w:t>
            </w:r>
          </w:p>
        </w:tc>
        <w:tc>
          <w:tcPr>
            <w:tcW w:w="4536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لوحة موحدة للرفاع وقلالي في آنٍ واحد</w:t>
            </w:r>
          </w:p>
        </w:tc>
      </w:tr>
      <w:tr>
        <w:trPr/>
        <w:tc>
          <w:tcPr>
            <w:tcW w:w="4536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الهدر غير موثق في الغالب</w:t>
            </w:r>
          </w:p>
        </w:tc>
        <w:tc>
          <w:tcPr>
            <w:tcW w:w="4536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كل هدر مسجل ومعتمد من المدير، مع تقارير تفصيلية</w:t>
            </w:r>
          </w:p>
        </w:tc>
      </w:tr>
      <w:tr>
        <w:trPr/>
        <w:tc>
          <w:tcPr>
            <w:tcW w:w="4536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تقارير تأخذ أياماً</w:t>
            </w:r>
          </w:p>
        </w:tc>
        <w:tc>
          <w:tcPr>
            <w:tcW w:w="4536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تقارير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COGS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و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Food Cost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و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ABC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بضغطة واحدة</w:t>
            </w:r>
          </w:p>
        </w:tc>
      </w:tr>
    </w:tbl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الفوائد المباشرة لكهرمانة</w:t>
      </w:r>
      <w:r>
        <w:rPr>
          <w:b/>
          <w:color w:val="1A1A1A"/>
          <w:sz w:val="22"/>
          <w:rtl w:val="true"/>
        </w:rPr>
        <w:t>: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تقليل الهدر</w:t>
      </w:r>
      <w:r>
        <w:rPr>
          <w:color w:val="1A1A1A"/>
          <w:sz w:val="22"/>
          <w:rtl w:val="true"/>
        </w:rPr>
        <w:t xml:space="preserve">: </w:t>
      </w:r>
      <w:r>
        <w:rPr>
          <w:rFonts w:ascii="Arial" w:hAnsi="Arial"/>
          <w:color w:val="1A1A1A"/>
          <w:sz w:val="22"/>
          <w:rtl w:val="true"/>
        </w:rPr>
        <w:t>كل كمية تُستهلك أو تُرمى موثقة بالاسم والمسؤول وتاريخ الحدث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ضبط التكاليف</w:t>
      </w:r>
      <w:r>
        <w:rPr>
          <w:color w:val="1A1A1A"/>
          <w:sz w:val="22"/>
          <w:rtl w:val="true"/>
        </w:rPr>
        <w:t xml:space="preserve">: </w:t>
      </w:r>
      <w:r>
        <w:rPr>
          <w:rFonts w:ascii="Arial" w:hAnsi="Arial"/>
          <w:color w:val="1A1A1A"/>
          <w:sz w:val="22"/>
          <w:rtl w:val="true"/>
        </w:rPr>
        <w:t>ترى تكلفة كل مكوّن وكيف تؤثر مباشرةً على هامش الربح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لا نفاد مفاجئ</w:t>
      </w:r>
      <w:r>
        <w:rPr>
          <w:color w:val="1A1A1A"/>
          <w:sz w:val="22"/>
          <w:rtl w:val="true"/>
        </w:rPr>
        <w:t xml:space="preserve">: </w:t>
      </w:r>
      <w:r>
        <w:rPr>
          <w:rFonts w:ascii="Arial" w:hAnsi="Arial"/>
          <w:color w:val="1A1A1A"/>
          <w:sz w:val="22"/>
          <w:rtl w:val="true"/>
        </w:rPr>
        <w:t>التنبيهات تصل قبل نفاد المادة بناءً على معدل الاستهلاك اليومي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كيترينج محكوم</w:t>
      </w:r>
      <w:r>
        <w:rPr>
          <w:color w:val="1A1A1A"/>
          <w:sz w:val="22"/>
          <w:rtl w:val="true"/>
        </w:rPr>
        <w:t xml:space="preserve">: </w:t>
      </w:r>
      <w:r>
        <w:rPr>
          <w:rFonts w:ascii="Arial" w:hAnsi="Arial"/>
          <w:color w:val="1A1A1A"/>
          <w:sz w:val="22"/>
          <w:rtl w:val="true"/>
        </w:rPr>
        <w:t>طلبات التقديم الخارجي تحجز تلقائياً الكميات اللازمة من المخزون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تقارير فورية</w:t>
      </w:r>
      <w:r>
        <w:rPr>
          <w:color w:val="1A1A1A"/>
          <w:sz w:val="22"/>
          <w:rtl w:val="true"/>
        </w:rPr>
        <w:t xml:space="preserve">: </w:t>
      </w:r>
      <w:r>
        <w:rPr>
          <w:color w:val="1A1A1A"/>
          <w:sz w:val="22"/>
        </w:rPr>
        <w:t>COGS</w:t>
      </w:r>
      <w:r>
        <w:rPr>
          <w:color w:val="1A1A1A"/>
          <w:sz w:val="22"/>
          <w:rtl w:val="true"/>
        </w:rPr>
        <w:t xml:space="preserve"> </w:t>
      </w:r>
      <w:r>
        <w:rPr>
          <w:rFonts w:ascii="Arial" w:hAnsi="Arial"/>
          <w:color w:val="1A1A1A"/>
          <w:sz w:val="22"/>
          <w:rtl w:val="true"/>
        </w:rPr>
        <w:t>وتكلفة الطعام</w:t>
      </w:r>
      <w:r>
        <w:rPr>
          <w:color w:val="1A1A1A"/>
          <w:sz w:val="22"/>
          <w:rtl w:val="true"/>
        </w:rPr>
        <w:t xml:space="preserve">% </w:t>
      </w:r>
      <w:r>
        <w:rPr>
          <w:rFonts w:ascii="Arial" w:hAnsi="Arial"/>
          <w:color w:val="1A1A1A"/>
          <w:sz w:val="22"/>
          <w:rtl w:val="true"/>
        </w:rPr>
        <w:t xml:space="preserve">وتحليل </w:t>
      </w:r>
      <w:r>
        <w:rPr>
          <w:color w:val="1A1A1A"/>
          <w:sz w:val="22"/>
        </w:rPr>
        <w:t>ABC</w:t>
      </w:r>
      <w:r>
        <w:rPr>
          <w:color w:val="1A1A1A"/>
          <w:sz w:val="22"/>
          <w:rtl w:val="true"/>
        </w:rPr>
        <w:t xml:space="preserve"> </w:t>
      </w:r>
      <w:r>
        <w:rPr>
          <w:rFonts w:ascii="Arial" w:hAnsi="Arial"/>
          <w:color w:val="1A1A1A"/>
          <w:sz w:val="22"/>
          <w:rtl w:val="true"/>
        </w:rPr>
        <w:t>وهندسة القائمة في لحظتها</w:t>
      </w:r>
    </w:p>
    <w:p>
      <w:pPr>
        <w:pStyle w:val="Normal"/>
        <w:bidi w:val="1"/>
        <w:spacing w:before="360" w:after="100"/>
        <w:jc w:val="start"/>
        <w:rPr/>
      </w:pPr>
      <w:r>
        <w:rPr>
          <w:rFonts w:ascii="Arial" w:hAnsi="Arial"/>
          <w:b/>
          <w:b/>
          <w:color w:val="C9A84C"/>
          <w:sz w:val="34"/>
        </w:rPr>
        <w:t>٢</w:t>
      </w:r>
      <w:r>
        <w:rPr>
          <w:b/>
          <w:color w:val="C9A84C"/>
          <w:sz w:val="34"/>
          <w:rtl w:val="true"/>
        </w:rPr>
        <w:t xml:space="preserve">. </w:t>
      </w:r>
      <w:r>
        <w:rPr>
          <w:rFonts w:ascii="Arial" w:hAnsi="Arial"/>
          <w:b/>
          <w:b/>
          <w:color w:val="C9A84C"/>
          <w:sz w:val="34"/>
          <w:rtl w:val="true"/>
        </w:rPr>
        <w:t>هيكل المخزون في كل فرع</w:t>
      </w:r>
    </w:p>
    <w:p>
      <w:pPr>
        <w:pStyle w:val="Normal"/>
        <w:spacing w:before="40" w:after="40"/>
        <w:jc w:val="end"/>
        <w:rPr/>
      </w:pPr>
      <w:r>
        <w:rPr>
          <w:color w:val="C9A84C"/>
          <w:sz w:val="14"/>
        </w:rPr>
        <w:t>──────────────────────────────────────────────────────────────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كل فرع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الرفاع وقلالي</w:t>
      </w:r>
      <w:r>
        <w:rPr>
          <w:b w:val="false"/>
          <w:color w:val="1A1A1A"/>
          <w:sz w:val="22"/>
          <w:rtl w:val="true"/>
        </w:rPr>
        <w:t xml:space="preserve">)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يملك مخزوناً مستقلاً تماماً — الكميات، المشتريات، الهدر، والجرد كلها منفصلة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مدير فرع الرفاع لا يستطيع رؤية بيانات قلالي والعكس صحيح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فقط المالك والمدير العام يرون الفرعين معاً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البيانات المتتبعة لكل مادة في كل فرع</w:t>
      </w:r>
      <w:r>
        <w:rPr>
          <w:b/>
          <w:color w:val="1A1A1A"/>
          <w:sz w:val="22"/>
          <w:rtl w:val="true"/>
        </w:rPr>
        <w:t>: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268"/>
        <w:gridCol w:w="2268"/>
        <w:gridCol w:w="2268"/>
        <w:gridCol w:w="2268"/>
      </w:tblGrid>
      <w:tr>
        <w:trPr/>
        <w:tc>
          <w:tcPr>
            <w:tcW w:w="2268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2268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مصدره</w:t>
            </w:r>
          </w:p>
        </w:tc>
        <w:tc>
          <w:tcPr>
            <w:tcW w:w="2268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الوصف</w:t>
            </w:r>
          </w:p>
        </w:tc>
        <w:tc>
          <w:tcPr>
            <w:tcW w:w="2268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مثال</w:t>
            </w:r>
          </w:p>
        </w:tc>
      </w:tr>
      <w:tr>
        <w:trPr/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الكمية الفعلية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  <w:t>(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lang w:val="en-US" w:eastAsia="en-US" w:bidi="ar-SA"/>
              </w:rPr>
              <w:t>on_hand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جدول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inventory_stock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الكمية الإجمالية الموجودة فعلياً في المستودع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50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كغم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المحجوزة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  <w:t>(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lang w:val="en-US" w:eastAsia="en-US" w:bidi="ar-SA"/>
              </w:rPr>
              <w:t>reserved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جدول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inventory_stock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مخصص لطلبات مؤكدة أو وصفات قيد التنفيذ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5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كغم</w:t>
            </w:r>
          </w:p>
        </w:tc>
      </w:tr>
      <w:tr>
        <w:trPr/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مخصص الكيترينج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  <w:t>(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lang w:val="en-US" w:eastAsia="en-US" w:bidi="ar-SA"/>
              </w:rPr>
              <w:t>catering_reserved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جدول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inventory_stock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محجوز لطلبات التقديم الخارجي المؤكدة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3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كغم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المتاح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  <w:t>(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lang w:val="en-US" w:eastAsia="en-US" w:bidi="ar-SA"/>
              </w:rPr>
              <w:t>available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قيمة محسوبة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*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on_hand − reserved − catering_reserved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ما يمكن استخدامه الآن فعلياً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42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كغم</w:t>
            </w:r>
          </w:p>
        </w:tc>
      </w:tr>
      <w:tr>
        <w:trPr/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نقطة إعادة الطلب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  <w:t>(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lang w:val="en-US" w:eastAsia="en-US" w:bidi="ar-SA"/>
              </w:rPr>
              <w:t>reorder_point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جدول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inventory_stock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الكمية التي عندها يُرسل تنبيه نفاد المخزون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10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كغم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تكلفة الوحدة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  <w:t>(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lang w:val="en-US" w:eastAsia="en-US" w:bidi="ar-SA"/>
              </w:rPr>
              <w:t>cost_per_unit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جدول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ingredients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**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آخر سعر شراء مسجل — يُحدَّث تلقائياً عند الاستلام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3.500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د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.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ب</w:t>
            </w:r>
          </w:p>
        </w:tc>
      </w:tr>
    </w:tbl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0" w:after="120"/>
        <w:ind w:end="283"/>
        <w:jc w:val="start"/>
        <w:rPr/>
      </w:pPr>
      <w:r>
        <w:rPr>
          <w:rFonts w:ascii="Arial" w:hAnsi="Arial"/>
          <w:i/>
          <w:color w:val="DC2626"/>
          <w:sz w:val="20"/>
          <w:rtl w:val="true"/>
        </w:rPr>
        <w:t>ملاحظة</w:t>
      </w:r>
      <w:r>
        <w:rPr>
          <w:i/>
          <w:color w:val="DC2626"/>
          <w:sz w:val="20"/>
          <w:rtl w:val="true"/>
        </w:rPr>
        <w:t>: * "</w:t>
      </w:r>
      <w:r>
        <w:rPr>
          <w:rFonts w:ascii="Arial" w:hAnsi="Arial"/>
          <w:i/>
          <w:color w:val="DC2626"/>
          <w:sz w:val="20"/>
          <w:rtl w:val="true"/>
        </w:rPr>
        <w:t>المتاح</w:t>
      </w:r>
      <w:r>
        <w:rPr>
          <w:i/>
          <w:color w:val="DC2626"/>
          <w:sz w:val="20"/>
          <w:rtl w:val="true"/>
        </w:rPr>
        <w:t xml:space="preserve">" </w:t>
      </w:r>
      <w:r>
        <w:rPr>
          <w:rFonts w:ascii="Arial" w:hAnsi="Arial"/>
          <w:i/>
          <w:color w:val="DC2626"/>
          <w:sz w:val="20"/>
          <w:rtl w:val="true"/>
        </w:rPr>
        <w:t>ليس عموداً مخزناً في قاعدة البيانات</w:t>
      </w:r>
      <w:r>
        <w:rPr>
          <w:i/>
          <w:color w:val="DC2626"/>
          <w:sz w:val="20"/>
          <w:rtl w:val="true"/>
        </w:rPr>
        <w:t xml:space="preserve">. </w:t>
      </w:r>
      <w:r>
        <w:rPr>
          <w:rFonts w:ascii="Arial" w:hAnsi="Arial"/>
          <w:i/>
          <w:color w:val="DC2626"/>
          <w:sz w:val="20"/>
          <w:rtl w:val="true"/>
        </w:rPr>
        <w:t>النظام يحسبه في كل مرة عند عرض البيانات</w:t>
      </w:r>
      <w:r>
        <w:rPr>
          <w:i/>
          <w:color w:val="DC2626"/>
          <w:sz w:val="20"/>
          <w:rtl w:val="true"/>
        </w:rPr>
        <w:t xml:space="preserve">: </w:t>
      </w:r>
      <w:r>
        <w:rPr>
          <w:i/>
          <w:color w:val="DC2626"/>
          <w:sz w:val="20"/>
        </w:rPr>
        <w:t>on_hand − reserved − catering_reserved</w:t>
      </w:r>
      <w:r>
        <w:rPr>
          <w:i/>
          <w:color w:val="DC2626"/>
          <w:sz w:val="20"/>
          <w:rtl w:val="true"/>
        </w:rPr>
        <w:t>.</w:t>
      </w:r>
    </w:p>
    <w:p>
      <w:pPr>
        <w:pStyle w:val="Normal"/>
        <w:bidi w:val="1"/>
        <w:spacing w:before="0" w:after="120"/>
        <w:ind w:end="283"/>
        <w:jc w:val="start"/>
        <w:rPr/>
      </w:pPr>
      <w:r>
        <w:rPr>
          <w:rFonts w:ascii="Arial" w:hAnsi="Arial"/>
          <w:i/>
          <w:color w:val="DC2626"/>
          <w:sz w:val="20"/>
          <w:rtl w:val="true"/>
        </w:rPr>
        <w:t>ملاحظة</w:t>
      </w:r>
      <w:r>
        <w:rPr>
          <w:i/>
          <w:color w:val="DC2626"/>
          <w:sz w:val="20"/>
          <w:rtl w:val="true"/>
        </w:rPr>
        <w:t xml:space="preserve">: ** </w:t>
      </w:r>
      <w:r>
        <w:rPr>
          <w:i/>
          <w:color w:val="DC2626"/>
          <w:sz w:val="20"/>
        </w:rPr>
        <w:t>cost_per_unit</w:t>
      </w:r>
      <w:r>
        <w:rPr>
          <w:i/>
          <w:color w:val="DC2626"/>
          <w:sz w:val="20"/>
          <w:rtl w:val="true"/>
        </w:rPr>
        <w:t xml:space="preserve"> </w:t>
      </w:r>
      <w:r>
        <w:rPr>
          <w:rFonts w:ascii="Arial" w:hAnsi="Arial"/>
          <w:i/>
          <w:color w:val="DC2626"/>
          <w:sz w:val="20"/>
          <w:rtl w:val="true"/>
        </w:rPr>
        <w:t xml:space="preserve">محفوظة في جدول المكونات </w:t>
      </w:r>
      <w:r>
        <w:rPr>
          <w:i/>
          <w:color w:val="DC2626"/>
          <w:sz w:val="20"/>
          <w:rtl w:val="true"/>
        </w:rPr>
        <w:t>(</w:t>
      </w:r>
      <w:r>
        <w:rPr>
          <w:i/>
          <w:color w:val="DC2626"/>
          <w:sz w:val="20"/>
        </w:rPr>
        <w:t>ingredients</w:t>
      </w:r>
      <w:r>
        <w:rPr>
          <w:i/>
          <w:color w:val="DC2626"/>
          <w:sz w:val="20"/>
          <w:rtl w:val="true"/>
        </w:rPr>
        <w:t>)</w:t>
      </w:r>
      <w:r>
        <w:rPr>
          <w:rFonts w:ascii="Arial" w:hAnsi="Arial"/>
          <w:i/>
          <w:color w:val="DC2626"/>
          <w:sz w:val="20"/>
          <w:rtl w:val="true"/>
        </w:rPr>
        <w:t xml:space="preserve">، وليس في جدول المخزون </w:t>
      </w:r>
      <w:r>
        <w:rPr>
          <w:i/>
          <w:color w:val="DC2626"/>
          <w:sz w:val="20"/>
          <w:rtl w:val="true"/>
        </w:rPr>
        <w:t>(</w:t>
      </w:r>
      <w:r>
        <w:rPr>
          <w:i/>
          <w:color w:val="DC2626"/>
          <w:sz w:val="20"/>
        </w:rPr>
        <w:t>inventory_stock</w:t>
      </w:r>
      <w:r>
        <w:rPr>
          <w:i/>
          <w:color w:val="DC2626"/>
          <w:sz w:val="20"/>
          <w:rtl w:val="true"/>
        </w:rPr>
        <w:t xml:space="preserve">). </w:t>
      </w:r>
      <w:r>
        <w:rPr>
          <w:rFonts w:ascii="Arial" w:hAnsi="Arial"/>
          <w:i/>
          <w:color w:val="DC2626"/>
          <w:sz w:val="20"/>
          <w:rtl w:val="true"/>
        </w:rPr>
        <w:t>يتم تحديثها تلقائياً عند استلام أمر شراء جديد</w:t>
      </w:r>
      <w:r>
        <w:rPr>
          <w:i/>
          <w:color w:val="DC2626"/>
          <w:sz w:val="20"/>
          <w:rtl w:val="true"/>
        </w:rPr>
        <w:t>.</w:t>
      </w:r>
    </w:p>
    <w:p>
      <w:pPr>
        <w:pStyle w:val="Normal"/>
        <w:bidi w:val="1"/>
        <w:spacing w:before="360" w:after="100"/>
        <w:jc w:val="start"/>
        <w:rPr/>
      </w:pPr>
      <w:r>
        <w:rPr>
          <w:rFonts w:ascii="Arial" w:hAnsi="Arial"/>
          <w:b/>
          <w:b/>
          <w:color w:val="C9A84C"/>
          <w:sz w:val="34"/>
        </w:rPr>
        <w:t>٣</w:t>
      </w:r>
      <w:r>
        <w:rPr>
          <w:b/>
          <w:color w:val="C9A84C"/>
          <w:sz w:val="34"/>
          <w:rtl w:val="true"/>
        </w:rPr>
        <w:t xml:space="preserve">. </w:t>
      </w:r>
      <w:r>
        <w:rPr>
          <w:rFonts w:ascii="Arial" w:hAnsi="Arial"/>
          <w:b/>
          <w:b/>
          <w:color w:val="C9A84C"/>
          <w:sz w:val="34"/>
          <w:rtl w:val="true"/>
        </w:rPr>
        <w:t>أقسام المخزون في لوحة التحكم</w:t>
      </w:r>
    </w:p>
    <w:p>
      <w:pPr>
        <w:pStyle w:val="Normal"/>
        <w:spacing w:before="40" w:after="40"/>
        <w:jc w:val="end"/>
        <w:rPr/>
      </w:pPr>
      <w:r>
        <w:rPr>
          <w:color w:val="C9A84C"/>
          <w:sz w:val="14"/>
        </w:rPr>
        <w:t>──────────────────────────────────────────────────────────────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>القائمة الجانبية تعرض أقسام المخزون بهذا الترتيب بالضبط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كل قسم مستقل وله صلاحيات محددة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الأقسام أدناه مرتبة كما تظهر في لوحة التحكم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٣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1</w:t>
      </w:r>
      <w:r>
        <w:rPr>
          <w:b/>
          <w:color w:val="1A1A1A"/>
          <w:sz w:val="26"/>
          <w:rtl w:val="true"/>
        </w:rPr>
        <w:t xml:space="preserve">  </w:t>
      </w:r>
      <w:r>
        <w:rPr>
          <w:rFonts w:ascii="Arial" w:hAnsi="Arial"/>
          <w:b/>
          <w:b/>
          <w:color w:val="1A1A1A"/>
          <w:sz w:val="26"/>
          <w:rtl w:val="true"/>
        </w:rPr>
        <w:t xml:space="preserve">نظرة عامة  </w:t>
      </w:r>
      <w:r>
        <w:rPr>
          <w:b/>
          <w:color w:val="1A1A1A"/>
          <w:sz w:val="26"/>
          <w:rtl w:val="true"/>
        </w:rPr>
        <w:t>(</w:t>
      </w:r>
      <w:r>
        <w:rPr>
          <w:b/>
          <w:color w:val="1A1A1A"/>
          <w:sz w:val="26"/>
        </w:rPr>
        <w:t>Overview</w:t>
      </w:r>
      <w:r>
        <w:rPr>
          <w:b/>
          <w:color w:val="1A1A1A"/>
          <w:sz w:val="26"/>
          <w:rtl w:val="true"/>
        </w:rPr>
        <w:t>)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المسار</w:t>
      </w:r>
      <w:r>
        <w:rPr>
          <w:b/>
          <w:color w:val="C9A84C"/>
          <w:sz w:val="20"/>
          <w:rtl w:val="true"/>
        </w:rPr>
        <w:t xml:space="preserve">: </w:t>
      </w:r>
      <w:r>
        <w:rPr>
          <w:color w:val="6B6B6B"/>
          <w:sz w:val="20"/>
          <w:rtl w:val="true"/>
        </w:rPr>
        <w:t>/</w:t>
      </w:r>
      <w:r>
        <w:rPr>
          <w:color w:val="6B6B6B"/>
          <w:sz w:val="20"/>
        </w:rPr>
        <w:t>dashboard/inventory</w:t>
      </w:r>
    </w:p>
    <w:p>
      <w:pPr>
        <w:pStyle w:val="Normal"/>
        <w:bidi w:val="1"/>
        <w:spacing w:before="0" w:after="10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من يستخدمه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المالك، المدير العام، مدير الفرع، مدير المخزون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>الصفحة الرئيسية للمخزون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تعرض في مكان واحد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إجمالي قيمة المخزون المحسوبة، عدد المواد منخفضة المخزون، عدد المواد التي تقترب من انتهاء صلاحيتها خلال </w:t>
      </w:r>
      <w:r>
        <w:rPr>
          <w:b w:val="false"/>
          <w:color w:val="1A1A1A"/>
          <w:sz w:val="22"/>
        </w:rPr>
        <w:t>7</w:t>
      </w:r>
      <w:r>
        <w:rPr>
          <w:b w:val="false"/>
          <w:color w:val="1A1A1A"/>
          <w:sz w:val="22"/>
          <w:rtl w:val="true"/>
        </w:rPr>
        <w:t xml:space="preserve">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أيام، عدد سجلات الهدر بانتظار الموافقة، جدول المواد المنخفضة، وتنبيهات المخزون غير المقروءة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كذلك تحتوي على روابط سريعة لجميع الأقسام الأخرى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القسم؟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يجب أن تكون هناك مواد مضافة في قسم المكونات لكي تظهر البيانات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يجب إعداد </w:t>
      </w:r>
      <w:r>
        <w:rPr>
          <w:color w:val="1A1A1A"/>
          <w:sz w:val="22"/>
        </w:rPr>
        <w:t>Par Levels</w:t>
      </w:r>
      <w:r>
        <w:rPr>
          <w:color w:val="1A1A1A"/>
          <w:sz w:val="22"/>
          <w:rtl w:val="true"/>
        </w:rPr>
        <w:t xml:space="preserve"> </w:t>
      </w:r>
      <w:r>
        <w:rPr>
          <w:rFonts w:ascii="Arial" w:hAnsi="Arial"/>
          <w:color w:val="1A1A1A"/>
          <w:sz w:val="22"/>
          <w:rtl w:val="true"/>
        </w:rPr>
        <w:t>لكل مادة لكي تعمل تنبيهات النفاد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يجب إضافة كميات أولية </w:t>
      </w:r>
      <w:r>
        <w:rPr>
          <w:color w:val="1A1A1A"/>
          <w:sz w:val="22"/>
          <w:rtl w:val="true"/>
        </w:rPr>
        <w:t>(</w:t>
      </w:r>
      <w:r>
        <w:rPr>
          <w:color w:val="1A1A1A"/>
          <w:sz w:val="22"/>
        </w:rPr>
        <w:t>Opening Balance</w:t>
      </w:r>
      <w:r>
        <w:rPr>
          <w:color w:val="1A1A1A"/>
          <w:sz w:val="22"/>
          <w:rtl w:val="true"/>
        </w:rPr>
        <w:t xml:space="preserve">) </w:t>
      </w:r>
      <w:r>
        <w:rPr>
          <w:rFonts w:ascii="Arial" w:hAnsi="Arial"/>
          <w:color w:val="1A1A1A"/>
          <w:sz w:val="22"/>
          <w:rtl w:val="true"/>
        </w:rPr>
        <w:t>في قسم المخزون الحالي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٣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2</w:t>
      </w:r>
      <w:r>
        <w:rPr>
          <w:b/>
          <w:color w:val="1A1A1A"/>
          <w:sz w:val="26"/>
          <w:rtl w:val="true"/>
        </w:rPr>
        <w:t xml:space="preserve">  </w:t>
      </w:r>
      <w:r>
        <w:rPr>
          <w:rFonts w:ascii="Arial" w:hAnsi="Arial"/>
          <w:b/>
          <w:b/>
          <w:color w:val="1A1A1A"/>
          <w:sz w:val="26"/>
          <w:rtl w:val="true"/>
        </w:rPr>
        <w:t xml:space="preserve">التقارير  </w:t>
      </w:r>
      <w:r>
        <w:rPr>
          <w:b/>
          <w:color w:val="1A1A1A"/>
          <w:sz w:val="26"/>
          <w:rtl w:val="true"/>
        </w:rPr>
        <w:t>(</w:t>
      </w:r>
      <w:r>
        <w:rPr>
          <w:b/>
          <w:color w:val="1A1A1A"/>
          <w:sz w:val="26"/>
        </w:rPr>
        <w:t>Reports</w:t>
      </w:r>
      <w:r>
        <w:rPr>
          <w:b/>
          <w:color w:val="1A1A1A"/>
          <w:sz w:val="26"/>
          <w:rtl w:val="true"/>
        </w:rPr>
        <w:t>)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المسار</w:t>
      </w:r>
      <w:r>
        <w:rPr>
          <w:b/>
          <w:color w:val="C9A84C"/>
          <w:sz w:val="20"/>
          <w:rtl w:val="true"/>
        </w:rPr>
        <w:t xml:space="preserve">: </w:t>
      </w:r>
      <w:r>
        <w:rPr>
          <w:color w:val="6B6B6B"/>
          <w:sz w:val="20"/>
          <w:rtl w:val="true"/>
        </w:rPr>
        <w:t>/</w:t>
      </w:r>
      <w:r>
        <w:rPr>
          <w:color w:val="6B6B6B"/>
          <w:sz w:val="20"/>
        </w:rPr>
        <w:t>dashboard/inventory/reports</w:t>
      </w:r>
    </w:p>
    <w:p>
      <w:pPr>
        <w:pStyle w:val="Normal"/>
        <w:bidi w:val="1"/>
        <w:spacing w:before="0" w:after="10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من يستخدمه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المالك، المدير العام، مدير الفرع، مدير المخزون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بوابة تحتوي على </w:t>
      </w:r>
      <w:r>
        <w:rPr>
          <w:b w:val="false"/>
          <w:color w:val="1A1A1A"/>
          <w:sz w:val="22"/>
        </w:rPr>
        <w:t>7</w:t>
      </w:r>
      <w:r>
        <w:rPr>
          <w:b w:val="false"/>
          <w:color w:val="1A1A1A"/>
          <w:sz w:val="22"/>
          <w:rtl w:val="true"/>
        </w:rPr>
        <w:t xml:space="preserve">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تقارير تحليلية متكاملة مبنية على البيانات الحقيقية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b w:val="false"/>
          <w:color w:val="1A1A1A"/>
          <w:sz w:val="22"/>
        </w:rPr>
        <w:t>COGS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، تكلفة الطعام</w:t>
      </w:r>
      <w:r>
        <w:rPr>
          <w:b w:val="false"/>
          <w:color w:val="1A1A1A"/>
          <w:sz w:val="22"/>
          <w:rtl w:val="true"/>
        </w:rPr>
        <w:t>%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، تحليل </w:t>
      </w:r>
      <w:r>
        <w:rPr>
          <w:b w:val="false"/>
          <w:color w:val="1A1A1A"/>
          <w:sz w:val="22"/>
        </w:rPr>
        <w:t>ABC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، الهدر، الموردين، المخزون المتوقف، وهندسة القائمة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كل تقرير له فلاتر تاريخ وفرع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القسم؟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يجب أن تكون هناك وصفات مضافة ومرتبطة بمكوناتها </w:t>
      </w:r>
      <w:r>
        <w:rPr>
          <w:color w:val="1A1A1A"/>
          <w:sz w:val="22"/>
          <w:rtl w:val="true"/>
        </w:rPr>
        <w:t>(</w:t>
      </w:r>
      <w:r>
        <w:rPr>
          <w:rFonts w:ascii="Arial" w:hAnsi="Arial"/>
          <w:color w:val="1A1A1A"/>
          <w:sz w:val="22"/>
          <w:rtl w:val="true"/>
        </w:rPr>
        <w:t>قسم الوصفات</w:t>
      </w:r>
      <w:r>
        <w:rPr>
          <w:color w:val="1A1A1A"/>
          <w:sz w:val="22"/>
          <w:rtl w:val="true"/>
        </w:rPr>
        <w:t>)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يجب أن تكون هناك طلبات مكتملة </w:t>
      </w:r>
      <w:r>
        <w:rPr>
          <w:color w:val="1A1A1A"/>
          <w:sz w:val="22"/>
          <w:rtl w:val="true"/>
        </w:rPr>
        <w:t>(</w:t>
      </w:r>
      <w:r>
        <w:rPr>
          <w:color w:val="1A1A1A"/>
          <w:sz w:val="22"/>
        </w:rPr>
        <w:t>Completed</w:t>
      </w:r>
      <w:r>
        <w:rPr>
          <w:color w:val="1A1A1A"/>
          <w:sz w:val="22"/>
          <w:rtl w:val="true"/>
        </w:rPr>
        <w:t xml:space="preserve">) </w:t>
      </w:r>
      <w:r>
        <w:rPr>
          <w:rFonts w:ascii="Arial" w:hAnsi="Arial"/>
          <w:color w:val="1A1A1A"/>
          <w:sz w:val="22"/>
          <w:rtl w:val="true"/>
        </w:rPr>
        <w:t xml:space="preserve">لتقارير </w:t>
      </w:r>
      <w:r>
        <w:rPr>
          <w:color w:val="1A1A1A"/>
          <w:sz w:val="22"/>
        </w:rPr>
        <w:t>COGS</w:t>
      </w:r>
      <w:r>
        <w:rPr>
          <w:color w:val="1A1A1A"/>
          <w:sz w:val="22"/>
          <w:rtl w:val="true"/>
        </w:rPr>
        <w:t xml:space="preserve"> </w:t>
      </w:r>
      <w:r>
        <w:rPr>
          <w:rFonts w:ascii="Arial" w:hAnsi="Arial"/>
          <w:color w:val="1A1A1A"/>
          <w:sz w:val="22"/>
          <w:rtl w:val="true"/>
        </w:rPr>
        <w:t>و</w:t>
      </w:r>
      <w:r>
        <w:rPr>
          <w:color w:val="1A1A1A"/>
          <w:sz w:val="22"/>
        </w:rPr>
        <w:t>Food Cost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يجب تفعيل تصنيف </w:t>
      </w:r>
      <w:r>
        <w:rPr>
          <w:color w:val="1A1A1A"/>
          <w:sz w:val="22"/>
        </w:rPr>
        <w:t>ABC</w:t>
      </w:r>
      <w:r>
        <w:rPr>
          <w:color w:val="1A1A1A"/>
          <w:sz w:val="22"/>
          <w:rtl w:val="true"/>
        </w:rPr>
        <w:t xml:space="preserve"> (</w:t>
      </w:r>
      <w:r>
        <w:rPr>
          <w:rFonts w:ascii="Arial" w:hAnsi="Arial"/>
          <w:color w:val="1A1A1A"/>
          <w:sz w:val="22"/>
          <w:rtl w:val="true"/>
        </w:rPr>
        <w:t xml:space="preserve">زر </w:t>
      </w:r>
      <w:r>
        <w:rPr>
          <w:color w:val="1A1A1A"/>
          <w:sz w:val="22"/>
          <w:rtl w:val="true"/>
        </w:rPr>
        <w:t>"</w:t>
      </w:r>
      <w:r>
        <w:rPr>
          <w:color w:val="1A1A1A"/>
          <w:sz w:val="22"/>
        </w:rPr>
        <w:t>Update ABC</w:t>
      </w:r>
      <w:r>
        <w:rPr>
          <w:color w:val="1A1A1A"/>
          <w:sz w:val="22"/>
          <w:rtl w:val="true"/>
        </w:rPr>
        <w:t xml:space="preserve">" </w:t>
      </w:r>
      <w:r>
        <w:rPr>
          <w:rFonts w:ascii="Arial" w:hAnsi="Arial"/>
          <w:color w:val="1A1A1A"/>
          <w:sz w:val="22"/>
          <w:rtl w:val="true"/>
        </w:rPr>
        <w:t>في التقرير</w:t>
      </w:r>
      <w:r>
        <w:rPr>
          <w:color w:val="1A1A1A"/>
          <w:sz w:val="22"/>
          <w:rtl w:val="true"/>
        </w:rPr>
        <w:t xml:space="preserve">) </w:t>
      </w:r>
      <w:r>
        <w:rPr>
          <w:rFonts w:ascii="Arial" w:hAnsi="Arial"/>
          <w:color w:val="1A1A1A"/>
          <w:sz w:val="22"/>
          <w:rtl w:val="true"/>
        </w:rPr>
        <w:t>لأول مرة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لتقرير الموردين</w:t>
      </w:r>
      <w:r>
        <w:rPr>
          <w:color w:val="1A1A1A"/>
          <w:sz w:val="22"/>
          <w:rtl w:val="true"/>
        </w:rPr>
        <w:t xml:space="preserve">: </w:t>
      </w:r>
      <w:r>
        <w:rPr>
          <w:rFonts w:ascii="Arial" w:hAnsi="Arial"/>
          <w:color w:val="1A1A1A"/>
          <w:sz w:val="22"/>
          <w:rtl w:val="true"/>
        </w:rPr>
        <w:t>يجب إضافة موردين وتسجيل أوامر شراء مستلمة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٣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3</w:t>
      </w:r>
      <w:r>
        <w:rPr>
          <w:b/>
          <w:color w:val="1A1A1A"/>
          <w:sz w:val="26"/>
          <w:rtl w:val="true"/>
        </w:rPr>
        <w:t xml:space="preserve">  </w:t>
      </w:r>
      <w:r>
        <w:rPr>
          <w:rFonts w:ascii="Arial" w:hAnsi="Arial"/>
          <w:b/>
          <w:b/>
          <w:color w:val="1A1A1A"/>
          <w:sz w:val="26"/>
          <w:rtl w:val="true"/>
        </w:rPr>
        <w:t xml:space="preserve">المكونات  </w:t>
      </w:r>
      <w:r>
        <w:rPr>
          <w:b/>
          <w:color w:val="1A1A1A"/>
          <w:sz w:val="26"/>
          <w:rtl w:val="true"/>
        </w:rPr>
        <w:t>(</w:t>
      </w:r>
      <w:r>
        <w:rPr>
          <w:b/>
          <w:color w:val="1A1A1A"/>
          <w:sz w:val="26"/>
        </w:rPr>
        <w:t>Ingredients</w:t>
      </w:r>
      <w:r>
        <w:rPr>
          <w:b/>
          <w:color w:val="1A1A1A"/>
          <w:sz w:val="26"/>
          <w:rtl w:val="true"/>
        </w:rPr>
        <w:t>)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المسار</w:t>
      </w:r>
      <w:r>
        <w:rPr>
          <w:b/>
          <w:color w:val="C9A84C"/>
          <w:sz w:val="20"/>
          <w:rtl w:val="true"/>
        </w:rPr>
        <w:t xml:space="preserve">: </w:t>
      </w:r>
      <w:r>
        <w:rPr>
          <w:color w:val="6B6B6B"/>
          <w:sz w:val="20"/>
          <w:rtl w:val="true"/>
        </w:rPr>
        <w:t>/</w:t>
      </w:r>
      <w:r>
        <w:rPr>
          <w:color w:val="6B6B6B"/>
          <w:sz w:val="20"/>
        </w:rPr>
        <w:t>dashboard/inventory/ingredients</w:t>
      </w:r>
    </w:p>
    <w:p>
      <w:pPr>
        <w:pStyle w:val="Normal"/>
        <w:bidi w:val="1"/>
        <w:spacing w:before="0" w:after="10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من يستخدمه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مدير المخزون، الكوك، مدير الفرع، المالك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>قائمة بجميع المواد الخام المسجلة في النظام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لكل مادة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الاسم بالعربية والإنجليزية، وحدة القياس، الفئة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بروتين</w:t>
      </w:r>
      <w:r>
        <w:rPr>
          <w:b w:val="false"/>
          <w:color w:val="1A1A1A"/>
          <w:sz w:val="22"/>
          <w:rtl w:val="true"/>
        </w:rPr>
        <w:t>/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خضروات</w:t>
      </w:r>
      <w:r>
        <w:rPr>
          <w:b w:val="false"/>
          <w:color w:val="1A1A1A"/>
          <w:sz w:val="22"/>
          <w:rtl w:val="true"/>
        </w:rPr>
        <w:t>/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ألبان</w:t>
      </w:r>
      <w:r>
        <w:rPr>
          <w:b w:val="false"/>
          <w:color w:val="1A1A1A"/>
          <w:sz w:val="22"/>
          <w:rtl w:val="true"/>
        </w:rPr>
        <w:t>...)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، درجة حرارة التخزين، تكلفة الوحدة، وتصنيف </w:t>
      </w:r>
      <w:r>
        <w:rPr>
          <w:b w:val="false"/>
          <w:color w:val="1A1A1A"/>
          <w:sz w:val="22"/>
        </w:rPr>
        <w:t>ABC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من هنا تُضاف مواد جديدة وتُعدَّل الموجودة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القسم؟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لا توجد متطلبات مسبقة — هذا القسم هو نقطة البداية لإعداد المخزون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يُنصح بإضافة المورّدين أولاً </w:t>
      </w:r>
      <w:r>
        <w:rPr>
          <w:color w:val="1A1A1A"/>
          <w:sz w:val="22"/>
          <w:rtl w:val="true"/>
        </w:rPr>
        <w:t>(</w:t>
      </w:r>
      <w:r>
        <w:rPr>
          <w:rFonts w:ascii="Arial" w:hAnsi="Arial"/>
          <w:color w:val="1A1A1A"/>
          <w:sz w:val="22"/>
          <w:rtl w:val="true"/>
        </w:rPr>
        <w:t>قسم المشتريات ← الموردين</w:t>
      </w:r>
      <w:r>
        <w:rPr>
          <w:color w:val="1A1A1A"/>
          <w:sz w:val="22"/>
          <w:rtl w:val="true"/>
        </w:rPr>
        <w:t xml:space="preserve">) </w:t>
      </w:r>
      <w:r>
        <w:rPr>
          <w:rFonts w:ascii="Arial" w:hAnsi="Arial"/>
          <w:color w:val="1A1A1A"/>
          <w:sz w:val="22"/>
          <w:rtl w:val="true"/>
        </w:rPr>
        <w:t>لربط كل مادة بموردها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كيفية الاستخدام</w:t>
      </w:r>
      <w:r>
        <w:rPr>
          <w:b/>
          <w:color w:val="1A1A1A"/>
          <w:sz w:val="22"/>
          <w:rtl w:val="true"/>
        </w:rPr>
        <w:t>: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1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اضغط </w:t>
      </w:r>
      <w:r>
        <w:rPr>
          <w:b w:val="false"/>
          <w:color w:val="1A1A1A"/>
          <w:sz w:val="22"/>
          <w:rtl w:val="true"/>
        </w:rPr>
        <w:t>"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إضافة مكوّن جديد</w:t>
      </w:r>
      <w:r>
        <w:rPr>
          <w:b w:val="false"/>
          <w:color w:val="1A1A1A"/>
          <w:sz w:val="22"/>
          <w:rtl w:val="true"/>
        </w:rPr>
        <w:t>"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2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أدخل الاسم بالعربية والإنجليزية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3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اختر وحدة القياس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انظر جدول الوحدات في القسم </w:t>
      </w:r>
      <w:r>
        <w:rPr>
          <w:rFonts w:ascii="Arial" w:hAnsi="Arial"/>
          <w:b w:val="false"/>
          <w:b w:val="false"/>
          <w:color w:val="1A1A1A"/>
          <w:sz w:val="22"/>
        </w:rPr>
        <w:t>٥</w:t>
      </w:r>
      <w:r>
        <w:rPr>
          <w:b w:val="false"/>
          <w:color w:val="1A1A1A"/>
          <w:sz w:val="22"/>
          <w:rtl w:val="true"/>
        </w:rPr>
        <w:t>)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4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حدد الفئة ودرجة حرارة التخزين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5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أدخل تكلفة الوحدة الابتدائية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ستُحدَّث تلقائياً مع كل شراء</w:t>
      </w:r>
      <w:r>
        <w:rPr>
          <w:b w:val="false"/>
          <w:color w:val="1A1A1A"/>
          <w:sz w:val="22"/>
          <w:rtl w:val="true"/>
        </w:rPr>
        <w:t>)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6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اضغط حفظ — ستظهر المادة فوراً في جميع الأقسام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٣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4</w:t>
      </w:r>
      <w:r>
        <w:rPr>
          <w:b/>
          <w:color w:val="1A1A1A"/>
          <w:sz w:val="26"/>
          <w:rtl w:val="true"/>
        </w:rPr>
        <w:t xml:space="preserve">  </w:t>
      </w:r>
      <w:r>
        <w:rPr>
          <w:b/>
          <w:color w:val="1A1A1A"/>
          <w:sz w:val="26"/>
        </w:rPr>
        <w:t>Prep Items  (Prep Items)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المسار</w:t>
      </w:r>
      <w:r>
        <w:rPr>
          <w:b/>
          <w:color w:val="C9A84C"/>
          <w:sz w:val="20"/>
          <w:rtl w:val="true"/>
        </w:rPr>
        <w:t xml:space="preserve">: </w:t>
      </w:r>
      <w:r>
        <w:rPr>
          <w:color w:val="6B6B6B"/>
          <w:sz w:val="20"/>
          <w:rtl w:val="true"/>
        </w:rPr>
        <w:t>/</w:t>
      </w:r>
      <w:r>
        <w:rPr>
          <w:color w:val="6B6B6B"/>
          <w:sz w:val="20"/>
        </w:rPr>
        <w:t>dashboard/inventory/prep-items</w:t>
      </w:r>
    </w:p>
    <w:p>
      <w:pPr>
        <w:pStyle w:val="Normal"/>
        <w:bidi w:val="1"/>
        <w:spacing w:before="0" w:after="10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من يستخدمه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الكوك، مدير المخزون، مدير الفرع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المكونات نصف المجهزة التي تُحضَّر مسبقاً في المطبخ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كالصلصات، العجائن، اللحوم المتبلة، المربيات</w:t>
      </w:r>
      <w:r>
        <w:rPr>
          <w:b w:val="false"/>
          <w:color w:val="1A1A1A"/>
          <w:sz w:val="22"/>
          <w:rtl w:val="true"/>
        </w:rPr>
        <w:t xml:space="preserve">).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كل </w:t>
      </w:r>
      <w:r>
        <w:rPr>
          <w:b w:val="false"/>
          <w:color w:val="1A1A1A"/>
          <w:sz w:val="22"/>
        </w:rPr>
        <w:t>Prep Item</w:t>
      </w:r>
      <w:r>
        <w:rPr>
          <w:b w:val="false"/>
          <w:color w:val="1A1A1A"/>
          <w:sz w:val="22"/>
          <w:rtl w:val="true"/>
        </w:rPr>
        <w:t xml:space="preserve">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له وصفة تحدد المواد الخام اللازمة لدفعة واحدة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عند تسجيل إنتاج دفعة، تُخصم المواد الخام تلقائياً من المخزون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القسم؟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يجب أن تكون المواد الخام المستخدمة مضافة في قسم المكونات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يجب إعداد وصفة الـ </w:t>
      </w:r>
      <w:r>
        <w:rPr>
          <w:color w:val="1A1A1A"/>
          <w:sz w:val="22"/>
        </w:rPr>
        <w:t>Prep Item</w:t>
      </w:r>
      <w:r>
        <w:rPr>
          <w:color w:val="1A1A1A"/>
          <w:sz w:val="22"/>
          <w:rtl w:val="true"/>
        </w:rPr>
        <w:t xml:space="preserve"> (</w:t>
      </w:r>
      <w:r>
        <w:rPr>
          <w:rFonts w:ascii="Arial" w:hAnsi="Arial"/>
          <w:color w:val="1A1A1A"/>
          <w:sz w:val="22"/>
          <w:rtl w:val="true"/>
        </w:rPr>
        <w:t xml:space="preserve">المكونات </w:t>
      </w:r>
      <w:r>
        <w:rPr>
          <w:color w:val="1A1A1A"/>
          <w:sz w:val="22"/>
          <w:rtl w:val="true"/>
        </w:rPr>
        <w:t xml:space="preserve">+ </w:t>
      </w:r>
      <w:r>
        <w:rPr>
          <w:rFonts w:ascii="Arial" w:hAnsi="Arial"/>
          <w:color w:val="1A1A1A"/>
          <w:sz w:val="22"/>
          <w:rtl w:val="true"/>
        </w:rPr>
        <w:t>الكميات لكل دفعة</w:t>
      </w:r>
      <w:r>
        <w:rPr>
          <w:color w:val="1A1A1A"/>
          <w:sz w:val="22"/>
          <w:rtl w:val="true"/>
        </w:rPr>
        <w:t>)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كيفية الاستخدام</w:t>
      </w:r>
      <w:r>
        <w:rPr>
          <w:b/>
          <w:color w:val="1A1A1A"/>
          <w:sz w:val="22"/>
          <w:rtl w:val="true"/>
        </w:rPr>
        <w:t>: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1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أضف الـ </w:t>
      </w:r>
      <w:r>
        <w:rPr>
          <w:b w:val="false"/>
          <w:color w:val="1A1A1A"/>
          <w:sz w:val="22"/>
        </w:rPr>
        <w:t>Prep Item</w:t>
      </w:r>
      <w:r>
        <w:rPr>
          <w:b w:val="false"/>
          <w:color w:val="1A1A1A"/>
          <w:sz w:val="22"/>
          <w:rtl w:val="true"/>
        </w:rPr>
        <w:t xml:space="preserve"> 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الاسم </w:t>
      </w:r>
      <w:r>
        <w:rPr>
          <w:b w:val="false"/>
          <w:color w:val="1A1A1A"/>
          <w:sz w:val="22"/>
          <w:rtl w:val="true"/>
        </w:rPr>
        <w:t xml:space="preserve">+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وحدة القياس </w:t>
      </w:r>
      <w:r>
        <w:rPr>
          <w:b w:val="false"/>
          <w:color w:val="1A1A1A"/>
          <w:sz w:val="22"/>
          <w:rtl w:val="true"/>
        </w:rPr>
        <w:t xml:space="preserve">+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كمية الدفعة</w:t>
      </w:r>
      <w:r>
        <w:rPr>
          <w:b w:val="false"/>
          <w:color w:val="1A1A1A"/>
          <w:sz w:val="22"/>
          <w:rtl w:val="true"/>
        </w:rPr>
        <w:t>)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2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أضف مكوناته من قسم المكونات بالكميات المطلوبة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3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عند التحضير في المطبخ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سجّل دفعة جديدة — المواد الخام تُخصم تلقائياً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٣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5</w:t>
      </w:r>
      <w:r>
        <w:rPr>
          <w:b/>
          <w:color w:val="1A1A1A"/>
          <w:sz w:val="26"/>
          <w:rtl w:val="true"/>
        </w:rPr>
        <w:t xml:space="preserve">  </w:t>
      </w:r>
      <w:r>
        <w:rPr>
          <w:rFonts w:ascii="Arial" w:hAnsi="Arial"/>
          <w:b/>
          <w:b/>
          <w:color w:val="1A1A1A"/>
          <w:sz w:val="26"/>
          <w:rtl w:val="true"/>
        </w:rPr>
        <w:t xml:space="preserve">الوصفات  </w:t>
      </w:r>
      <w:r>
        <w:rPr>
          <w:b/>
          <w:color w:val="1A1A1A"/>
          <w:sz w:val="26"/>
          <w:rtl w:val="true"/>
        </w:rPr>
        <w:t>(</w:t>
      </w:r>
      <w:r>
        <w:rPr>
          <w:b/>
          <w:color w:val="1A1A1A"/>
          <w:sz w:val="26"/>
        </w:rPr>
        <w:t>Recipes</w:t>
      </w:r>
      <w:r>
        <w:rPr>
          <w:b/>
          <w:color w:val="1A1A1A"/>
          <w:sz w:val="26"/>
          <w:rtl w:val="true"/>
        </w:rPr>
        <w:t>)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المسار</w:t>
      </w:r>
      <w:r>
        <w:rPr>
          <w:b/>
          <w:color w:val="C9A84C"/>
          <w:sz w:val="20"/>
          <w:rtl w:val="true"/>
        </w:rPr>
        <w:t xml:space="preserve">: </w:t>
      </w:r>
      <w:r>
        <w:rPr>
          <w:color w:val="6B6B6B"/>
          <w:sz w:val="20"/>
          <w:rtl w:val="true"/>
        </w:rPr>
        <w:t>/</w:t>
      </w:r>
      <w:r>
        <w:rPr>
          <w:color w:val="6B6B6B"/>
          <w:sz w:val="20"/>
        </w:rPr>
        <w:t>dashboard/inventory/recipes</w:t>
      </w:r>
    </w:p>
    <w:p>
      <w:pPr>
        <w:pStyle w:val="Normal"/>
        <w:bidi w:val="1"/>
        <w:spacing w:before="0" w:after="10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من يستخدمه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مدير المخزون، الكوك، مدير الفرع، المالك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كل طبق في المنيو مرتبط بوصفة تحدد مكوناته الخام والـ </w:t>
      </w:r>
      <w:r>
        <w:rPr>
          <w:b w:val="false"/>
          <w:color w:val="1A1A1A"/>
          <w:sz w:val="22"/>
        </w:rPr>
        <w:t>Prep Items</w:t>
      </w:r>
      <w:r>
        <w:rPr>
          <w:b w:val="false"/>
          <w:color w:val="1A1A1A"/>
          <w:sz w:val="22"/>
          <w:rtl w:val="true"/>
        </w:rPr>
        <w:t xml:space="preserve">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بالكميات الدقيقة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النظام يستخدم هذه الوصفات لحساب تكلفة كل طبق تلقائياً </w:t>
      </w:r>
      <w:r>
        <w:rPr>
          <w:b w:val="false"/>
          <w:color w:val="1A1A1A"/>
          <w:sz w:val="22"/>
          <w:rtl w:val="true"/>
        </w:rPr>
        <w:t>(</w:t>
      </w:r>
      <w:r>
        <w:rPr>
          <w:b w:val="false"/>
          <w:color w:val="1A1A1A"/>
          <w:sz w:val="22"/>
        </w:rPr>
        <w:t>COGS</w:t>
      </w:r>
      <w:r>
        <w:rPr>
          <w:b w:val="false"/>
          <w:color w:val="1A1A1A"/>
          <w:sz w:val="22"/>
          <w:rtl w:val="true"/>
        </w:rPr>
        <w:t xml:space="preserve">)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ولتحديث المخزون عند تنفيذ الطلبات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القسم؟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يجب أن تكون المكونات مضافة في قسم المكونات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يجب أن تكون الـ </w:t>
      </w:r>
      <w:r>
        <w:rPr>
          <w:color w:val="1A1A1A"/>
          <w:sz w:val="22"/>
        </w:rPr>
        <w:t>Prep Items</w:t>
      </w:r>
      <w:r>
        <w:rPr>
          <w:color w:val="1A1A1A"/>
          <w:sz w:val="22"/>
          <w:rtl w:val="true"/>
        </w:rPr>
        <w:t xml:space="preserve"> </w:t>
      </w:r>
      <w:r>
        <w:rPr>
          <w:rFonts w:ascii="Arial" w:hAnsi="Arial"/>
          <w:color w:val="1A1A1A"/>
          <w:sz w:val="22"/>
          <w:rtl w:val="true"/>
        </w:rPr>
        <w:t xml:space="preserve">مضافة </w:t>
      </w:r>
      <w:r>
        <w:rPr>
          <w:color w:val="1A1A1A"/>
          <w:sz w:val="22"/>
          <w:rtl w:val="true"/>
        </w:rPr>
        <w:t>(</w:t>
      </w:r>
      <w:r>
        <w:rPr>
          <w:rFonts w:ascii="Arial" w:hAnsi="Arial"/>
          <w:color w:val="1A1A1A"/>
          <w:sz w:val="22"/>
          <w:rtl w:val="true"/>
        </w:rPr>
        <w:t>إذا كانت الوصفة تستخدمها</w:t>
      </w:r>
      <w:r>
        <w:rPr>
          <w:color w:val="1A1A1A"/>
          <w:sz w:val="22"/>
          <w:rtl w:val="true"/>
        </w:rPr>
        <w:t>)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اسم الطبق في الوصفة يجب أن يطابق الـ </w:t>
      </w:r>
      <w:r>
        <w:rPr>
          <w:color w:val="1A1A1A"/>
          <w:sz w:val="22"/>
        </w:rPr>
        <w:t>slug</w:t>
      </w:r>
      <w:r>
        <w:rPr>
          <w:color w:val="1A1A1A"/>
          <w:sz w:val="22"/>
          <w:rtl w:val="true"/>
        </w:rPr>
        <w:t xml:space="preserve"> </w:t>
      </w:r>
      <w:r>
        <w:rPr>
          <w:rFonts w:ascii="Arial" w:hAnsi="Arial"/>
          <w:color w:val="1A1A1A"/>
          <w:sz w:val="22"/>
          <w:rtl w:val="true"/>
        </w:rPr>
        <w:t>في المنيو لربطهما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كيفية الاستخدام</w:t>
      </w:r>
      <w:r>
        <w:rPr>
          <w:b/>
          <w:color w:val="1A1A1A"/>
          <w:sz w:val="22"/>
          <w:rtl w:val="true"/>
        </w:rPr>
        <w:t>: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1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ابحث عن الطبق بالاسم أو الـ </w:t>
      </w:r>
      <w:r>
        <w:rPr>
          <w:b w:val="false"/>
          <w:color w:val="1A1A1A"/>
          <w:sz w:val="22"/>
        </w:rPr>
        <w:t>slug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2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أضف المكونات اللازمة بالكميات بالغرام أو الوحدة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3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النظام يحسب التكلفة الإجمالية تلقائياً عند الحفظ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٣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6</w:t>
      </w:r>
      <w:r>
        <w:rPr>
          <w:b/>
          <w:color w:val="1A1A1A"/>
          <w:sz w:val="26"/>
          <w:rtl w:val="true"/>
        </w:rPr>
        <w:t xml:space="preserve">  </w:t>
      </w:r>
      <w:r>
        <w:rPr>
          <w:rFonts w:ascii="Arial" w:hAnsi="Arial"/>
          <w:b/>
          <w:b/>
          <w:color w:val="1A1A1A"/>
          <w:sz w:val="26"/>
          <w:rtl w:val="true"/>
        </w:rPr>
        <w:t xml:space="preserve">المخزون الحالي  </w:t>
      </w:r>
      <w:r>
        <w:rPr>
          <w:b/>
          <w:color w:val="1A1A1A"/>
          <w:sz w:val="26"/>
          <w:rtl w:val="true"/>
        </w:rPr>
        <w:t>(</w:t>
      </w:r>
      <w:r>
        <w:rPr>
          <w:b/>
          <w:color w:val="1A1A1A"/>
          <w:sz w:val="26"/>
        </w:rPr>
        <w:t>Stock Levels</w:t>
      </w:r>
      <w:r>
        <w:rPr>
          <w:b/>
          <w:color w:val="1A1A1A"/>
          <w:sz w:val="26"/>
          <w:rtl w:val="true"/>
        </w:rPr>
        <w:t>)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المسار</w:t>
      </w:r>
      <w:r>
        <w:rPr>
          <w:b/>
          <w:color w:val="C9A84C"/>
          <w:sz w:val="20"/>
          <w:rtl w:val="true"/>
        </w:rPr>
        <w:t xml:space="preserve">: </w:t>
      </w:r>
      <w:r>
        <w:rPr>
          <w:color w:val="6B6B6B"/>
          <w:sz w:val="20"/>
          <w:rtl w:val="true"/>
        </w:rPr>
        <w:t>/</w:t>
      </w:r>
      <w:r>
        <w:rPr>
          <w:color w:val="6B6B6B"/>
          <w:sz w:val="20"/>
        </w:rPr>
        <w:t>dashboard/inventory/stock</w:t>
      </w:r>
    </w:p>
    <w:p>
      <w:pPr>
        <w:pStyle w:val="Normal"/>
        <w:bidi w:val="1"/>
        <w:spacing w:before="0" w:after="10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من يستخدمه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مدير الفرع، مدير المخزون، المالك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يعرض الكميات الفعلية </w:t>
      </w:r>
      <w:r>
        <w:rPr>
          <w:b w:val="false"/>
          <w:color w:val="1A1A1A"/>
          <w:sz w:val="22"/>
          <w:rtl w:val="true"/>
        </w:rPr>
        <w:t>(</w:t>
      </w:r>
      <w:r>
        <w:rPr>
          <w:b w:val="false"/>
          <w:color w:val="1A1A1A"/>
          <w:sz w:val="22"/>
        </w:rPr>
        <w:t>on_hand</w:t>
      </w:r>
      <w:r>
        <w:rPr>
          <w:b w:val="false"/>
          <w:color w:val="1A1A1A"/>
          <w:sz w:val="22"/>
          <w:rtl w:val="true"/>
        </w:rPr>
        <w:t>)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، المحجوزة </w:t>
      </w:r>
      <w:r>
        <w:rPr>
          <w:b w:val="false"/>
          <w:color w:val="1A1A1A"/>
          <w:sz w:val="22"/>
          <w:rtl w:val="true"/>
        </w:rPr>
        <w:t>(</w:t>
      </w:r>
      <w:r>
        <w:rPr>
          <w:b w:val="false"/>
          <w:color w:val="1A1A1A"/>
          <w:sz w:val="22"/>
        </w:rPr>
        <w:t>reserved</w:t>
      </w:r>
      <w:r>
        <w:rPr>
          <w:b w:val="false"/>
          <w:color w:val="1A1A1A"/>
          <w:sz w:val="22"/>
          <w:rtl w:val="true"/>
        </w:rPr>
        <w:t>)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، ومتاح الاستخدام لكل مادة في كل فرع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من هنا يتم ضبط الرصيد الافتتاحي عند إطلاق الفرع لأول مرة أو بعد جرد شامل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المتاح </w:t>
      </w:r>
      <w:r>
        <w:rPr>
          <w:b w:val="false"/>
          <w:color w:val="1A1A1A"/>
          <w:sz w:val="22"/>
          <w:rtl w:val="true"/>
        </w:rPr>
        <w:t xml:space="preserve">=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الفعلي − المحجوز − مخصص الكيترينج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قيمة محسوبة، ليست عموداً مخزناً</w:t>
      </w:r>
      <w:r>
        <w:rPr>
          <w:b w:val="false"/>
          <w:color w:val="1A1A1A"/>
          <w:sz w:val="22"/>
          <w:rtl w:val="true"/>
        </w:rPr>
        <w:t>).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القسم؟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يجب أن تكون المواد مضافة في قسم المكونات أولاً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الأرصدة الافتتاحية تُضاف من هذه الصفحة عند إطلاق الفرع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الكميات تتحدث تلقائياً عند</w:t>
      </w:r>
      <w:r>
        <w:rPr>
          <w:color w:val="1A1A1A"/>
          <w:sz w:val="22"/>
          <w:rtl w:val="true"/>
        </w:rPr>
        <w:t xml:space="preserve">: </w:t>
      </w:r>
      <w:r>
        <w:rPr>
          <w:rFonts w:ascii="Arial" w:hAnsi="Arial"/>
          <w:color w:val="1A1A1A"/>
          <w:sz w:val="22"/>
          <w:rtl w:val="true"/>
        </w:rPr>
        <w:t>استلام مشتريات، تسجيل هدر معتمد، إجراء جرد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كيفية الاستخدام</w:t>
      </w:r>
      <w:r>
        <w:rPr>
          <w:b/>
          <w:color w:val="1A1A1A"/>
          <w:sz w:val="22"/>
          <w:rtl w:val="true"/>
        </w:rPr>
        <w:t>: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1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اختر الفرع من القائمة العلوية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2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ابحث عن المادة لرؤية تفاصيلها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3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لضبط رصيد افتتاحي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اضغط </w:t>
      </w:r>
      <w:r>
        <w:rPr>
          <w:b w:val="false"/>
          <w:color w:val="1A1A1A"/>
          <w:sz w:val="22"/>
          <w:rtl w:val="true"/>
        </w:rPr>
        <w:t>"</w:t>
      </w:r>
      <w:r>
        <w:rPr>
          <w:b w:val="false"/>
          <w:color w:val="1A1A1A"/>
          <w:sz w:val="22"/>
        </w:rPr>
        <w:t>Opening Balance</w:t>
      </w:r>
      <w:r>
        <w:rPr>
          <w:b w:val="false"/>
          <w:color w:val="1A1A1A"/>
          <w:sz w:val="22"/>
          <w:rtl w:val="true"/>
        </w:rPr>
        <w:t xml:space="preserve">"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بجانب المادة وأدخل الكمية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٣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7</w:t>
      </w:r>
      <w:r>
        <w:rPr>
          <w:b/>
          <w:color w:val="1A1A1A"/>
          <w:sz w:val="26"/>
          <w:rtl w:val="true"/>
        </w:rPr>
        <w:t xml:space="preserve">  </w:t>
      </w:r>
      <w:r>
        <w:rPr>
          <w:rFonts w:ascii="Arial" w:hAnsi="Arial"/>
          <w:b/>
          <w:b/>
          <w:color w:val="1A1A1A"/>
          <w:sz w:val="26"/>
          <w:rtl w:val="true"/>
        </w:rPr>
        <w:t xml:space="preserve">مستويات </w:t>
      </w:r>
      <w:r>
        <w:rPr>
          <w:b/>
          <w:color w:val="1A1A1A"/>
          <w:sz w:val="26"/>
        </w:rPr>
        <w:t>Par  (Par Levels)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المسار</w:t>
      </w:r>
      <w:r>
        <w:rPr>
          <w:b/>
          <w:color w:val="C9A84C"/>
          <w:sz w:val="20"/>
          <w:rtl w:val="true"/>
        </w:rPr>
        <w:t xml:space="preserve">: </w:t>
      </w:r>
      <w:r>
        <w:rPr>
          <w:color w:val="6B6B6B"/>
          <w:sz w:val="20"/>
          <w:rtl w:val="true"/>
        </w:rPr>
        <w:t>/</w:t>
      </w:r>
      <w:r>
        <w:rPr>
          <w:color w:val="6B6B6B"/>
          <w:sz w:val="20"/>
        </w:rPr>
        <w:t>dashboard/inventory/par-levels</w:t>
      </w:r>
    </w:p>
    <w:p>
      <w:pPr>
        <w:pStyle w:val="Normal"/>
        <w:bidi w:val="1"/>
        <w:spacing w:before="0" w:after="10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من يستخدمه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مدير الفرع، مدير المخزون، المالك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هنا تضبط الحد الأدنى </w:t>
      </w:r>
      <w:r>
        <w:rPr>
          <w:b w:val="false"/>
          <w:color w:val="1A1A1A"/>
          <w:sz w:val="22"/>
          <w:rtl w:val="true"/>
        </w:rPr>
        <w:t>(</w:t>
      </w:r>
      <w:r>
        <w:rPr>
          <w:b w:val="false"/>
          <w:color w:val="1A1A1A"/>
          <w:sz w:val="22"/>
        </w:rPr>
        <w:t>Par Level</w:t>
      </w:r>
      <w:r>
        <w:rPr>
          <w:b w:val="false"/>
          <w:color w:val="1A1A1A"/>
          <w:sz w:val="22"/>
          <w:rtl w:val="true"/>
        </w:rPr>
        <w:t xml:space="preserve">)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لكل مادة في كل فرع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متى هبط المخزون المتاح لهذا الرقم أو ما دونه، أرسل النظام تنبيهاً تلقائياً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يمكنك أيضاً ضبط كمية إعادة الطلب المقترحة لكل مادة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القسم؟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يجب أن تكون المواد مضافة في قسم المكونات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يجب أن يكون الفرع نشطاً وله مخزون مُسجَّل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بدون ضبط </w:t>
      </w:r>
      <w:r>
        <w:rPr>
          <w:color w:val="1A1A1A"/>
          <w:sz w:val="22"/>
        </w:rPr>
        <w:t>Par Levels</w:t>
      </w:r>
      <w:r>
        <w:rPr>
          <w:rFonts w:ascii="Arial" w:hAnsi="Arial"/>
          <w:color w:val="1A1A1A"/>
          <w:sz w:val="22"/>
          <w:rtl w:val="true"/>
        </w:rPr>
        <w:t>، لن تصل أي تنبيهات نفاد مخزون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كيفية الاستخدام</w:t>
      </w:r>
      <w:r>
        <w:rPr>
          <w:b/>
          <w:color w:val="1A1A1A"/>
          <w:sz w:val="22"/>
          <w:rtl w:val="true"/>
        </w:rPr>
        <w:t>: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1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اختر الفرع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2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ابحث عن المادة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3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أدخل الكمية الدنيا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مثال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b w:val="false"/>
          <w:color w:val="1A1A1A"/>
          <w:sz w:val="22"/>
        </w:rPr>
        <w:t>10</w:t>
      </w:r>
      <w:r>
        <w:rPr>
          <w:b w:val="false"/>
          <w:color w:val="1A1A1A"/>
          <w:sz w:val="22"/>
          <w:rtl w:val="true"/>
        </w:rPr>
        <w:t xml:space="preserve">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كغم للحم</w:t>
      </w:r>
      <w:r>
        <w:rPr>
          <w:b w:val="false"/>
          <w:color w:val="1A1A1A"/>
          <w:sz w:val="22"/>
          <w:rtl w:val="true"/>
        </w:rPr>
        <w:t>)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4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أدخل كمية إعادة الطلب المقترحة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اختياري</w:t>
      </w:r>
      <w:r>
        <w:rPr>
          <w:b w:val="false"/>
          <w:color w:val="1A1A1A"/>
          <w:sz w:val="22"/>
          <w:rtl w:val="true"/>
        </w:rPr>
        <w:t>)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5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احفظ — التنبيهات تبدأ تلقائياً من هذه اللحظة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٣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8</w:t>
      </w:r>
      <w:r>
        <w:rPr>
          <w:b/>
          <w:color w:val="1A1A1A"/>
          <w:sz w:val="26"/>
          <w:rtl w:val="true"/>
        </w:rPr>
        <w:t xml:space="preserve">  </w:t>
      </w:r>
      <w:r>
        <w:rPr>
          <w:rFonts w:ascii="Arial" w:hAnsi="Arial"/>
          <w:b/>
          <w:b/>
          <w:color w:val="1A1A1A"/>
          <w:sz w:val="26"/>
          <w:rtl w:val="true"/>
        </w:rPr>
        <w:t xml:space="preserve">الهدر  </w:t>
      </w:r>
      <w:r>
        <w:rPr>
          <w:b/>
          <w:color w:val="1A1A1A"/>
          <w:sz w:val="26"/>
          <w:rtl w:val="true"/>
        </w:rPr>
        <w:t>(</w:t>
      </w:r>
      <w:r>
        <w:rPr>
          <w:b/>
          <w:color w:val="1A1A1A"/>
          <w:sz w:val="26"/>
        </w:rPr>
        <w:t>Waste Log</w:t>
      </w:r>
      <w:r>
        <w:rPr>
          <w:b/>
          <w:color w:val="1A1A1A"/>
          <w:sz w:val="26"/>
          <w:rtl w:val="true"/>
        </w:rPr>
        <w:t>)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المسار</w:t>
      </w:r>
      <w:r>
        <w:rPr>
          <w:b/>
          <w:color w:val="C9A84C"/>
          <w:sz w:val="20"/>
          <w:rtl w:val="true"/>
        </w:rPr>
        <w:t xml:space="preserve">: </w:t>
      </w:r>
      <w:r>
        <w:rPr>
          <w:color w:val="6B6B6B"/>
          <w:sz w:val="20"/>
          <w:rtl w:val="true"/>
        </w:rPr>
        <w:t>/</w:t>
      </w:r>
      <w:r>
        <w:rPr>
          <w:color w:val="6B6B6B"/>
          <w:sz w:val="20"/>
        </w:rPr>
        <w:t>dashboard/inventory/waste</w:t>
      </w:r>
    </w:p>
    <w:p>
      <w:pPr>
        <w:pStyle w:val="Normal"/>
        <w:bidi w:val="1"/>
        <w:spacing w:before="0" w:after="10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من يستخدمه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 xml:space="preserve">الكوك </w:t>
      </w:r>
      <w:r>
        <w:rPr>
          <w:color w:val="6B6B6B"/>
          <w:sz w:val="20"/>
          <w:rtl w:val="true"/>
        </w:rPr>
        <w:t>(</w:t>
      </w:r>
      <w:r>
        <w:rPr>
          <w:rFonts w:ascii="Arial" w:hAnsi="Arial"/>
          <w:color w:val="6B6B6B"/>
          <w:sz w:val="20"/>
          <w:rtl w:val="true"/>
        </w:rPr>
        <w:t>تسجيل</w:t>
      </w:r>
      <w:r>
        <w:rPr>
          <w:color w:val="6B6B6B"/>
          <w:sz w:val="20"/>
          <w:rtl w:val="true"/>
        </w:rPr>
        <w:t xml:space="preserve">) — </w:t>
      </w:r>
      <w:r>
        <w:rPr>
          <w:rFonts w:ascii="Arial" w:hAnsi="Arial"/>
          <w:color w:val="6B6B6B"/>
          <w:sz w:val="20"/>
          <w:rtl w:val="true"/>
        </w:rPr>
        <w:t xml:space="preserve">مدير الفرع </w:t>
      </w:r>
      <w:r>
        <w:rPr>
          <w:color w:val="6B6B6B"/>
          <w:sz w:val="20"/>
          <w:rtl w:val="true"/>
        </w:rPr>
        <w:t xml:space="preserve">/ </w:t>
      </w:r>
      <w:r>
        <w:rPr>
          <w:rFonts w:ascii="Arial" w:hAnsi="Arial"/>
          <w:color w:val="6B6B6B"/>
          <w:sz w:val="20"/>
          <w:rtl w:val="true"/>
        </w:rPr>
        <w:t xml:space="preserve">مدير المخزون </w:t>
      </w:r>
      <w:r>
        <w:rPr>
          <w:color w:val="6B6B6B"/>
          <w:sz w:val="20"/>
          <w:rtl w:val="true"/>
        </w:rPr>
        <w:t>(</w:t>
      </w:r>
      <w:r>
        <w:rPr>
          <w:rFonts w:ascii="Arial" w:hAnsi="Arial"/>
          <w:color w:val="6B6B6B"/>
          <w:sz w:val="20"/>
          <w:rtl w:val="true"/>
        </w:rPr>
        <w:t>اعتماد</w:t>
      </w:r>
      <w:r>
        <w:rPr>
          <w:color w:val="6B6B6B"/>
          <w:sz w:val="20"/>
          <w:rtl w:val="true"/>
        </w:rPr>
        <w:t>)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>كل كمية تُرمى أو تتلف تُسجَّل هنا بالسبب والمادة والمسؤول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الهدر لا يُخصم من المخزون تلقائياً — يحتاج موافقة المدير أولاً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يُولّد النظام تقارير هدر تفصيلية للتحليل الشهري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القسم؟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يجب أن تكون المواد مضافة في قسم المكونات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الكوك يُدخل طلب الهدر — مدير الفرع يعتمد أو يرفض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بعد الاعتماد فقط تُخصم الكمية من المخزون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كيفية الاستخدام</w:t>
      </w:r>
      <w:r>
        <w:rPr>
          <w:b/>
          <w:color w:val="1A1A1A"/>
          <w:sz w:val="22"/>
          <w:rtl w:val="true"/>
        </w:rPr>
        <w:t>: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1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اضغط </w:t>
      </w:r>
      <w:r>
        <w:rPr>
          <w:b w:val="false"/>
          <w:color w:val="1A1A1A"/>
          <w:sz w:val="22"/>
          <w:rtl w:val="true"/>
        </w:rPr>
        <w:t>"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سجّل هدر جديد</w:t>
      </w:r>
      <w:r>
        <w:rPr>
          <w:b w:val="false"/>
          <w:color w:val="1A1A1A"/>
          <w:sz w:val="22"/>
          <w:rtl w:val="true"/>
        </w:rPr>
        <w:t>"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2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اختر المادة والكمية وسبب الهدر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تلف</w:t>
      </w:r>
      <w:r>
        <w:rPr>
          <w:b w:val="false"/>
          <w:color w:val="1A1A1A"/>
          <w:sz w:val="22"/>
          <w:rtl w:val="true"/>
        </w:rPr>
        <w:t>/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خطأ في التحضير</w:t>
      </w:r>
      <w:r>
        <w:rPr>
          <w:b w:val="false"/>
          <w:color w:val="1A1A1A"/>
          <w:sz w:val="22"/>
          <w:rtl w:val="true"/>
        </w:rPr>
        <w:t>/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انتهاء صلاحية</w:t>
      </w:r>
      <w:r>
        <w:rPr>
          <w:b w:val="false"/>
          <w:color w:val="1A1A1A"/>
          <w:sz w:val="22"/>
          <w:rtl w:val="true"/>
        </w:rPr>
        <w:t>...)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3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احفظ — يصل للمدير طلب الاعتماد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4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المدير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افتح الطلب ← وافق أو ارفض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٣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9</w:t>
      </w:r>
      <w:r>
        <w:rPr>
          <w:b/>
          <w:color w:val="1A1A1A"/>
          <w:sz w:val="26"/>
          <w:rtl w:val="true"/>
        </w:rPr>
        <w:t xml:space="preserve">  </w:t>
      </w:r>
      <w:r>
        <w:rPr>
          <w:rFonts w:ascii="Arial" w:hAnsi="Arial"/>
          <w:b/>
          <w:b/>
          <w:color w:val="1A1A1A"/>
          <w:sz w:val="26"/>
          <w:rtl w:val="true"/>
        </w:rPr>
        <w:t xml:space="preserve">الجرد  </w:t>
      </w:r>
      <w:r>
        <w:rPr>
          <w:b/>
          <w:color w:val="1A1A1A"/>
          <w:sz w:val="26"/>
          <w:rtl w:val="true"/>
        </w:rPr>
        <w:t>(</w:t>
      </w:r>
      <w:r>
        <w:rPr>
          <w:b/>
          <w:color w:val="1A1A1A"/>
          <w:sz w:val="26"/>
        </w:rPr>
        <w:t>Inventory Count</w:t>
      </w:r>
      <w:r>
        <w:rPr>
          <w:b/>
          <w:color w:val="1A1A1A"/>
          <w:sz w:val="26"/>
          <w:rtl w:val="true"/>
        </w:rPr>
        <w:t>)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المسار</w:t>
      </w:r>
      <w:r>
        <w:rPr>
          <w:b/>
          <w:color w:val="C9A84C"/>
          <w:sz w:val="20"/>
          <w:rtl w:val="true"/>
        </w:rPr>
        <w:t xml:space="preserve">: </w:t>
      </w:r>
      <w:r>
        <w:rPr>
          <w:color w:val="6B6B6B"/>
          <w:sz w:val="20"/>
          <w:rtl w:val="true"/>
        </w:rPr>
        <w:t>/</w:t>
      </w:r>
      <w:r>
        <w:rPr>
          <w:color w:val="6B6B6B"/>
          <w:sz w:val="20"/>
        </w:rPr>
        <w:t>dashboard/inventory/count</w:t>
      </w:r>
    </w:p>
    <w:p>
      <w:pPr>
        <w:pStyle w:val="Normal"/>
        <w:bidi w:val="1"/>
        <w:spacing w:before="0" w:after="10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من يستخدمه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مدير الفرع، مدير المخزون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>عملية العد الفعلي للمخزون للمقارنة مع ما يسجله النظام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أي فارق </w:t>
      </w:r>
      <w:r>
        <w:rPr>
          <w:b w:val="false"/>
          <w:color w:val="1A1A1A"/>
          <w:sz w:val="22"/>
          <w:rtl w:val="true"/>
        </w:rPr>
        <w:t>(</w:t>
      </w:r>
      <w:r>
        <w:rPr>
          <w:b w:val="false"/>
          <w:color w:val="1A1A1A"/>
          <w:sz w:val="22"/>
        </w:rPr>
        <w:t>Variance</w:t>
      </w:r>
      <w:r>
        <w:rPr>
          <w:b w:val="false"/>
          <w:color w:val="1A1A1A"/>
          <w:sz w:val="22"/>
          <w:rtl w:val="true"/>
        </w:rPr>
        <w:t xml:space="preserve">)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يُسجَّل في سجل التدقيق ويمكن مراجعته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يُنصح بجرد المواد من الفئة </w:t>
      </w:r>
      <w:r>
        <w:rPr>
          <w:b w:val="false"/>
          <w:color w:val="1A1A1A"/>
          <w:sz w:val="22"/>
        </w:rPr>
        <w:t>A</w:t>
      </w:r>
      <w:r>
        <w:rPr>
          <w:b w:val="false"/>
          <w:color w:val="1A1A1A"/>
          <w:sz w:val="22"/>
          <w:rtl w:val="true"/>
        </w:rPr>
        <w:t xml:space="preserve">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أسبوعياً، والكل شهرياً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القسم؟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يجب أن تكون المواد مضافة في قسم المكونات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يجب اختيار الفرع الصحيح قبل بدء الجلسة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لا يمكن فتح جلستين في نفس الوقت لنفس الفرع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كيفية الاستخدام</w:t>
      </w:r>
      <w:r>
        <w:rPr>
          <w:b/>
          <w:color w:val="1A1A1A"/>
          <w:sz w:val="22"/>
          <w:rtl w:val="true"/>
        </w:rPr>
        <w:t>: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1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اضغط </w:t>
      </w:r>
      <w:r>
        <w:rPr>
          <w:b w:val="false"/>
          <w:color w:val="1A1A1A"/>
          <w:sz w:val="22"/>
          <w:rtl w:val="true"/>
        </w:rPr>
        <w:t>"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جلسة جرد جديدة</w:t>
      </w:r>
      <w:r>
        <w:rPr>
          <w:b w:val="false"/>
          <w:color w:val="1A1A1A"/>
          <w:sz w:val="22"/>
          <w:rtl w:val="true"/>
        </w:rPr>
        <w:t xml:space="preserve">"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واختر الفرع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2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عدّ الكميات الفعلية لكل مادة وأدخلها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3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النظام يعرض الفارق تلقائياً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الفعلي مقابل ما في النظام</w:t>
      </w:r>
      <w:r>
        <w:rPr>
          <w:b w:val="false"/>
          <w:color w:val="1A1A1A"/>
          <w:sz w:val="22"/>
          <w:rtl w:val="true"/>
        </w:rPr>
        <w:t>)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4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اعتمد الجلسة — أي فارق يُسجَّل في سجل التدقيق ويُحدَّث المخزون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٣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10</w:t>
      </w:r>
      <w:r>
        <w:rPr>
          <w:b/>
          <w:color w:val="1A1A1A"/>
          <w:sz w:val="26"/>
          <w:rtl w:val="true"/>
        </w:rPr>
        <w:t xml:space="preserve">  </w:t>
      </w:r>
      <w:r>
        <w:rPr>
          <w:rFonts w:ascii="Arial" w:hAnsi="Arial"/>
          <w:b/>
          <w:b/>
          <w:color w:val="1A1A1A"/>
          <w:sz w:val="26"/>
          <w:rtl w:val="true"/>
        </w:rPr>
        <w:t xml:space="preserve">المشتريات  </w:t>
      </w:r>
      <w:r>
        <w:rPr>
          <w:b/>
          <w:color w:val="1A1A1A"/>
          <w:sz w:val="26"/>
          <w:rtl w:val="true"/>
        </w:rPr>
        <w:t>(</w:t>
      </w:r>
      <w:r>
        <w:rPr>
          <w:b/>
          <w:color w:val="1A1A1A"/>
          <w:sz w:val="26"/>
        </w:rPr>
        <w:t>Purchase Orders</w:t>
      </w:r>
      <w:r>
        <w:rPr>
          <w:b/>
          <w:color w:val="1A1A1A"/>
          <w:sz w:val="26"/>
          <w:rtl w:val="true"/>
        </w:rPr>
        <w:t>)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المسار</w:t>
      </w:r>
      <w:r>
        <w:rPr>
          <w:b/>
          <w:color w:val="C9A84C"/>
          <w:sz w:val="20"/>
          <w:rtl w:val="true"/>
        </w:rPr>
        <w:t xml:space="preserve">: </w:t>
      </w:r>
      <w:r>
        <w:rPr>
          <w:color w:val="6B6B6B"/>
          <w:sz w:val="20"/>
          <w:rtl w:val="true"/>
        </w:rPr>
        <w:t>/</w:t>
      </w:r>
      <w:r>
        <w:rPr>
          <w:color w:val="6B6B6B"/>
          <w:sz w:val="20"/>
        </w:rPr>
        <w:t>dashboard/inventory/purchases</w:t>
      </w:r>
    </w:p>
    <w:p>
      <w:pPr>
        <w:pStyle w:val="Normal"/>
        <w:bidi w:val="1"/>
        <w:spacing w:before="0" w:after="10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من يستخدمه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مدير الفرع، مدير المخزون، المالك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>سجل كامل لأوامر الشراء من الموردين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كل أمر يمر بمراحل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مسودة ← مؤكد ← مستلم جزئياً ← مستلم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عند تسجيل الاستلام، تُحدَّث كميات المخزون تلقائياً وتُسجَّل تكلفة الوحدة الجديدة في جدول المكونات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القسم؟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يجب إضافة الموردين أولاً </w:t>
      </w:r>
      <w:r>
        <w:rPr>
          <w:color w:val="1A1A1A"/>
          <w:sz w:val="22"/>
          <w:rtl w:val="true"/>
        </w:rPr>
        <w:t>(</w:t>
      </w:r>
      <w:r>
        <w:rPr>
          <w:rFonts w:ascii="Arial" w:hAnsi="Arial"/>
          <w:color w:val="1A1A1A"/>
          <w:sz w:val="22"/>
          <w:rtl w:val="true"/>
        </w:rPr>
        <w:t>المشتريات ← الموردين</w:t>
      </w:r>
      <w:r>
        <w:rPr>
          <w:color w:val="1A1A1A"/>
          <w:sz w:val="22"/>
          <w:rtl w:val="true"/>
        </w:rPr>
        <w:t>)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يجب أن تكون المواد المطلوبة مضافة في قسم المكونات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كيفية الاستخدام</w:t>
      </w:r>
      <w:r>
        <w:rPr>
          <w:b/>
          <w:color w:val="1A1A1A"/>
          <w:sz w:val="22"/>
          <w:rtl w:val="true"/>
        </w:rPr>
        <w:t>: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1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اضغط </w:t>
      </w:r>
      <w:r>
        <w:rPr>
          <w:b w:val="false"/>
          <w:color w:val="1A1A1A"/>
          <w:sz w:val="22"/>
          <w:rtl w:val="true"/>
        </w:rPr>
        <w:t>"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أمر شراء جديد</w:t>
      </w:r>
      <w:r>
        <w:rPr>
          <w:b w:val="false"/>
          <w:color w:val="1A1A1A"/>
          <w:sz w:val="22"/>
          <w:rtl w:val="true"/>
        </w:rPr>
        <w:t>"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2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اختر المورّد وتاريخ التوصيل المتوقع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3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أضف المواد المطلوبة مع الكميات والأسعار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4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احفظ كمسودة أو اضغط </w:t>
      </w:r>
      <w:r>
        <w:rPr>
          <w:b w:val="false"/>
          <w:color w:val="1A1A1A"/>
          <w:sz w:val="22"/>
          <w:rtl w:val="true"/>
        </w:rPr>
        <w:t>"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تأكيد</w:t>
      </w:r>
      <w:r>
        <w:rPr>
          <w:b w:val="false"/>
          <w:color w:val="1A1A1A"/>
          <w:sz w:val="22"/>
          <w:rtl w:val="true"/>
        </w:rPr>
        <w:t xml:space="preserve">"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لإرساله للمورّد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5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عند وصول البضاعة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افتح الأمر ← </w:t>
      </w:r>
      <w:r>
        <w:rPr>
          <w:b w:val="false"/>
          <w:color w:val="1A1A1A"/>
          <w:sz w:val="22"/>
          <w:rtl w:val="true"/>
        </w:rPr>
        <w:t>"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استلام</w:t>
      </w:r>
      <w:r>
        <w:rPr>
          <w:b w:val="false"/>
          <w:color w:val="1A1A1A"/>
          <w:sz w:val="22"/>
          <w:rtl w:val="true"/>
        </w:rPr>
        <w:t xml:space="preserve">" ←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أدخل الكميات الفعلية المستلمة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6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الحفظ يُحدِّث المخزون وتكلفة الوحدة تلقائياً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٣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11</w:t>
      </w:r>
      <w:r>
        <w:rPr>
          <w:b/>
          <w:color w:val="1A1A1A"/>
          <w:sz w:val="26"/>
          <w:rtl w:val="true"/>
        </w:rPr>
        <w:t xml:space="preserve">  </w:t>
      </w:r>
      <w:r>
        <w:rPr>
          <w:rFonts w:ascii="Arial" w:hAnsi="Arial"/>
          <w:b/>
          <w:b/>
          <w:color w:val="1A1A1A"/>
          <w:sz w:val="26"/>
          <w:rtl w:val="true"/>
        </w:rPr>
        <w:t xml:space="preserve">التحويلات  </w:t>
      </w:r>
      <w:r>
        <w:rPr>
          <w:b/>
          <w:color w:val="1A1A1A"/>
          <w:sz w:val="26"/>
          <w:rtl w:val="true"/>
        </w:rPr>
        <w:t>(</w:t>
      </w:r>
      <w:r>
        <w:rPr>
          <w:b/>
          <w:color w:val="1A1A1A"/>
          <w:sz w:val="26"/>
        </w:rPr>
        <w:t>Transfers</w:t>
      </w:r>
      <w:r>
        <w:rPr>
          <w:b/>
          <w:color w:val="1A1A1A"/>
          <w:sz w:val="26"/>
          <w:rtl w:val="true"/>
        </w:rPr>
        <w:t>)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المسار</w:t>
      </w:r>
      <w:r>
        <w:rPr>
          <w:b/>
          <w:color w:val="C9A84C"/>
          <w:sz w:val="20"/>
          <w:rtl w:val="true"/>
        </w:rPr>
        <w:t xml:space="preserve">: </w:t>
      </w:r>
      <w:r>
        <w:rPr>
          <w:color w:val="6B6B6B"/>
          <w:sz w:val="20"/>
          <w:rtl w:val="true"/>
        </w:rPr>
        <w:t>/</w:t>
      </w:r>
      <w:r>
        <w:rPr>
          <w:color w:val="6B6B6B"/>
          <w:sz w:val="20"/>
        </w:rPr>
        <w:t>dashboard/inventory/transfers</w:t>
      </w:r>
    </w:p>
    <w:p>
      <w:pPr>
        <w:pStyle w:val="Normal"/>
        <w:bidi w:val="1"/>
        <w:spacing w:before="0" w:after="10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من يستخدمه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مدير الفرع، مدير المخزون، المالك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نقل كمية من مادة بين الفرعين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من الرفاع إلى قلالي أو العكس</w:t>
      </w:r>
      <w:r>
        <w:rPr>
          <w:b w:val="false"/>
          <w:color w:val="1A1A1A"/>
          <w:sz w:val="22"/>
          <w:rtl w:val="true"/>
        </w:rPr>
        <w:t xml:space="preserve">).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مفيد عند نقص طارئ في أحد الفروع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التحويل يُخصم من المخزون المصدر ويُضيف للفرع الوجهة فوراً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القسم؟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يجب أن تكون المادة موجودة في كلا الفرعين في قسم المكونات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يجب أن تكون الكمية المتاحة في الفرع المصدر كافية للتحويل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كيفية الاستخدام</w:t>
      </w:r>
      <w:r>
        <w:rPr>
          <w:b/>
          <w:color w:val="1A1A1A"/>
          <w:sz w:val="22"/>
          <w:rtl w:val="true"/>
        </w:rPr>
        <w:t>: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1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اختر الفرع المصدر والفرع الوجهة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2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اختر المادة والكمية المراد تحويلها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3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أضف ملاحظة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سبب التحويل</w:t>
      </w:r>
      <w:r>
        <w:rPr>
          <w:b w:val="false"/>
          <w:color w:val="1A1A1A"/>
          <w:sz w:val="22"/>
          <w:rtl w:val="true"/>
        </w:rPr>
        <w:t xml:space="preserve">)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اختيارياً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4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اضغط </w:t>
      </w:r>
      <w:r>
        <w:rPr>
          <w:b w:val="false"/>
          <w:color w:val="1A1A1A"/>
          <w:sz w:val="22"/>
          <w:rtl w:val="true"/>
        </w:rPr>
        <w:t>"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تأكيد التحويل</w:t>
      </w:r>
      <w:r>
        <w:rPr>
          <w:b w:val="false"/>
          <w:color w:val="1A1A1A"/>
          <w:sz w:val="22"/>
          <w:rtl w:val="true"/>
        </w:rPr>
        <w:t xml:space="preserve">" —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يتم الخصم والإضافة فوراً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٣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12</w:t>
      </w:r>
      <w:r>
        <w:rPr>
          <w:b/>
          <w:color w:val="1A1A1A"/>
          <w:sz w:val="26"/>
          <w:rtl w:val="true"/>
        </w:rPr>
        <w:t xml:space="preserve">  </w:t>
      </w:r>
      <w:r>
        <w:rPr>
          <w:rFonts w:ascii="Arial" w:hAnsi="Arial"/>
          <w:b/>
          <w:b/>
          <w:color w:val="1A1A1A"/>
          <w:sz w:val="26"/>
          <w:rtl w:val="true"/>
        </w:rPr>
        <w:t xml:space="preserve">التقديم الخارجي  </w:t>
      </w:r>
      <w:r>
        <w:rPr>
          <w:b/>
          <w:color w:val="1A1A1A"/>
          <w:sz w:val="26"/>
          <w:rtl w:val="true"/>
        </w:rPr>
        <w:t>(</w:t>
      </w:r>
      <w:r>
        <w:rPr>
          <w:b/>
          <w:color w:val="1A1A1A"/>
          <w:sz w:val="26"/>
        </w:rPr>
        <w:t>Catering</w:t>
      </w:r>
      <w:r>
        <w:rPr>
          <w:b/>
          <w:color w:val="1A1A1A"/>
          <w:sz w:val="26"/>
          <w:rtl w:val="true"/>
        </w:rPr>
        <w:t>)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المسار</w:t>
      </w:r>
      <w:r>
        <w:rPr>
          <w:b/>
          <w:color w:val="C9A84C"/>
          <w:sz w:val="20"/>
          <w:rtl w:val="true"/>
        </w:rPr>
        <w:t xml:space="preserve">: </w:t>
      </w:r>
      <w:r>
        <w:rPr>
          <w:color w:val="6B6B6B"/>
          <w:sz w:val="20"/>
          <w:rtl w:val="true"/>
        </w:rPr>
        <w:t>/</w:t>
      </w:r>
      <w:r>
        <w:rPr>
          <w:color w:val="6B6B6B"/>
          <w:sz w:val="20"/>
        </w:rPr>
        <w:t>dashboard/inventory/catering</w:t>
      </w:r>
    </w:p>
    <w:p>
      <w:pPr>
        <w:pStyle w:val="Normal"/>
        <w:bidi w:val="1"/>
        <w:spacing w:before="0" w:after="10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من يستخدمه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مدير الفرع، المالك، المدير العام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إدارة طلبات التقديم الخارجي للمناسبات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أعراس، اجتماعات، فعاليات</w:t>
      </w:r>
      <w:r>
        <w:rPr>
          <w:b w:val="false"/>
          <w:color w:val="1A1A1A"/>
          <w:sz w:val="22"/>
          <w:rtl w:val="true"/>
        </w:rPr>
        <w:t xml:space="preserve">).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كل طلب كيترينج يحجز تلقائياً الكميات اللازمة من المخزون </w:t>
      </w:r>
      <w:r>
        <w:rPr>
          <w:b w:val="false"/>
          <w:color w:val="1A1A1A"/>
          <w:sz w:val="22"/>
          <w:rtl w:val="true"/>
        </w:rPr>
        <w:t>(</w:t>
      </w:r>
      <w:r>
        <w:rPr>
          <w:b w:val="false"/>
          <w:color w:val="1A1A1A"/>
          <w:sz w:val="22"/>
        </w:rPr>
        <w:t>catering_reserved</w:t>
      </w:r>
      <w:r>
        <w:rPr>
          <w:b w:val="false"/>
          <w:color w:val="1A1A1A"/>
          <w:sz w:val="22"/>
          <w:rtl w:val="true"/>
        </w:rPr>
        <w:t xml:space="preserve">)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فور التأكيد، ويُحدِّثها عند التسليم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يمر الطلب بمراحل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مسودة ← عرض سعر ← مؤكد ← جاري التحضير ← تم التسليم ← فوترة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القسم؟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يجب إعداد </w:t>
      </w:r>
      <w:r>
        <w:rPr>
          <w:color w:val="1A1A1A"/>
          <w:sz w:val="22"/>
          <w:rtl w:val="true"/>
        </w:rPr>
        <w:t>"</w:t>
      </w:r>
      <w:r>
        <w:rPr>
          <w:rFonts w:ascii="Arial" w:hAnsi="Arial"/>
          <w:color w:val="1A1A1A"/>
          <w:sz w:val="22"/>
          <w:rtl w:val="true"/>
        </w:rPr>
        <w:t>باقات الكيترينج</w:t>
      </w:r>
      <w:r>
        <w:rPr>
          <w:color w:val="1A1A1A"/>
          <w:sz w:val="22"/>
          <w:rtl w:val="true"/>
        </w:rPr>
        <w:t>" (</w:t>
      </w:r>
      <w:r>
        <w:rPr>
          <w:color w:val="1A1A1A"/>
          <w:sz w:val="22"/>
        </w:rPr>
        <w:t>Catering Packages</w:t>
      </w:r>
      <w:r>
        <w:rPr>
          <w:color w:val="1A1A1A"/>
          <w:sz w:val="22"/>
          <w:rtl w:val="true"/>
        </w:rPr>
        <w:t xml:space="preserve">) </w:t>
      </w:r>
      <w:r>
        <w:rPr>
          <w:rFonts w:ascii="Arial" w:hAnsi="Arial"/>
          <w:color w:val="1A1A1A"/>
          <w:sz w:val="22"/>
          <w:rtl w:val="true"/>
        </w:rPr>
        <w:t>أولاً — تحدد ما يُقدَّم في كل باقة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يجب أن تكون الباقات مرتبطة بمكونات من قسم المكونات لكي يعمل الحجز التلقائي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يجب أن تكون الكميات المتاحة كافية لتغطية حجم الطلب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كيفية الاستخدام</w:t>
      </w:r>
      <w:r>
        <w:rPr>
          <w:b/>
          <w:color w:val="1A1A1A"/>
          <w:sz w:val="22"/>
          <w:rtl w:val="true"/>
        </w:rPr>
        <w:t>: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1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اضغط </w:t>
      </w:r>
      <w:r>
        <w:rPr>
          <w:b w:val="false"/>
          <w:color w:val="1A1A1A"/>
          <w:sz w:val="22"/>
          <w:rtl w:val="true"/>
        </w:rPr>
        <w:t>"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طلب كيترينج جديد</w:t>
      </w:r>
      <w:r>
        <w:rPr>
          <w:b w:val="false"/>
          <w:color w:val="1A1A1A"/>
          <w:sz w:val="22"/>
          <w:rtl w:val="true"/>
        </w:rPr>
        <w:t>"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2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أدخل بيانات العميل، تاريخ الفعالية، عدد الضيوف، والمكان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3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اختر الباقة أو أضف تفاصيل مخصصة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4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عند التأكيد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تُحجز الكميات تلقائياً من المخزون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5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عند التسليم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غيّر الحالة إلى </w:t>
      </w:r>
      <w:r>
        <w:rPr>
          <w:b w:val="false"/>
          <w:color w:val="1A1A1A"/>
          <w:sz w:val="22"/>
          <w:rtl w:val="true"/>
        </w:rPr>
        <w:t>"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تم التسليم</w:t>
      </w:r>
      <w:r>
        <w:rPr>
          <w:b w:val="false"/>
          <w:color w:val="1A1A1A"/>
          <w:sz w:val="22"/>
          <w:rtl w:val="true"/>
        </w:rPr>
        <w:t xml:space="preserve">" —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يُعالج المخزون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٣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13</w:t>
      </w:r>
      <w:r>
        <w:rPr>
          <w:b/>
          <w:color w:val="1A1A1A"/>
          <w:sz w:val="26"/>
          <w:rtl w:val="true"/>
        </w:rPr>
        <w:t xml:space="preserve">  </w:t>
      </w:r>
      <w:r>
        <w:rPr>
          <w:rFonts w:ascii="Arial" w:hAnsi="Arial"/>
          <w:b/>
          <w:b/>
          <w:color w:val="1A1A1A"/>
          <w:sz w:val="26"/>
          <w:rtl w:val="true"/>
        </w:rPr>
        <w:t xml:space="preserve">الميزانية  </w:t>
      </w:r>
      <w:r>
        <w:rPr>
          <w:b/>
          <w:color w:val="1A1A1A"/>
          <w:sz w:val="26"/>
          <w:rtl w:val="true"/>
        </w:rPr>
        <w:t>(</w:t>
      </w:r>
      <w:r>
        <w:rPr>
          <w:b/>
          <w:color w:val="1A1A1A"/>
          <w:sz w:val="26"/>
        </w:rPr>
        <w:t>Budget</w:t>
      </w:r>
      <w:r>
        <w:rPr>
          <w:b/>
          <w:color w:val="1A1A1A"/>
          <w:sz w:val="26"/>
          <w:rtl w:val="true"/>
        </w:rPr>
        <w:t>)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المسار</w:t>
      </w:r>
      <w:r>
        <w:rPr>
          <w:b/>
          <w:color w:val="C9A84C"/>
          <w:sz w:val="20"/>
          <w:rtl w:val="true"/>
        </w:rPr>
        <w:t xml:space="preserve">: </w:t>
      </w:r>
      <w:r>
        <w:rPr>
          <w:color w:val="6B6B6B"/>
          <w:sz w:val="20"/>
          <w:rtl w:val="true"/>
        </w:rPr>
        <w:t>/</w:t>
      </w:r>
      <w:r>
        <w:rPr>
          <w:color w:val="6B6B6B"/>
          <w:sz w:val="20"/>
        </w:rPr>
        <w:t>dashboard/inventory/budget</w:t>
      </w:r>
    </w:p>
    <w:p>
      <w:pPr>
        <w:pStyle w:val="Normal"/>
        <w:bidi w:val="1"/>
        <w:spacing w:before="0" w:after="10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من يستخدمه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المالك، المدير العام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>تتبع الإنفاق الفعلي على المشتريات مقابل الميزانية المحددة لكل فرع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يعرض شريط تقدم لكل فئة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بروتين، خضروات، ألبان</w:t>
      </w:r>
      <w:r>
        <w:rPr>
          <w:b w:val="false"/>
          <w:color w:val="1A1A1A"/>
          <w:sz w:val="22"/>
          <w:rtl w:val="true"/>
        </w:rPr>
        <w:t xml:space="preserve">...)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يوضح نسبة الإنفاق من المخطط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تنبيه تلقائي عند تجاوز </w:t>
      </w:r>
      <w:r>
        <w:rPr>
          <w:b w:val="false"/>
          <w:color w:val="1A1A1A"/>
          <w:sz w:val="22"/>
        </w:rPr>
        <w:t>90</w:t>
      </w:r>
      <w:r>
        <w:rPr>
          <w:b w:val="false"/>
          <w:color w:val="1A1A1A"/>
          <w:sz w:val="22"/>
          <w:rtl w:val="true"/>
        </w:rPr>
        <w:t xml:space="preserve">%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من الميزانية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القسم؟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يجب تحديد ميزانية شهرية لكل فرع أولاً من صفحة الميزانية نفسها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الأرقام الفعلية تُسحب من أوامر الشراء المستلمة فعلاً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بدون أوامر شراء مسجلة، ستظهر الميزانية الفعلية صفراً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٣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14</w:t>
      </w:r>
      <w:r>
        <w:rPr>
          <w:b/>
          <w:color w:val="1A1A1A"/>
          <w:sz w:val="26"/>
          <w:rtl w:val="true"/>
        </w:rPr>
        <w:t xml:space="preserve">  </w:t>
      </w:r>
      <w:r>
        <w:rPr>
          <w:rFonts w:ascii="Arial" w:hAnsi="Arial"/>
          <w:b/>
          <w:b/>
          <w:color w:val="1A1A1A"/>
          <w:sz w:val="26"/>
          <w:rtl w:val="true"/>
        </w:rPr>
        <w:t xml:space="preserve">الاستيراد  </w:t>
      </w:r>
      <w:r>
        <w:rPr>
          <w:b/>
          <w:color w:val="1A1A1A"/>
          <w:sz w:val="26"/>
          <w:rtl w:val="true"/>
        </w:rPr>
        <w:t>(</w:t>
      </w:r>
      <w:r>
        <w:rPr>
          <w:b/>
          <w:color w:val="1A1A1A"/>
          <w:sz w:val="26"/>
        </w:rPr>
        <w:t>Import Data</w:t>
      </w:r>
      <w:r>
        <w:rPr>
          <w:b/>
          <w:color w:val="1A1A1A"/>
          <w:sz w:val="26"/>
          <w:rtl w:val="true"/>
        </w:rPr>
        <w:t>)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المسار</w:t>
      </w:r>
      <w:r>
        <w:rPr>
          <w:b/>
          <w:color w:val="C9A84C"/>
          <w:sz w:val="20"/>
          <w:rtl w:val="true"/>
        </w:rPr>
        <w:t xml:space="preserve">: </w:t>
      </w:r>
      <w:r>
        <w:rPr>
          <w:color w:val="6B6B6B"/>
          <w:sz w:val="20"/>
          <w:rtl w:val="true"/>
        </w:rPr>
        <w:t>/</w:t>
      </w:r>
      <w:r>
        <w:rPr>
          <w:color w:val="6B6B6B"/>
          <w:sz w:val="20"/>
        </w:rPr>
        <w:t>dashboard/inventory/import</w:t>
      </w:r>
    </w:p>
    <w:p>
      <w:pPr>
        <w:pStyle w:val="Normal"/>
        <w:bidi w:val="1"/>
        <w:spacing w:before="0" w:after="100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من يستخدمه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المالك، المدير العام فقط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استيراد كميات المخزون بشكل جماعي من ملف </w:t>
      </w:r>
      <w:r>
        <w:rPr>
          <w:b w:val="false"/>
          <w:color w:val="1A1A1A"/>
          <w:sz w:val="22"/>
        </w:rPr>
        <w:t>Excel</w:t>
      </w:r>
      <w:r>
        <w:rPr>
          <w:b w:val="false"/>
          <w:color w:val="1A1A1A"/>
          <w:sz w:val="22"/>
          <w:rtl w:val="true"/>
        </w:rPr>
        <w:t xml:space="preserve">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أو </w:t>
      </w:r>
      <w:r>
        <w:rPr>
          <w:b w:val="false"/>
          <w:color w:val="1A1A1A"/>
          <w:sz w:val="22"/>
        </w:rPr>
        <w:t>CSV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مفيد عند الإعداد الأولي للنظام أو نقل بيانات من نظام قديم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يوفر قالب جاهز للتحميل بالتنسيق الصحيح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القسم؟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يجب أن تكون المواد مضافة في قسم المكونات أولاً </w:t>
      </w:r>
      <w:r>
        <w:rPr>
          <w:color w:val="1A1A1A"/>
          <w:sz w:val="22"/>
          <w:rtl w:val="true"/>
        </w:rPr>
        <w:t>(</w:t>
      </w:r>
      <w:r>
        <w:rPr>
          <w:rFonts w:ascii="Arial" w:hAnsi="Arial"/>
          <w:color w:val="1A1A1A"/>
          <w:sz w:val="22"/>
          <w:rtl w:val="true"/>
        </w:rPr>
        <w:t>الاستيراد يُحدِّث كميات مواد موجودة</w:t>
      </w:r>
      <w:r>
        <w:rPr>
          <w:color w:val="1A1A1A"/>
          <w:sz w:val="22"/>
          <w:rtl w:val="true"/>
        </w:rPr>
        <w:t>)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استخدم قالب الاستيراد المتاح في الصفحة تجنباً لأخطاء التنسيق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متاح للمالك والمدير العام فقط — صلاحية حساسة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360" w:after="100"/>
        <w:jc w:val="start"/>
        <w:rPr/>
      </w:pPr>
      <w:r>
        <w:rPr>
          <w:rFonts w:ascii="Arial" w:hAnsi="Arial"/>
          <w:b/>
          <w:b/>
          <w:color w:val="C9A84C"/>
          <w:sz w:val="34"/>
        </w:rPr>
        <w:t>٤</w:t>
      </w:r>
      <w:r>
        <w:rPr>
          <w:b/>
          <w:color w:val="C9A84C"/>
          <w:sz w:val="34"/>
          <w:rtl w:val="true"/>
        </w:rPr>
        <w:t xml:space="preserve">. </w:t>
      </w:r>
      <w:r>
        <w:rPr>
          <w:rFonts w:ascii="Arial" w:hAnsi="Arial"/>
          <w:b/>
          <w:b/>
          <w:color w:val="C9A84C"/>
          <w:sz w:val="34"/>
          <w:rtl w:val="true"/>
        </w:rPr>
        <w:t>الخطوات التفصيلية للعمليات الأساسية</w:t>
      </w:r>
    </w:p>
    <w:p>
      <w:pPr>
        <w:pStyle w:val="Normal"/>
        <w:spacing w:before="40" w:after="40"/>
        <w:jc w:val="end"/>
        <w:rPr/>
      </w:pPr>
      <w:r>
        <w:rPr>
          <w:color w:val="C9A84C"/>
          <w:sz w:val="14"/>
        </w:rPr>
        <w:t>──────────────────────────────────────────────────────────────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  <w:rtl w:val="true"/>
        </w:rPr>
        <w:t>أ</w:t>
      </w:r>
      <w:r>
        <w:rPr>
          <w:b/>
          <w:color w:val="1A1A1A"/>
          <w:sz w:val="26"/>
          <w:rtl w:val="true"/>
        </w:rPr>
        <w:t xml:space="preserve">) </w:t>
      </w:r>
      <w:r>
        <w:rPr>
          <w:rFonts w:ascii="Arial" w:hAnsi="Arial"/>
          <w:b/>
          <w:b/>
          <w:color w:val="1A1A1A"/>
          <w:sz w:val="26"/>
          <w:rtl w:val="true"/>
        </w:rPr>
        <w:t>إضافة مادة خام جديدة للمخزون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1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اذهب إلى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المخزون ← المكونات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2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اضغط </w:t>
      </w:r>
      <w:r>
        <w:rPr>
          <w:b w:val="false"/>
          <w:color w:val="1A1A1A"/>
          <w:sz w:val="22"/>
          <w:rtl w:val="true"/>
        </w:rPr>
        <w:t>"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إضافة مكوّن جديد</w:t>
      </w:r>
      <w:r>
        <w:rPr>
          <w:b w:val="false"/>
          <w:color w:val="1A1A1A"/>
          <w:sz w:val="22"/>
          <w:rtl w:val="true"/>
        </w:rPr>
        <w:t>"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3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أدخل الاسم بالعربية والإنجليزية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4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اختر وحدة القياس المناسبة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انظر جدول الوحدات — القسم </w:t>
      </w:r>
      <w:r>
        <w:rPr>
          <w:rFonts w:ascii="Arial" w:hAnsi="Arial"/>
          <w:b w:val="false"/>
          <w:b w:val="false"/>
          <w:color w:val="1A1A1A"/>
          <w:sz w:val="22"/>
        </w:rPr>
        <w:t>٥</w:t>
      </w:r>
      <w:r>
        <w:rPr>
          <w:b w:val="false"/>
          <w:color w:val="1A1A1A"/>
          <w:sz w:val="22"/>
          <w:rtl w:val="true"/>
        </w:rPr>
        <w:t>)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5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حدد الفئة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بروتين </w:t>
      </w:r>
      <w:r>
        <w:rPr>
          <w:b w:val="false"/>
          <w:color w:val="1A1A1A"/>
          <w:sz w:val="22"/>
          <w:rtl w:val="true"/>
        </w:rPr>
        <w:t xml:space="preserve">/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خضروات </w:t>
      </w:r>
      <w:r>
        <w:rPr>
          <w:b w:val="false"/>
          <w:color w:val="1A1A1A"/>
          <w:sz w:val="22"/>
          <w:rtl w:val="true"/>
        </w:rPr>
        <w:t xml:space="preserve">/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ألبان </w:t>
      </w:r>
      <w:r>
        <w:rPr>
          <w:b w:val="false"/>
          <w:color w:val="1A1A1A"/>
          <w:sz w:val="22"/>
          <w:rtl w:val="true"/>
        </w:rPr>
        <w:t xml:space="preserve">/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بهارات </w:t>
      </w:r>
      <w:r>
        <w:rPr>
          <w:b w:val="false"/>
          <w:color w:val="1A1A1A"/>
          <w:sz w:val="22"/>
          <w:rtl w:val="true"/>
        </w:rPr>
        <w:t>...)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6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حدد درجة حرارة التخزين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مجمد </w:t>
      </w:r>
      <w:r>
        <w:rPr>
          <w:b w:val="false"/>
          <w:color w:val="1A1A1A"/>
          <w:sz w:val="22"/>
          <w:rtl w:val="true"/>
        </w:rPr>
        <w:t xml:space="preserve">/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مبرد </w:t>
      </w:r>
      <w:r>
        <w:rPr>
          <w:b w:val="false"/>
          <w:color w:val="1A1A1A"/>
          <w:sz w:val="22"/>
          <w:rtl w:val="true"/>
        </w:rPr>
        <w:t xml:space="preserve">/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جاف </w:t>
      </w:r>
      <w:r>
        <w:rPr>
          <w:b w:val="false"/>
          <w:color w:val="1A1A1A"/>
          <w:sz w:val="22"/>
          <w:rtl w:val="true"/>
        </w:rPr>
        <w:t xml:space="preserve">/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درجة الغرفة</w:t>
      </w:r>
      <w:r>
        <w:rPr>
          <w:b w:val="false"/>
          <w:color w:val="1A1A1A"/>
          <w:sz w:val="22"/>
          <w:rtl w:val="true"/>
        </w:rPr>
        <w:t>)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7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أدخل تكلفة الوحدة الابتدائية — ستُحدَّث تلقائياً مع كل شراء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8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احفظ — ستظهر المادة في جميع الأقسام فوراً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  <w:rtl w:val="true"/>
        </w:rPr>
        <w:t>ب</w:t>
      </w:r>
      <w:r>
        <w:rPr>
          <w:b/>
          <w:color w:val="1A1A1A"/>
          <w:sz w:val="26"/>
          <w:rtl w:val="true"/>
        </w:rPr>
        <w:t xml:space="preserve">) </w:t>
      </w:r>
      <w:r>
        <w:rPr>
          <w:rFonts w:ascii="Arial" w:hAnsi="Arial"/>
          <w:b/>
          <w:b/>
          <w:color w:val="1A1A1A"/>
          <w:sz w:val="26"/>
          <w:rtl w:val="true"/>
        </w:rPr>
        <w:t xml:space="preserve">تسجيل عملية شراء جديدة </w:t>
      </w:r>
      <w:r>
        <w:rPr>
          <w:b/>
          <w:color w:val="1A1A1A"/>
          <w:sz w:val="26"/>
          <w:rtl w:val="true"/>
        </w:rPr>
        <w:t>(</w:t>
      </w:r>
      <w:r>
        <w:rPr>
          <w:b/>
          <w:color w:val="1A1A1A"/>
          <w:sz w:val="26"/>
        </w:rPr>
        <w:t>Purchase Order</w:t>
      </w:r>
      <w:r>
        <w:rPr>
          <w:b/>
          <w:color w:val="1A1A1A"/>
          <w:sz w:val="26"/>
          <w:rtl w:val="true"/>
        </w:rPr>
        <w:t>)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1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تأكد من إضافة المورّد أولاً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المشتريات ← الموردين ← إضافة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2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اذهب إلى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المخزون ← المشتريات ← أمر جديد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3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اختر المورّد وتاريخ التوصيل المتوقع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4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أضف المواد المطلوبة مع الكميات والأسعار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5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احفظ كمسودة أو </w:t>
      </w:r>
      <w:r>
        <w:rPr>
          <w:b w:val="false"/>
          <w:color w:val="1A1A1A"/>
          <w:sz w:val="22"/>
          <w:rtl w:val="true"/>
        </w:rPr>
        <w:t>"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تأكيد</w:t>
      </w:r>
      <w:r>
        <w:rPr>
          <w:b w:val="false"/>
          <w:color w:val="1A1A1A"/>
          <w:sz w:val="22"/>
          <w:rtl w:val="true"/>
        </w:rPr>
        <w:t xml:space="preserve">"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لإرساله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6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عند وصول البضاعة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افتح الأمر ← استلام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7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أدخل الكميات المستلمة فعلياً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قد تختلف عن المطلوبة</w:t>
      </w:r>
      <w:r>
        <w:rPr>
          <w:b w:val="false"/>
          <w:color w:val="1A1A1A"/>
          <w:sz w:val="22"/>
          <w:rtl w:val="true"/>
        </w:rPr>
        <w:t>)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8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الحفظ يُحدّث المخزون وتكلفة الوحدة تلقائياً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  <w:rtl w:val="true"/>
        </w:rPr>
        <w:t>ج</w:t>
      </w:r>
      <w:r>
        <w:rPr>
          <w:b/>
          <w:color w:val="1A1A1A"/>
          <w:sz w:val="26"/>
          <w:rtl w:val="true"/>
        </w:rPr>
        <w:t xml:space="preserve">) </w:t>
      </w:r>
      <w:r>
        <w:rPr>
          <w:rFonts w:ascii="Arial" w:hAnsi="Arial"/>
          <w:b/>
          <w:b/>
          <w:color w:val="1A1A1A"/>
          <w:sz w:val="26"/>
          <w:rtl w:val="true"/>
        </w:rPr>
        <w:t>إجراء جرد دوري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1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اذهب إلى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المخزون ← الجرد ← جلسة جرد جديدة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2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اختر الفرع وتاريخ الجرد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3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عدّ الكميات الفعلية لكل مادة وأدخلها في النظام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4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النظام يعرض الفارق تلقائياً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ما في النظام مقابل ما عددته</w:t>
      </w:r>
      <w:r>
        <w:rPr>
          <w:b w:val="false"/>
          <w:color w:val="1A1A1A"/>
          <w:sz w:val="22"/>
          <w:rtl w:val="true"/>
        </w:rPr>
        <w:t>)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5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اعتمد الجلسة — أي فارق يُسجَّل في سجل التدقيق ويُحدَّث المخزون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  <w:rtl w:val="true"/>
        </w:rPr>
        <w:t>د</w:t>
      </w:r>
      <w:r>
        <w:rPr>
          <w:b/>
          <w:color w:val="1A1A1A"/>
          <w:sz w:val="26"/>
          <w:rtl w:val="true"/>
        </w:rPr>
        <w:t xml:space="preserve">) </w:t>
      </w:r>
      <w:r>
        <w:rPr>
          <w:rFonts w:ascii="Arial" w:hAnsi="Arial"/>
          <w:b/>
          <w:b/>
          <w:color w:val="1A1A1A"/>
          <w:sz w:val="26"/>
          <w:rtl w:val="true"/>
        </w:rPr>
        <w:t>تسجيل هدر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1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اذهب إلى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المخزون ← الهدر ← سجل هدر جديد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2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اختر المادة، الكمية، وسبب الهدر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3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احفظ — يصل الطلب لمدير الفرع للاعتماد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4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مدير الفرع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يوافق أو يرفض من صفحة الهدر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5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بعد الموافقة فقط تُخصم الكمية من المخزون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  <w:rtl w:val="true"/>
        </w:rPr>
        <w:t>هـ</w:t>
      </w:r>
      <w:r>
        <w:rPr>
          <w:b/>
          <w:color w:val="1A1A1A"/>
          <w:sz w:val="26"/>
          <w:rtl w:val="true"/>
        </w:rPr>
        <w:t xml:space="preserve">) </w:t>
      </w:r>
      <w:r>
        <w:rPr>
          <w:rFonts w:ascii="Arial" w:hAnsi="Arial"/>
          <w:b/>
          <w:b/>
          <w:color w:val="1A1A1A"/>
          <w:sz w:val="26"/>
          <w:rtl w:val="true"/>
        </w:rPr>
        <w:t xml:space="preserve">ضبط الحد الأدنى لمادة </w:t>
      </w:r>
      <w:r>
        <w:rPr>
          <w:b/>
          <w:color w:val="1A1A1A"/>
          <w:sz w:val="26"/>
          <w:rtl w:val="true"/>
        </w:rPr>
        <w:t>(</w:t>
      </w:r>
      <w:r>
        <w:rPr>
          <w:b/>
          <w:color w:val="1A1A1A"/>
          <w:sz w:val="26"/>
        </w:rPr>
        <w:t>Par Level</w:t>
      </w:r>
      <w:r>
        <w:rPr>
          <w:b/>
          <w:color w:val="1A1A1A"/>
          <w:sz w:val="26"/>
          <w:rtl w:val="true"/>
        </w:rPr>
        <w:t>)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1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اذهب إلى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المخزون ← مستويات </w:t>
      </w:r>
      <w:r>
        <w:rPr>
          <w:b w:val="false"/>
          <w:color w:val="1A1A1A"/>
          <w:sz w:val="22"/>
        </w:rPr>
        <w:t>Par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2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اختر الفرع والمادة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3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أدخل الكمية الدنيا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مثال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b w:val="false"/>
          <w:color w:val="1A1A1A"/>
          <w:sz w:val="22"/>
        </w:rPr>
        <w:t>10</w:t>
      </w:r>
      <w:r>
        <w:rPr>
          <w:b w:val="false"/>
          <w:color w:val="1A1A1A"/>
          <w:sz w:val="22"/>
          <w:rtl w:val="true"/>
        </w:rPr>
        <w:t xml:space="preserve">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كغم للحم الضأن</w:t>
      </w:r>
      <w:r>
        <w:rPr>
          <w:b w:val="false"/>
          <w:color w:val="1A1A1A"/>
          <w:sz w:val="22"/>
          <w:rtl w:val="true"/>
        </w:rPr>
        <w:t>)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4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أدخل كمية إعادة الطلب المقترحة </w:t>
      </w:r>
      <w:r>
        <w:rPr>
          <w:b w:val="false"/>
          <w:color w:val="1A1A1A"/>
          <w:sz w:val="22"/>
          <w:rtl w:val="true"/>
        </w:rPr>
        <w:t>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اختياري</w:t>
      </w:r>
      <w:r>
        <w:rPr>
          <w:b w:val="false"/>
          <w:color w:val="1A1A1A"/>
          <w:sz w:val="22"/>
          <w:rtl w:val="true"/>
        </w:rPr>
        <w:t>)</w:t>
      </w:r>
    </w:p>
    <w:p>
      <w:pPr>
        <w:pStyle w:val="Normal"/>
        <w:bidi w:val="1"/>
        <w:spacing w:before="0" w:after="80"/>
        <w:ind w:end="454"/>
        <w:jc w:val="start"/>
        <w:rPr/>
      </w:pPr>
      <w:r>
        <w:rPr>
          <w:b w:val="false"/>
          <w:color w:val="1A1A1A"/>
          <w:sz w:val="22"/>
        </w:rPr>
        <w:t>5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احفظ — متى هبط المخزون لهذا الرقم يرسل النظام تنبيهاً فورياً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360" w:after="100"/>
        <w:jc w:val="start"/>
        <w:rPr/>
      </w:pPr>
      <w:r>
        <w:rPr>
          <w:rFonts w:ascii="Arial" w:hAnsi="Arial"/>
          <w:b/>
          <w:b/>
          <w:color w:val="C9A84C"/>
          <w:sz w:val="34"/>
        </w:rPr>
        <w:t>٥</w:t>
      </w:r>
      <w:r>
        <w:rPr>
          <w:b/>
          <w:color w:val="C9A84C"/>
          <w:sz w:val="34"/>
          <w:rtl w:val="true"/>
        </w:rPr>
        <w:t xml:space="preserve">. </w:t>
      </w:r>
      <w:r>
        <w:rPr>
          <w:rFonts w:ascii="Arial" w:hAnsi="Arial"/>
          <w:b/>
          <w:b/>
          <w:color w:val="C9A84C"/>
          <w:sz w:val="34"/>
          <w:rtl w:val="true"/>
        </w:rPr>
        <w:t>وحدات القياس في النظام</w:t>
      </w:r>
    </w:p>
    <w:p>
      <w:pPr>
        <w:pStyle w:val="Normal"/>
        <w:spacing w:before="40" w:after="40"/>
        <w:jc w:val="end"/>
        <w:rPr/>
      </w:pPr>
      <w:r>
        <w:rPr>
          <w:color w:val="C9A84C"/>
          <w:sz w:val="14"/>
        </w:rPr>
        <w:t>──────────────────────────────────────────────────────────────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>النظام يدعم وحدات مختلفة لنوعين من المواد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وحدة كل مادة تُحدَّد عند إضافتها ولا يمكن تغييرها بعد استخدامها في وصفة أو أمر شراء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  <w:rtl w:val="true"/>
        </w:rPr>
        <w:t>أ</w:t>
      </w:r>
      <w:r>
        <w:rPr>
          <w:b/>
          <w:color w:val="1A1A1A"/>
          <w:sz w:val="26"/>
          <w:rtl w:val="true"/>
        </w:rPr>
        <w:t xml:space="preserve">) </w:t>
      </w:r>
      <w:r>
        <w:rPr>
          <w:rFonts w:ascii="Arial" w:hAnsi="Arial"/>
          <w:b/>
          <w:b/>
          <w:color w:val="1A1A1A"/>
          <w:sz w:val="26"/>
          <w:rtl w:val="true"/>
        </w:rPr>
        <w:t xml:space="preserve">وحدات المواد الخام </w:t>
      </w:r>
      <w:r>
        <w:rPr>
          <w:b/>
          <w:color w:val="1A1A1A"/>
          <w:sz w:val="26"/>
          <w:rtl w:val="true"/>
        </w:rPr>
        <w:t>(</w:t>
      </w:r>
      <w:r>
        <w:rPr>
          <w:b/>
          <w:color w:val="1A1A1A"/>
          <w:sz w:val="26"/>
        </w:rPr>
        <w:t>Ingredients</w:t>
      </w:r>
      <w:r>
        <w:rPr>
          <w:b/>
          <w:color w:val="1A1A1A"/>
          <w:sz w:val="26"/>
          <w:rtl w:val="true"/>
        </w:rPr>
        <w:t xml:space="preserve">) — </w:t>
      </w:r>
      <w:r>
        <w:rPr>
          <w:b/>
          <w:color w:val="1A1A1A"/>
          <w:sz w:val="26"/>
        </w:rPr>
        <w:t>15</w:t>
      </w:r>
      <w:r>
        <w:rPr>
          <w:b/>
          <w:color w:val="1A1A1A"/>
          <w:sz w:val="26"/>
          <w:rtl w:val="true"/>
        </w:rPr>
        <w:t xml:space="preserve"> </w:t>
      </w:r>
      <w:r>
        <w:rPr>
          <w:rFonts w:ascii="Arial" w:hAnsi="Arial"/>
          <w:b/>
          <w:b/>
          <w:color w:val="1A1A1A"/>
          <w:sz w:val="26"/>
          <w:rtl w:val="true"/>
        </w:rPr>
        <w:t>وحدة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268"/>
        <w:gridCol w:w="2268"/>
        <w:gridCol w:w="2268"/>
        <w:gridCol w:w="2268"/>
      </w:tblGrid>
      <w:tr>
        <w:trPr/>
        <w:tc>
          <w:tcPr>
            <w:tcW w:w="2268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الوحدة</w:t>
            </w:r>
          </w:p>
        </w:tc>
        <w:tc>
          <w:tcPr>
            <w:tcW w:w="2268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الرمز</w:t>
            </w:r>
          </w:p>
        </w:tc>
        <w:tc>
          <w:tcPr>
            <w:tcW w:w="2268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الاستخدام الشائع</w:t>
            </w:r>
          </w:p>
        </w:tc>
        <w:tc>
          <w:tcPr>
            <w:tcW w:w="2268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مثال</w:t>
            </w:r>
          </w:p>
        </w:tc>
      </w:tr>
      <w:tr>
        <w:trPr/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غرام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g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البهارات، الخمائر، المكونات الدقيقة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ملح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: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200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غرام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كيلوغرام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kg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اللحوم، الأرز، الدقيق، الخضروات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لحم ضأن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: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5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كغم</w:t>
            </w:r>
          </w:p>
        </w:tc>
      </w:tr>
      <w:tr>
        <w:trPr/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مليلتر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ml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الصلصات المركزة، المواد السائلة الدقيقة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خل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: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200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مل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لتر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l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الزيوت، المشروبات، الصلصات السائلة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زيت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: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10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لتر</w:t>
            </w:r>
          </w:p>
        </w:tc>
      </w:tr>
      <w:tr>
        <w:trPr/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وحدة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unit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مواد معبأة لا تُقاس بالوزن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علبة طماطم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: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1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وحدة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ملعقة كبيرة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tbsp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توابل في الوصفات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كمون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: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2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ملعقة</w:t>
            </w:r>
          </w:p>
        </w:tc>
      </w:tr>
      <w:tr>
        <w:trPr/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ملعقة صغيرة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tsp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توابل دقيقة في الوصفات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فلفل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: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1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ملعقة صغيرة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أوقية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oz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مكونات بتعبئة غربية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جبن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: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8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oz</w:t>
            </w:r>
          </w:p>
        </w:tc>
      </w:tr>
      <w:tr>
        <w:trPr/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رطل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lb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مكونات بالباوند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لحم مفروم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: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2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lb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قطعة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piece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البيض، الفواكه، الخضروات الكاملة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بيض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: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30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قطعة</w:t>
            </w:r>
          </w:p>
        </w:tc>
      </w:tr>
      <w:tr>
        <w:trPr/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حصة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portion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مخصصات مقننة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حصة بريق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: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1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حصة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زجاجة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bottle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مشروبات وصلصات معبأة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ماء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: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12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زجاجة</w:t>
            </w:r>
          </w:p>
        </w:tc>
      </w:tr>
      <w:tr>
        <w:trPr/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علبة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can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معلبات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(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طماطم، حمص، ذرة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طماطم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: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6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علبة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كيس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bag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الأرز، السكر، الدقيق المعبأ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أرز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: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25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كيس</w:t>
            </w:r>
          </w:p>
        </w:tc>
      </w:tr>
      <w:tr>
        <w:trPr/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صندوق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box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مشتريات الجملة الكبيرة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طماطم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: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2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صندوق</w:t>
            </w:r>
          </w:p>
        </w:tc>
      </w:tr>
    </w:tbl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  <w:rtl w:val="true"/>
        </w:rPr>
        <w:t>ب</w:t>
      </w:r>
      <w:r>
        <w:rPr>
          <w:b/>
          <w:color w:val="1A1A1A"/>
          <w:sz w:val="26"/>
          <w:rtl w:val="true"/>
        </w:rPr>
        <w:t xml:space="preserve">) </w:t>
      </w:r>
      <w:r>
        <w:rPr>
          <w:rFonts w:ascii="Arial" w:hAnsi="Arial"/>
          <w:b/>
          <w:b/>
          <w:color w:val="1A1A1A"/>
          <w:sz w:val="26"/>
          <w:rtl w:val="true"/>
        </w:rPr>
        <w:t xml:space="preserve">وحدات </w:t>
      </w:r>
      <w:r>
        <w:rPr>
          <w:b/>
          <w:color w:val="1A1A1A"/>
          <w:sz w:val="26"/>
        </w:rPr>
        <w:t>Prep Items — 7</w:t>
      </w:r>
      <w:r>
        <w:rPr>
          <w:b/>
          <w:color w:val="1A1A1A"/>
          <w:sz w:val="26"/>
          <w:rtl w:val="true"/>
        </w:rPr>
        <w:t xml:space="preserve"> </w:t>
      </w:r>
      <w:r>
        <w:rPr>
          <w:rFonts w:ascii="Arial" w:hAnsi="Arial"/>
          <w:b/>
          <w:b/>
          <w:color w:val="1A1A1A"/>
          <w:sz w:val="26"/>
          <w:rtl w:val="true"/>
        </w:rPr>
        <w:t>وحدات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024"/>
        <w:gridCol w:w="3024"/>
        <w:gridCol w:w="3024"/>
      </w:tblGrid>
      <w:tr>
        <w:trPr/>
        <w:tc>
          <w:tcPr>
            <w:tcW w:w="3024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الوحدة</w:t>
            </w:r>
          </w:p>
        </w:tc>
        <w:tc>
          <w:tcPr>
            <w:tcW w:w="3024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الرمز</w:t>
            </w:r>
          </w:p>
        </w:tc>
        <w:tc>
          <w:tcPr>
            <w:tcW w:w="3024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الاستخدام</w:t>
            </w:r>
          </w:p>
        </w:tc>
      </w:tr>
      <w:tr>
        <w:trPr/>
        <w:tc>
          <w:tcPr>
            <w:tcW w:w="3024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غرام</w:t>
            </w:r>
          </w:p>
        </w:tc>
        <w:tc>
          <w:tcPr>
            <w:tcW w:w="3024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g</w:t>
            </w:r>
          </w:p>
        </w:tc>
        <w:tc>
          <w:tcPr>
            <w:tcW w:w="3024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Prep Items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الخفيفة كالصلصات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كيلوغرام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kg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Prep Items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الثقيلة كالعجائن</w:t>
            </w:r>
          </w:p>
        </w:tc>
      </w:tr>
      <w:tr>
        <w:trPr/>
        <w:tc>
          <w:tcPr>
            <w:tcW w:w="3024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مليلتر</w:t>
            </w:r>
          </w:p>
        </w:tc>
        <w:tc>
          <w:tcPr>
            <w:tcW w:w="3024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ml</w:t>
            </w:r>
          </w:p>
        </w:tc>
        <w:tc>
          <w:tcPr>
            <w:tcW w:w="3024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Prep Items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السائلة الدقيقة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لتر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l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Prep Items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السائلة الكبيرة</w:t>
            </w:r>
          </w:p>
        </w:tc>
      </w:tr>
      <w:tr>
        <w:trPr/>
        <w:tc>
          <w:tcPr>
            <w:tcW w:w="3024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وحدة</w:t>
            </w:r>
          </w:p>
        </w:tc>
        <w:tc>
          <w:tcPr>
            <w:tcW w:w="3024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unit</w:t>
            </w:r>
          </w:p>
        </w:tc>
        <w:tc>
          <w:tcPr>
            <w:tcW w:w="3024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Prep Items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المعدودة</w:t>
            </w:r>
          </w:p>
        </w:tc>
      </w:tr>
      <w:tr>
        <w:trPr/>
        <w:tc>
          <w:tcPr>
            <w:tcW w:w="3024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حصة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portion</w:t>
            </w:r>
          </w:p>
        </w:tc>
        <w:tc>
          <w:tcPr>
            <w:tcW w:w="3024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وجبات جاهزة أو مقننة</w:t>
            </w:r>
          </w:p>
        </w:tc>
      </w:tr>
      <w:tr>
        <w:trPr/>
        <w:tc>
          <w:tcPr>
            <w:tcW w:w="3024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دفعة</w:t>
            </w:r>
          </w:p>
        </w:tc>
        <w:tc>
          <w:tcPr>
            <w:tcW w:w="3024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batch</w:t>
            </w:r>
          </w:p>
        </w:tc>
        <w:tc>
          <w:tcPr>
            <w:tcW w:w="3024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وحدة إنتاج المطبخ — حصراً للـ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Prep Items</w:t>
            </w:r>
          </w:p>
        </w:tc>
      </w:tr>
    </w:tbl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0" w:after="120"/>
        <w:ind w:end="283"/>
        <w:jc w:val="start"/>
        <w:rPr/>
      </w:pPr>
      <w:r>
        <w:rPr>
          <w:rFonts w:ascii="Arial" w:hAnsi="Arial"/>
          <w:i/>
          <w:color w:val="DC2626"/>
          <w:sz w:val="20"/>
          <w:rtl w:val="true"/>
        </w:rPr>
        <w:t>ملاحظة</w:t>
      </w:r>
      <w:r>
        <w:rPr>
          <w:i/>
          <w:color w:val="DC2626"/>
          <w:sz w:val="20"/>
          <w:rtl w:val="true"/>
        </w:rPr>
        <w:t>: "</w:t>
      </w:r>
      <w:r>
        <w:rPr>
          <w:rFonts w:ascii="Arial" w:hAnsi="Arial"/>
          <w:i/>
          <w:color w:val="DC2626"/>
          <w:sz w:val="20"/>
          <w:rtl w:val="true"/>
        </w:rPr>
        <w:t xml:space="preserve">دفعة </w:t>
      </w:r>
      <w:r>
        <w:rPr>
          <w:i/>
          <w:color w:val="DC2626"/>
          <w:sz w:val="20"/>
          <w:rtl w:val="true"/>
        </w:rPr>
        <w:t>(</w:t>
      </w:r>
      <w:r>
        <w:rPr>
          <w:i/>
          <w:color w:val="DC2626"/>
          <w:sz w:val="20"/>
        </w:rPr>
        <w:t>batch</w:t>
      </w:r>
      <w:r>
        <w:rPr>
          <w:i/>
          <w:color w:val="DC2626"/>
          <w:sz w:val="20"/>
          <w:rtl w:val="true"/>
        </w:rPr>
        <w:t xml:space="preserve">)" </w:t>
      </w:r>
      <w:r>
        <w:rPr>
          <w:rFonts w:ascii="Arial" w:hAnsi="Arial"/>
          <w:i/>
          <w:color w:val="DC2626"/>
          <w:sz w:val="20"/>
          <w:rtl w:val="true"/>
        </w:rPr>
        <w:t xml:space="preserve">مسموح بها فقط لـ </w:t>
      </w:r>
      <w:r>
        <w:rPr>
          <w:i/>
          <w:color w:val="DC2626"/>
          <w:sz w:val="20"/>
        </w:rPr>
        <w:t>Prep Items</w:t>
      </w:r>
      <w:r>
        <w:rPr>
          <w:i/>
          <w:color w:val="DC2626"/>
          <w:sz w:val="20"/>
          <w:rtl w:val="true"/>
        </w:rPr>
        <w:t xml:space="preserve">. </w:t>
      </w:r>
      <w:r>
        <w:rPr>
          <w:rFonts w:ascii="Arial" w:hAnsi="Arial"/>
          <w:i/>
          <w:color w:val="DC2626"/>
          <w:sz w:val="20"/>
          <w:rtl w:val="true"/>
        </w:rPr>
        <w:t>محاولة استخدامها لمادة خام عادية ستفشل</w:t>
      </w:r>
      <w:r>
        <w:rPr>
          <w:i/>
          <w:color w:val="DC2626"/>
          <w:sz w:val="20"/>
          <w:rtl w:val="true"/>
        </w:rPr>
        <w:t xml:space="preserve">. </w:t>
      </w:r>
      <w:r>
        <w:rPr>
          <w:rFonts w:ascii="Arial" w:hAnsi="Arial"/>
          <w:i/>
          <w:color w:val="DC2626"/>
          <w:sz w:val="20"/>
          <w:rtl w:val="true"/>
        </w:rPr>
        <w:t xml:space="preserve">إذا كان المطبخ يعمل بالدفعات، سجّل المنتج كـ </w:t>
      </w:r>
      <w:r>
        <w:rPr>
          <w:i/>
          <w:color w:val="DC2626"/>
          <w:sz w:val="20"/>
        </w:rPr>
        <w:t>Prep Item</w:t>
      </w:r>
      <w:r>
        <w:rPr>
          <w:i/>
          <w:color w:val="DC2626"/>
          <w:sz w:val="20"/>
          <w:rtl w:val="true"/>
        </w:rPr>
        <w:t>.</w:t>
      </w:r>
    </w:p>
    <w:p>
      <w:pPr>
        <w:pStyle w:val="Normal"/>
        <w:bidi w:val="1"/>
        <w:spacing w:before="360" w:after="100"/>
        <w:jc w:val="start"/>
        <w:rPr/>
      </w:pPr>
      <w:r>
        <w:rPr>
          <w:rFonts w:ascii="Arial" w:hAnsi="Arial"/>
          <w:b/>
          <w:b/>
          <w:color w:val="C9A84C"/>
          <w:sz w:val="34"/>
        </w:rPr>
        <w:t>٦</w:t>
      </w:r>
      <w:r>
        <w:rPr>
          <w:b/>
          <w:color w:val="C9A84C"/>
          <w:sz w:val="34"/>
          <w:rtl w:val="true"/>
        </w:rPr>
        <w:t xml:space="preserve">. </w:t>
      </w:r>
      <w:r>
        <w:rPr>
          <w:rFonts w:ascii="Arial" w:hAnsi="Arial"/>
          <w:b/>
          <w:b/>
          <w:color w:val="C9A84C"/>
          <w:sz w:val="34"/>
          <w:rtl w:val="true"/>
        </w:rPr>
        <w:t>الصلاحيات — من يرى ماذا ويعمل ماذا؟</w:t>
      </w:r>
    </w:p>
    <w:p>
      <w:pPr>
        <w:pStyle w:val="Normal"/>
        <w:spacing w:before="40" w:after="40"/>
        <w:jc w:val="end"/>
        <w:rPr/>
      </w:pPr>
      <w:r>
        <w:rPr>
          <w:color w:val="C9A84C"/>
          <w:sz w:val="14"/>
        </w:rPr>
        <w:t>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268"/>
        <w:gridCol w:w="2268"/>
        <w:gridCol w:w="2268"/>
        <w:gridCol w:w="2268"/>
      </w:tblGrid>
      <w:tr>
        <w:trPr/>
        <w:tc>
          <w:tcPr>
            <w:tcW w:w="2268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الدور</w:t>
            </w:r>
          </w:p>
        </w:tc>
        <w:tc>
          <w:tcPr>
            <w:tcW w:w="2268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الفروع المرئية</w:t>
            </w:r>
          </w:p>
        </w:tc>
        <w:tc>
          <w:tcPr>
            <w:tcW w:w="2268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الأقسام المتاحة</w:t>
            </w:r>
          </w:p>
        </w:tc>
        <w:tc>
          <w:tcPr>
            <w:tcW w:w="2268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المالك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  <w:t>(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lang w:val="en-US" w:eastAsia="en-US" w:bidi="ar-SA"/>
              </w:rPr>
              <w:t>Owner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الرفاع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+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قلالي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جميع الأقسام الـ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14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كامل الصلاحيات بلا قيود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المدير العام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  <w:t>(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lang w:val="en-US" w:eastAsia="en-US" w:bidi="ar-SA"/>
              </w:rPr>
              <w:t>General Manager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الرفاع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+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قلالي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جميع الأقسام الـ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14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مساوٍ للمالك في المخزون</w:t>
            </w:r>
          </w:p>
        </w:tc>
      </w:tr>
      <w:tr>
        <w:trPr/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مدير الفرع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  <w:t>(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lang w:val="en-US" w:eastAsia="en-US" w:bidi="ar-SA"/>
              </w:rPr>
              <w:t>Branch Manager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فرعه فقط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نظرة عامة، مكونات،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Prep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، وصفات،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مخزون،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Par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، هدر، جرد، مشتريات،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تحويلات، كيترينج، ميزانية، تقارير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لا يرى الفرع الآخر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مدير المخزون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  <w:t>(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lang w:val="en-US" w:eastAsia="en-US" w:bidi="ar-SA"/>
              </w:rPr>
              <w:t>Inventory Manager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فرعه فقط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نظرة عامة، مكونات،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Prep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، وصفات،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مخزون،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Par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، هدر، جرد، مشتريات،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تحويلات، كيترينج، ميزانية، تقارير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صلاحيات مساوية لمدير الفرع في المخزون</w:t>
            </w:r>
          </w:p>
        </w:tc>
      </w:tr>
      <w:tr>
        <w:trPr/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الكوك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  <w:t>(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lang w:val="en-US" w:eastAsia="en-US" w:bidi="ar-SA"/>
              </w:rPr>
              <w:t>Kitchen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فرعه فقط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مكونات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(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عرض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،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Prep Items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، وصفات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(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عرض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، هدر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(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إدخال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لا يعتمد الهدر — يُدخله فقط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الكاشير 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/ </w:t>
            </w:r>
            <w:r>
              <w:rPr>
                <w:rFonts w:ascii="Arial" w:hAnsi="Arial" w:eastAsia="ＭＳ 明朝"/>
                <w:b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السائق </w:t>
            </w:r>
            <w:r>
              <w:rPr>
                <w:rFonts w:eastAsia="ＭＳ 明朝" w:cs=""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/ </w:t>
            </w:r>
            <w:r>
              <w:rPr>
                <w:rFonts w:ascii="Arial" w:hAnsi="Arial" w:eastAsia="ＭＳ 明朝"/>
                <w:b/>
                <w:b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التسويق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—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لا وصول لأي قسم من المخزون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—</w:t>
            </w:r>
          </w:p>
        </w:tc>
      </w:tr>
    </w:tbl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0" w:after="120"/>
        <w:ind w:end="283"/>
        <w:jc w:val="start"/>
        <w:rPr/>
      </w:pPr>
      <w:r>
        <w:rPr>
          <w:rFonts w:ascii="Arial" w:hAnsi="Arial"/>
          <w:i/>
          <w:color w:val="2563EB"/>
          <w:sz w:val="20"/>
          <w:rtl w:val="true"/>
        </w:rPr>
        <w:t>ملاحظة</w:t>
      </w:r>
      <w:r>
        <w:rPr>
          <w:i/>
          <w:color w:val="2563EB"/>
          <w:sz w:val="20"/>
          <w:rtl w:val="true"/>
        </w:rPr>
        <w:t xml:space="preserve">: </w:t>
      </w:r>
      <w:r>
        <w:rPr>
          <w:rFonts w:ascii="Arial" w:hAnsi="Arial"/>
          <w:i/>
          <w:color w:val="2563EB"/>
          <w:sz w:val="20"/>
          <w:rtl w:val="true"/>
        </w:rPr>
        <w:t>مبدأ العزل الصارم</w:t>
      </w:r>
      <w:r>
        <w:rPr>
          <w:i/>
          <w:color w:val="2563EB"/>
          <w:sz w:val="20"/>
          <w:rtl w:val="true"/>
        </w:rPr>
        <w:t xml:space="preserve">: </w:t>
      </w:r>
      <w:r>
        <w:rPr>
          <w:rFonts w:ascii="Arial" w:hAnsi="Arial"/>
          <w:i/>
          <w:color w:val="2563EB"/>
          <w:sz w:val="20"/>
          <w:rtl w:val="true"/>
        </w:rPr>
        <w:t xml:space="preserve">قاعدة البيانات تمنع </w:t>
      </w:r>
      <w:r>
        <w:rPr>
          <w:i/>
          <w:color w:val="2563EB"/>
          <w:sz w:val="20"/>
          <w:rtl w:val="true"/>
        </w:rPr>
        <w:t>(</w:t>
      </w:r>
      <w:r>
        <w:rPr>
          <w:rFonts w:ascii="Arial" w:hAnsi="Arial"/>
          <w:i/>
          <w:color w:val="2563EB"/>
          <w:sz w:val="20"/>
          <w:rtl w:val="true"/>
        </w:rPr>
        <w:t xml:space="preserve">بسياسات </w:t>
      </w:r>
      <w:r>
        <w:rPr>
          <w:i/>
          <w:color w:val="2563EB"/>
          <w:sz w:val="20"/>
        </w:rPr>
        <w:t>RLS</w:t>
      </w:r>
      <w:r>
        <w:rPr>
          <w:i/>
          <w:color w:val="2563EB"/>
          <w:sz w:val="20"/>
          <w:rtl w:val="true"/>
        </w:rPr>
        <w:t xml:space="preserve">) </w:t>
      </w:r>
      <w:r>
        <w:rPr>
          <w:rFonts w:ascii="Arial" w:hAnsi="Arial"/>
          <w:i/>
          <w:color w:val="2563EB"/>
          <w:sz w:val="20"/>
          <w:rtl w:val="true"/>
        </w:rPr>
        <w:t>أي مدير أو موظف من رؤية بيانات فرع آخر</w:t>
      </w:r>
      <w:r>
        <w:rPr>
          <w:i/>
          <w:color w:val="2563EB"/>
          <w:sz w:val="20"/>
          <w:rtl w:val="true"/>
        </w:rPr>
        <w:t xml:space="preserve">. </w:t>
      </w:r>
      <w:r>
        <w:rPr>
          <w:rFonts w:ascii="Arial" w:hAnsi="Arial"/>
          <w:i/>
          <w:color w:val="2563EB"/>
          <w:sz w:val="20"/>
          <w:rtl w:val="true"/>
        </w:rPr>
        <w:t>الفصل يحدث على مستوى قاعدة البيانات وليس فقط على مستوى الواجهة</w:t>
      </w:r>
      <w:r>
        <w:rPr>
          <w:i/>
          <w:color w:val="2563EB"/>
          <w:sz w:val="20"/>
          <w:rtl w:val="true"/>
        </w:rPr>
        <w:t>.</w:t>
      </w:r>
    </w:p>
    <w:p>
      <w:pPr>
        <w:pStyle w:val="Normal"/>
        <w:bidi w:val="1"/>
        <w:spacing w:before="360" w:after="100"/>
        <w:jc w:val="start"/>
        <w:rPr/>
      </w:pPr>
      <w:r>
        <w:rPr>
          <w:rFonts w:ascii="Arial" w:hAnsi="Arial"/>
          <w:b/>
          <w:b/>
          <w:color w:val="C9A84C"/>
          <w:sz w:val="34"/>
        </w:rPr>
        <w:t>٧</w:t>
      </w:r>
      <w:r>
        <w:rPr>
          <w:b/>
          <w:color w:val="C9A84C"/>
          <w:sz w:val="34"/>
          <w:rtl w:val="true"/>
        </w:rPr>
        <w:t xml:space="preserve">. </w:t>
      </w:r>
      <w:r>
        <w:rPr>
          <w:rFonts w:ascii="Arial" w:hAnsi="Arial"/>
          <w:b/>
          <w:b/>
          <w:color w:val="C9A84C"/>
          <w:sz w:val="34"/>
          <w:rtl w:val="true"/>
        </w:rPr>
        <w:t>التنبيهات التلقائية</w:t>
      </w:r>
    </w:p>
    <w:p>
      <w:pPr>
        <w:pStyle w:val="Normal"/>
        <w:spacing w:before="40" w:after="40"/>
        <w:jc w:val="end"/>
        <w:rPr/>
      </w:pPr>
      <w:r>
        <w:rPr>
          <w:color w:val="C9A84C"/>
          <w:sz w:val="14"/>
        </w:rPr>
        <w:t>──────────────────────────────────────────────────────────────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النظام يولد ثلاثة أنواع من التنبيهات التلقائية</w:t>
      </w:r>
      <w:r>
        <w:rPr>
          <w:b/>
          <w:color w:val="1A1A1A"/>
          <w:sz w:val="22"/>
          <w:rtl w:val="true"/>
        </w:rPr>
        <w:t>: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268"/>
        <w:gridCol w:w="2268"/>
        <w:gridCol w:w="2268"/>
        <w:gridCol w:w="2268"/>
      </w:tblGrid>
      <w:tr>
        <w:trPr/>
        <w:tc>
          <w:tcPr>
            <w:tcW w:w="2268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نوع التنبيه</w:t>
            </w:r>
          </w:p>
        </w:tc>
        <w:tc>
          <w:tcPr>
            <w:tcW w:w="2268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متى يُطلَق؟</w:t>
            </w:r>
          </w:p>
        </w:tc>
        <w:tc>
          <w:tcPr>
            <w:tcW w:w="2268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الشدة</w:t>
            </w:r>
          </w:p>
        </w:tc>
        <w:tc>
          <w:tcPr>
            <w:tcW w:w="2268" w:type="dxa"/>
            <w:tcBorders/>
            <w:shd w:color="auto" w:fill="1A1A1A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b/>
                <w:b/>
                <w:color w:val="FFFFFF"/>
                <w:kern w:val="0"/>
                <w:sz w:val="20"/>
                <w:szCs w:val="22"/>
                <w:rtl w:val="true"/>
                <w:lang w:val="en-US" w:eastAsia="en-US" w:bidi="ar-SA"/>
              </w:rPr>
              <w:t>أين يظهر؟</w:t>
            </w:r>
          </w:p>
        </w:tc>
      </w:tr>
      <w:tr>
        <w:trPr/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نفاد المخزون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  <w:t>(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Low Stock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عندما تهبط الكمية المتاحة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إلى نقطة إعادة الطلب أو ما دونها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تحذير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/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حرج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بحسب الفئة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ABC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بانر في صفحة المخزون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  <w:t xml:space="preserve">+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ويدجت في الصفحة الرئيسية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  <w:t xml:space="preserve">+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Toast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فوري عند الدخول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انتهاء الصلاحية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  <w:t>(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Expiry Alert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عند بقاء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3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أيام أو أقل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على انتهاء صلاحية لوت مخزن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  <w:t>(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مهمة مجدولة يومية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6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ص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حرج</w:t>
            </w:r>
          </w:p>
        </w:tc>
        <w:tc>
          <w:tcPr>
            <w:tcW w:w="2268" w:type="dxa"/>
            <w:tcBorders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بانر في صفحة المخزون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  <w:t xml:space="preserve">+ 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Toast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 xml:space="preserve">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فوري عند الدخول</w:t>
            </w:r>
          </w:p>
        </w:tc>
      </w:tr>
      <w:tr>
        <w:trPr/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فارق الجرد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  <w:t>(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lang w:val="en-US" w:eastAsia="en-US" w:bidi="ar-SA"/>
              </w:rPr>
              <w:t>Count Variance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)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عند إتمام جلسة جرد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ويكون الفارق أكبر من الحد المسموح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تحذير</w:t>
            </w:r>
          </w:p>
        </w:tc>
        <w:tc>
          <w:tcPr>
            <w:tcW w:w="2268" w:type="dxa"/>
            <w:tcBorders/>
            <w:shd w:color="auto" w:fill="F8F5ED" w:val="clear"/>
          </w:tcPr>
          <w:p>
            <w:pPr>
              <w:pStyle w:val="Normal"/>
              <w:widowControl/>
              <w:bidi w:val="1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سجل التدقيق</w:t>
            </w:r>
            <w:r>
              <w:rPr>
                <w:rFonts w:eastAsia="ＭＳ 明朝" w:cs="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br/>
              <w:t xml:space="preserve">+ </w:t>
            </w:r>
            <w:r>
              <w:rPr>
                <w:rFonts w:ascii="Arial" w:hAnsi="Arial" w:eastAsia="ＭＳ 明朝"/>
                <w:color w:val="1A1A1A"/>
                <w:kern w:val="0"/>
                <w:sz w:val="20"/>
                <w:szCs w:val="22"/>
                <w:rtl w:val="true"/>
                <w:lang w:val="en-US" w:eastAsia="en-US" w:bidi="ar-SA"/>
              </w:rPr>
              <w:t>بانر في صفحة المخزون</w:t>
            </w:r>
          </w:p>
        </w:tc>
      </w:tr>
    </w:tbl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0" w:after="120"/>
        <w:ind w:end="283"/>
        <w:jc w:val="start"/>
        <w:rPr/>
      </w:pPr>
      <w:r>
        <w:rPr>
          <w:rFonts w:ascii="Arial" w:hAnsi="Arial"/>
          <w:i/>
          <w:color w:val="DC2626"/>
          <w:sz w:val="20"/>
          <w:rtl w:val="true"/>
        </w:rPr>
        <w:t>ملاحظة</w:t>
      </w:r>
      <w:r>
        <w:rPr>
          <w:i/>
          <w:color w:val="DC2626"/>
          <w:sz w:val="20"/>
          <w:rtl w:val="true"/>
        </w:rPr>
        <w:t xml:space="preserve">: </w:t>
      </w:r>
      <w:r>
        <w:rPr>
          <w:rFonts w:ascii="Arial" w:hAnsi="Arial"/>
          <w:i/>
          <w:color w:val="DC2626"/>
          <w:sz w:val="20"/>
          <w:rtl w:val="true"/>
        </w:rPr>
        <w:t xml:space="preserve">تنبيه انتهاء الصلاحية يُطلَق عند بقاء </w:t>
      </w:r>
      <w:r>
        <w:rPr>
          <w:i/>
          <w:color w:val="DC2626"/>
          <w:sz w:val="20"/>
        </w:rPr>
        <w:t>3</w:t>
      </w:r>
      <w:r>
        <w:rPr>
          <w:i/>
          <w:color w:val="DC2626"/>
          <w:sz w:val="20"/>
          <w:rtl w:val="true"/>
        </w:rPr>
        <w:t xml:space="preserve"> </w:t>
      </w:r>
      <w:r>
        <w:rPr>
          <w:rFonts w:ascii="Arial" w:hAnsi="Arial"/>
          <w:i/>
          <w:color w:val="DC2626"/>
          <w:sz w:val="20"/>
          <w:rtl w:val="true"/>
        </w:rPr>
        <w:t xml:space="preserve">أيام </w:t>
      </w:r>
      <w:r>
        <w:rPr>
          <w:i/>
          <w:color w:val="DC2626"/>
          <w:sz w:val="20"/>
          <w:rtl w:val="true"/>
        </w:rPr>
        <w:t>(</w:t>
      </w:r>
      <w:r>
        <w:rPr>
          <w:rFonts w:ascii="Arial" w:hAnsi="Arial"/>
          <w:i/>
          <w:color w:val="DC2626"/>
          <w:sz w:val="20"/>
          <w:rtl w:val="true"/>
        </w:rPr>
        <w:t xml:space="preserve">ليس </w:t>
      </w:r>
      <w:r>
        <w:rPr>
          <w:i/>
          <w:color w:val="DC2626"/>
          <w:sz w:val="20"/>
        </w:rPr>
        <w:t>7</w:t>
      </w:r>
      <w:r>
        <w:rPr>
          <w:i/>
          <w:color w:val="DC2626"/>
          <w:sz w:val="20"/>
          <w:rtl w:val="true"/>
        </w:rPr>
        <w:t xml:space="preserve"> </w:t>
      </w:r>
      <w:r>
        <w:rPr>
          <w:rFonts w:ascii="Arial" w:hAnsi="Arial"/>
          <w:i/>
          <w:color w:val="DC2626"/>
          <w:sz w:val="20"/>
          <w:rtl w:val="true"/>
        </w:rPr>
        <w:t>أيام</w:t>
      </w:r>
      <w:r>
        <w:rPr>
          <w:i/>
          <w:color w:val="DC2626"/>
          <w:sz w:val="20"/>
          <w:rtl w:val="true"/>
        </w:rPr>
        <w:t xml:space="preserve">). </w:t>
      </w:r>
      <w:r>
        <w:rPr>
          <w:rFonts w:ascii="Arial" w:hAnsi="Arial"/>
          <w:i/>
          <w:color w:val="DC2626"/>
          <w:sz w:val="20"/>
          <w:rtl w:val="true"/>
        </w:rPr>
        <w:t xml:space="preserve">صفحة </w:t>
      </w:r>
      <w:r>
        <w:rPr>
          <w:i/>
          <w:color w:val="DC2626"/>
          <w:sz w:val="20"/>
          <w:rtl w:val="true"/>
        </w:rPr>
        <w:t>"</w:t>
      </w:r>
      <w:r>
        <w:rPr>
          <w:rFonts w:ascii="Arial" w:hAnsi="Arial"/>
          <w:i/>
          <w:color w:val="DC2626"/>
          <w:sz w:val="20"/>
          <w:rtl w:val="true"/>
        </w:rPr>
        <w:t>نظرة عامة على المخزون</w:t>
      </w:r>
      <w:r>
        <w:rPr>
          <w:i/>
          <w:color w:val="DC2626"/>
          <w:sz w:val="20"/>
          <w:rtl w:val="true"/>
        </w:rPr>
        <w:t xml:space="preserve">" </w:t>
      </w:r>
      <w:r>
        <w:rPr>
          <w:rFonts w:ascii="Arial" w:hAnsi="Arial"/>
          <w:i/>
          <w:color w:val="DC2626"/>
          <w:sz w:val="20"/>
          <w:rtl w:val="true"/>
        </w:rPr>
        <w:t xml:space="preserve">تعرض المواد التي تنتهي خلال </w:t>
      </w:r>
      <w:r>
        <w:rPr>
          <w:i/>
          <w:color w:val="DC2626"/>
          <w:sz w:val="20"/>
        </w:rPr>
        <w:t>7</w:t>
      </w:r>
      <w:r>
        <w:rPr>
          <w:i/>
          <w:color w:val="DC2626"/>
          <w:sz w:val="20"/>
          <w:rtl w:val="true"/>
        </w:rPr>
        <w:t xml:space="preserve"> </w:t>
      </w:r>
      <w:r>
        <w:rPr>
          <w:rFonts w:ascii="Arial" w:hAnsi="Arial"/>
          <w:i/>
          <w:color w:val="DC2626"/>
          <w:sz w:val="20"/>
          <w:rtl w:val="true"/>
        </w:rPr>
        <w:t xml:space="preserve">أيام للعرض فقط — لكن التنبيه الفعلي يُرسَل عند </w:t>
      </w:r>
      <w:r>
        <w:rPr>
          <w:i/>
          <w:color w:val="DC2626"/>
          <w:sz w:val="20"/>
        </w:rPr>
        <w:t>3</w:t>
      </w:r>
      <w:r>
        <w:rPr>
          <w:i/>
          <w:color w:val="DC2626"/>
          <w:sz w:val="20"/>
          <w:rtl w:val="true"/>
        </w:rPr>
        <w:t xml:space="preserve"> </w:t>
      </w:r>
      <w:r>
        <w:rPr>
          <w:rFonts w:ascii="Arial" w:hAnsi="Arial"/>
          <w:i/>
          <w:color w:val="DC2626"/>
          <w:sz w:val="20"/>
          <w:rtl w:val="true"/>
        </w:rPr>
        <w:t>أيام</w:t>
      </w:r>
      <w:r>
        <w:rPr>
          <w:i/>
          <w:color w:val="DC2626"/>
          <w:sz w:val="20"/>
          <w:rtl w:val="true"/>
        </w:rPr>
        <w:t>.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كيف تُفعِّل تنبيهات نفاد المخزون؟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اذهب إلى</w:t>
      </w:r>
      <w:r>
        <w:rPr>
          <w:color w:val="1A1A1A"/>
          <w:sz w:val="22"/>
          <w:rtl w:val="true"/>
        </w:rPr>
        <w:t xml:space="preserve">: </w:t>
      </w:r>
      <w:r>
        <w:rPr>
          <w:rFonts w:ascii="Arial" w:hAnsi="Arial"/>
          <w:color w:val="1A1A1A"/>
          <w:sz w:val="22"/>
          <w:rtl w:val="true"/>
        </w:rPr>
        <w:t xml:space="preserve">المخزون ← مستويات </w:t>
      </w:r>
      <w:r>
        <w:rPr>
          <w:color w:val="1A1A1A"/>
          <w:sz w:val="22"/>
        </w:rPr>
        <w:t>Par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اختر الفرع والمادة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أدخل الكمية الدنيا المقبولة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احفظ — التنبيهات تبدأ تلقائياً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النظام يحسب </w:t>
      </w:r>
      <w:r>
        <w:rPr>
          <w:color w:val="1A1A1A"/>
          <w:sz w:val="22"/>
          <w:rtl w:val="true"/>
        </w:rPr>
        <w:t>"</w:t>
      </w:r>
      <w:r>
        <w:rPr>
          <w:rFonts w:ascii="Arial" w:hAnsi="Arial"/>
          <w:color w:val="1A1A1A"/>
          <w:sz w:val="22"/>
          <w:rtl w:val="true"/>
        </w:rPr>
        <w:t>الأيام المتبقية</w:t>
      </w:r>
      <w:r>
        <w:rPr>
          <w:color w:val="1A1A1A"/>
          <w:sz w:val="22"/>
          <w:rtl w:val="true"/>
        </w:rPr>
        <w:t xml:space="preserve">" </w:t>
      </w:r>
      <w:r>
        <w:rPr>
          <w:rFonts w:ascii="Arial" w:hAnsi="Arial"/>
          <w:color w:val="1A1A1A"/>
          <w:sz w:val="22"/>
          <w:rtl w:val="true"/>
        </w:rPr>
        <w:t xml:space="preserve">من معدل الاستهلاك اليومي خلال آخر </w:t>
      </w:r>
      <w:r>
        <w:rPr>
          <w:color w:val="1A1A1A"/>
          <w:sz w:val="22"/>
        </w:rPr>
        <w:t>7</w:t>
      </w:r>
      <w:r>
        <w:rPr>
          <w:color w:val="1A1A1A"/>
          <w:sz w:val="22"/>
          <w:rtl w:val="true"/>
        </w:rPr>
        <w:t xml:space="preserve"> </w:t>
      </w:r>
      <w:r>
        <w:rPr>
          <w:rFonts w:ascii="Arial" w:hAnsi="Arial"/>
          <w:color w:val="1A1A1A"/>
          <w:sz w:val="22"/>
          <w:rtl w:val="true"/>
        </w:rPr>
        <w:t>أيام</w:t>
      </w:r>
    </w:p>
    <w:p>
      <w:pPr>
        <w:pStyle w:val="Normal"/>
        <w:bidi w:val="1"/>
        <w:spacing w:before="360" w:after="100"/>
        <w:jc w:val="start"/>
        <w:rPr/>
      </w:pPr>
      <w:r>
        <w:rPr>
          <w:rFonts w:ascii="Arial" w:hAnsi="Arial"/>
          <w:b/>
          <w:b/>
          <w:color w:val="C9A84C"/>
          <w:sz w:val="34"/>
        </w:rPr>
        <w:t>٨</w:t>
      </w:r>
      <w:r>
        <w:rPr>
          <w:b/>
          <w:color w:val="C9A84C"/>
          <w:sz w:val="34"/>
          <w:rtl w:val="true"/>
        </w:rPr>
        <w:t xml:space="preserve">. </w:t>
      </w:r>
      <w:r>
        <w:rPr>
          <w:rFonts w:ascii="Arial" w:hAnsi="Arial"/>
          <w:b/>
          <w:b/>
          <w:color w:val="C9A84C"/>
          <w:sz w:val="34"/>
          <w:rtl w:val="true"/>
        </w:rPr>
        <w:t>التقارير التحليلية المتاحة</w:t>
      </w:r>
    </w:p>
    <w:p>
      <w:pPr>
        <w:pStyle w:val="Normal"/>
        <w:spacing w:before="40" w:after="40"/>
        <w:jc w:val="end"/>
        <w:rPr/>
      </w:pPr>
      <w:r>
        <w:rPr>
          <w:color w:val="C9A84C"/>
          <w:sz w:val="14"/>
        </w:rPr>
        <w:t>──────────────────────────────────────────────────────────────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جميع التقارير تحت</w:t>
      </w:r>
      <w:r>
        <w:rPr>
          <w:b/>
          <w:color w:val="1A1A1A"/>
          <w:sz w:val="22"/>
          <w:rtl w:val="true"/>
        </w:rPr>
        <w:t xml:space="preserve">: </w:t>
      </w:r>
      <w:r>
        <w:rPr>
          <w:rFonts w:ascii="Arial" w:hAnsi="Arial"/>
          <w:b/>
          <w:b/>
          <w:color w:val="1A1A1A"/>
          <w:sz w:val="22"/>
          <w:rtl w:val="true"/>
        </w:rPr>
        <w:t>المخزون ← التقارير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٨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1</w:t>
      </w:r>
      <w:r>
        <w:rPr>
          <w:b/>
          <w:color w:val="1A1A1A"/>
          <w:sz w:val="26"/>
          <w:rtl w:val="true"/>
        </w:rPr>
        <w:t xml:space="preserve">  </w:t>
      </w:r>
      <w:r>
        <w:rPr>
          <w:b/>
          <w:color w:val="1A1A1A"/>
          <w:sz w:val="26"/>
        </w:rPr>
        <w:t>COGS</w:t>
      </w:r>
      <w:r>
        <w:rPr>
          <w:b/>
          <w:color w:val="1A1A1A"/>
          <w:sz w:val="26"/>
          <w:rtl w:val="true"/>
        </w:rPr>
        <w:t xml:space="preserve"> — </w:t>
      </w:r>
      <w:r>
        <w:rPr>
          <w:rFonts w:ascii="Arial" w:hAnsi="Arial"/>
          <w:b/>
          <w:b/>
          <w:color w:val="1A1A1A"/>
          <w:sz w:val="26"/>
          <w:rtl w:val="true"/>
        </w:rPr>
        <w:t>تكلفة البضائع المباعة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>التكلفة الإجمالية للمواد الخام المستخدمة في الطلبات المكتملة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مبني على الوصفات الفعلية </w:t>
      </w:r>
      <w:r>
        <w:rPr>
          <w:b w:val="false"/>
          <w:color w:val="1A1A1A"/>
          <w:sz w:val="22"/>
          <w:rtl w:val="true"/>
        </w:rPr>
        <w:t xml:space="preserve">×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أسعار المشتريات المسجلة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التقرير؟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وصفات مضافة ومرتبطة بمكوناتها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طلبات مكتملة في النظام</w:t>
      </w:r>
    </w:p>
    <w:p>
      <w:pPr>
        <w:pStyle w:val="Normal"/>
        <w:bidi w:val="1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الفائدة الرئيسية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مؤشر أساسي لمعرفة هامش الربح الحقيقي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٨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2</w:t>
      </w:r>
      <w:r>
        <w:rPr>
          <w:b/>
          <w:color w:val="1A1A1A"/>
          <w:sz w:val="26"/>
          <w:rtl w:val="true"/>
        </w:rPr>
        <w:t xml:space="preserve">  </w:t>
      </w:r>
      <w:r>
        <w:rPr>
          <w:b/>
          <w:color w:val="1A1A1A"/>
          <w:sz w:val="26"/>
        </w:rPr>
        <w:t>Food Cost</w:t>
      </w:r>
      <w:r>
        <w:rPr>
          <w:b/>
          <w:color w:val="1A1A1A"/>
          <w:sz w:val="26"/>
          <w:rtl w:val="true"/>
        </w:rPr>
        <w:t xml:space="preserve"> % — </w:t>
      </w:r>
      <w:r>
        <w:rPr>
          <w:rFonts w:ascii="Arial" w:hAnsi="Arial"/>
          <w:b/>
          <w:b/>
          <w:color w:val="1A1A1A"/>
          <w:sz w:val="26"/>
          <w:rtl w:val="true"/>
        </w:rPr>
        <w:t>نسبة تكلفة الطعام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>نسبة تكلفة الطعام من إجمالي المبيعات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المعيار الصناعي </w:t>
      </w:r>
      <w:r>
        <w:rPr>
          <w:b w:val="false"/>
          <w:color w:val="1A1A1A"/>
          <w:sz w:val="22"/>
        </w:rPr>
        <w:t>28</w:t>
      </w:r>
      <w:r>
        <w:rPr>
          <w:b w:val="false"/>
          <w:color w:val="1A1A1A"/>
          <w:sz w:val="22"/>
          <w:rtl w:val="true"/>
        </w:rPr>
        <w:t>–</w:t>
      </w:r>
      <w:r>
        <w:rPr>
          <w:b w:val="false"/>
          <w:color w:val="1A1A1A"/>
          <w:sz w:val="22"/>
        </w:rPr>
        <w:t>35</w:t>
      </w:r>
      <w:r>
        <w:rPr>
          <w:b w:val="false"/>
          <w:color w:val="1A1A1A"/>
          <w:sz w:val="22"/>
          <w:rtl w:val="true"/>
        </w:rPr>
        <w:t xml:space="preserve">%.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ملاحظة تقنية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الحساب يستخدم تقريباً في الطرازة الحالية — الأرقام مؤشرية وليست دقيقة </w:t>
      </w:r>
      <w:r>
        <w:rPr>
          <w:b w:val="false"/>
          <w:color w:val="1A1A1A"/>
          <w:sz w:val="22"/>
        </w:rPr>
        <w:t>100</w:t>
      </w:r>
      <w:r>
        <w:rPr>
          <w:b w:val="false"/>
          <w:color w:val="1A1A1A"/>
          <w:sz w:val="22"/>
          <w:rtl w:val="true"/>
        </w:rPr>
        <w:t>%.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التقرير؟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وصفات مضافة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طلبات مكتملة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أسعار مكونات محدّثة</w:t>
      </w:r>
    </w:p>
    <w:p>
      <w:pPr>
        <w:pStyle w:val="Normal"/>
        <w:bidi w:val="1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الفائدة الرئيسية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ارتفاعها يعني</w:t>
      </w:r>
      <w:r>
        <w:rPr>
          <w:color w:val="6B6B6B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إما أسعار مرتفعة، أو هدر زائد، أو وصفات تحتاج مراجعة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٨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3</w:t>
      </w:r>
      <w:r>
        <w:rPr>
          <w:b/>
          <w:color w:val="1A1A1A"/>
          <w:sz w:val="26"/>
          <w:rtl w:val="true"/>
        </w:rPr>
        <w:t xml:space="preserve">  </w:t>
      </w:r>
      <w:r>
        <w:rPr>
          <w:b/>
          <w:color w:val="1A1A1A"/>
          <w:sz w:val="26"/>
        </w:rPr>
        <w:t>ABC Analysis</w:t>
      </w:r>
      <w:r>
        <w:rPr>
          <w:b/>
          <w:color w:val="1A1A1A"/>
          <w:sz w:val="26"/>
          <w:rtl w:val="true"/>
        </w:rPr>
        <w:t xml:space="preserve"> — </w:t>
      </w:r>
      <w:r>
        <w:rPr>
          <w:rFonts w:ascii="Arial" w:hAnsi="Arial"/>
          <w:b/>
          <w:b/>
          <w:color w:val="1A1A1A"/>
          <w:sz w:val="26"/>
          <w:rtl w:val="true"/>
        </w:rPr>
        <w:t xml:space="preserve">تحليل </w:t>
      </w:r>
      <w:r>
        <w:rPr>
          <w:b/>
          <w:color w:val="1A1A1A"/>
          <w:sz w:val="26"/>
        </w:rPr>
        <w:t>ABC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>يصنف المواد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b w:val="false"/>
          <w:color w:val="1A1A1A"/>
          <w:sz w:val="22"/>
        </w:rPr>
        <w:t>A</w:t>
      </w:r>
      <w:r>
        <w:rPr>
          <w:b w:val="false"/>
          <w:color w:val="1A1A1A"/>
          <w:sz w:val="22"/>
          <w:rtl w:val="true"/>
        </w:rPr>
        <w:t xml:space="preserve"> 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حرجة وعالية التكلفة — </w:t>
      </w:r>
      <w:r>
        <w:rPr>
          <w:b w:val="false"/>
          <w:color w:val="1A1A1A"/>
          <w:sz w:val="22"/>
        </w:rPr>
        <w:t>20</w:t>
      </w:r>
      <w:r>
        <w:rPr>
          <w:b w:val="false"/>
          <w:color w:val="1A1A1A"/>
          <w:sz w:val="22"/>
          <w:rtl w:val="true"/>
        </w:rPr>
        <w:t xml:space="preserve">%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من المواد تمثل </w:t>
      </w:r>
      <w:r>
        <w:rPr>
          <w:b w:val="false"/>
          <w:color w:val="1A1A1A"/>
          <w:sz w:val="22"/>
        </w:rPr>
        <w:t>80</w:t>
      </w:r>
      <w:r>
        <w:rPr>
          <w:b w:val="false"/>
          <w:color w:val="1A1A1A"/>
          <w:sz w:val="22"/>
          <w:rtl w:val="true"/>
        </w:rPr>
        <w:t xml:space="preserve">%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من التكلفة</w:t>
      </w:r>
      <w:r>
        <w:rPr>
          <w:b w:val="false"/>
          <w:color w:val="1A1A1A"/>
          <w:sz w:val="22"/>
          <w:rtl w:val="true"/>
        </w:rPr>
        <w:t>)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، </w:t>
      </w:r>
      <w:r>
        <w:rPr>
          <w:b w:val="false"/>
          <w:color w:val="1A1A1A"/>
          <w:sz w:val="22"/>
        </w:rPr>
        <w:t>B</w:t>
      </w:r>
      <w:r>
        <w:rPr>
          <w:b w:val="false"/>
          <w:color w:val="1A1A1A"/>
          <w:sz w:val="22"/>
          <w:rtl w:val="true"/>
        </w:rPr>
        <w:t xml:space="preserve"> 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متوسطة</w:t>
      </w:r>
      <w:r>
        <w:rPr>
          <w:b w:val="false"/>
          <w:color w:val="1A1A1A"/>
          <w:sz w:val="22"/>
          <w:rtl w:val="true"/>
        </w:rPr>
        <w:t>)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، </w:t>
      </w:r>
      <w:r>
        <w:rPr>
          <w:b w:val="false"/>
          <w:color w:val="1A1A1A"/>
          <w:sz w:val="22"/>
        </w:rPr>
        <w:t>C</w:t>
      </w:r>
      <w:r>
        <w:rPr>
          <w:b w:val="false"/>
          <w:color w:val="1A1A1A"/>
          <w:sz w:val="22"/>
          <w:rtl w:val="true"/>
        </w:rPr>
        <w:t xml:space="preserve"> 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منخفضة التأثير</w:t>
      </w:r>
      <w:r>
        <w:rPr>
          <w:b w:val="false"/>
          <w:color w:val="1A1A1A"/>
          <w:sz w:val="22"/>
          <w:rtl w:val="true"/>
        </w:rPr>
        <w:t xml:space="preserve">).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يساعد في تركيز الجرد والاهتمام على المواد الأكثر تأثيراً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التقرير؟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مواد مضافة مع تكاليف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الضغط على </w:t>
      </w:r>
      <w:r>
        <w:rPr>
          <w:color w:val="1A1A1A"/>
          <w:sz w:val="22"/>
          <w:rtl w:val="true"/>
        </w:rPr>
        <w:t>"</w:t>
      </w:r>
      <w:r>
        <w:rPr>
          <w:color w:val="1A1A1A"/>
          <w:sz w:val="22"/>
        </w:rPr>
        <w:t>Update ABC</w:t>
      </w:r>
      <w:r>
        <w:rPr>
          <w:color w:val="1A1A1A"/>
          <w:sz w:val="22"/>
          <w:rtl w:val="true"/>
        </w:rPr>
        <w:t xml:space="preserve">" </w:t>
      </w:r>
      <w:r>
        <w:rPr>
          <w:rFonts w:ascii="Arial" w:hAnsi="Arial"/>
          <w:color w:val="1A1A1A"/>
          <w:sz w:val="22"/>
          <w:rtl w:val="true"/>
        </w:rPr>
        <w:t>لأول مرة لتفعيل التصنيف</w:t>
      </w:r>
    </w:p>
    <w:p>
      <w:pPr>
        <w:pStyle w:val="Normal"/>
        <w:bidi w:val="1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الفائدة الرئيسية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يُوصى بإعادة التصنيف شهرياً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٨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4</w:t>
      </w:r>
      <w:r>
        <w:rPr>
          <w:b/>
          <w:color w:val="1A1A1A"/>
          <w:sz w:val="26"/>
          <w:rtl w:val="true"/>
        </w:rPr>
        <w:t xml:space="preserve">  </w:t>
      </w:r>
      <w:r>
        <w:rPr>
          <w:b/>
          <w:color w:val="1A1A1A"/>
          <w:sz w:val="26"/>
        </w:rPr>
        <w:t>Waste Report</w:t>
      </w:r>
      <w:r>
        <w:rPr>
          <w:b/>
          <w:color w:val="1A1A1A"/>
          <w:sz w:val="26"/>
          <w:rtl w:val="true"/>
        </w:rPr>
        <w:t xml:space="preserve"> — </w:t>
      </w:r>
      <w:r>
        <w:rPr>
          <w:rFonts w:ascii="Arial" w:hAnsi="Arial"/>
          <w:b/>
          <w:b/>
          <w:color w:val="1A1A1A"/>
          <w:sz w:val="26"/>
          <w:rtl w:val="true"/>
        </w:rPr>
        <w:t>تقرير الهدر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>إجمالي الهدر بالكميات والتكلفة، مصنفاً حسب المادة والسبب والفترة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يُظهر أي مواد لها هدر مرتفع بشكل غير طبيعي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التقرير؟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هدر مسجل ومعتمد في النظام</w:t>
      </w:r>
    </w:p>
    <w:p>
      <w:pPr>
        <w:pStyle w:val="Normal"/>
        <w:bidi w:val="1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الفائدة الرئيسية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استخدمه لمساءلة الفريق وضبط إجراءات التحضير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٨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5</w:t>
      </w:r>
      <w:r>
        <w:rPr>
          <w:b/>
          <w:color w:val="1A1A1A"/>
          <w:sz w:val="26"/>
          <w:rtl w:val="true"/>
        </w:rPr>
        <w:t xml:space="preserve">  </w:t>
      </w:r>
      <w:r>
        <w:rPr>
          <w:b/>
          <w:color w:val="1A1A1A"/>
          <w:sz w:val="26"/>
        </w:rPr>
        <w:t>Vendor Analysis</w:t>
      </w:r>
      <w:r>
        <w:rPr>
          <w:b/>
          <w:color w:val="1A1A1A"/>
          <w:sz w:val="26"/>
          <w:rtl w:val="true"/>
        </w:rPr>
        <w:t xml:space="preserve"> — </w:t>
      </w:r>
      <w:r>
        <w:rPr>
          <w:rFonts w:ascii="Arial" w:hAnsi="Arial"/>
          <w:b/>
          <w:b/>
          <w:color w:val="1A1A1A"/>
          <w:sz w:val="26"/>
          <w:rtl w:val="true"/>
        </w:rPr>
        <w:t>تحليل الموردين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>مقارنة بين الموردين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الأسعار، الكميات، ومستوى الخدمة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مبني على أوامر الشراء المستلمة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التقرير؟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موردون مضافون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أوامر شراء مستلمة فعلاً</w:t>
      </w:r>
    </w:p>
    <w:p>
      <w:pPr>
        <w:pStyle w:val="Normal"/>
        <w:bidi w:val="1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الفائدة الرئيسية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يساعد في التفاوض وتقليل التكاليف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٨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6</w:t>
      </w:r>
      <w:r>
        <w:rPr>
          <w:b/>
          <w:color w:val="1A1A1A"/>
          <w:sz w:val="26"/>
          <w:rtl w:val="true"/>
        </w:rPr>
        <w:t xml:space="preserve">  </w:t>
      </w:r>
      <w:r>
        <w:rPr>
          <w:b/>
          <w:color w:val="1A1A1A"/>
          <w:sz w:val="26"/>
        </w:rPr>
        <w:t>Dead Stock</w:t>
      </w:r>
      <w:r>
        <w:rPr>
          <w:b/>
          <w:color w:val="1A1A1A"/>
          <w:sz w:val="26"/>
          <w:rtl w:val="true"/>
        </w:rPr>
        <w:t xml:space="preserve"> — </w:t>
      </w:r>
      <w:r>
        <w:rPr>
          <w:rFonts w:ascii="Arial" w:hAnsi="Arial"/>
          <w:b/>
          <w:b/>
          <w:color w:val="1A1A1A"/>
          <w:sz w:val="26"/>
          <w:rtl w:val="true"/>
        </w:rPr>
        <w:t>المخزون المتوقف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>يُظهر المواد التي لم تُستهلك منذ فترة طويلة</w:t>
      </w:r>
      <w:r>
        <w:rPr>
          <w:b w:val="false"/>
          <w:color w:val="1A1A1A"/>
          <w:sz w:val="22"/>
          <w:rtl w:val="true"/>
        </w:rPr>
        <w:t xml:space="preserve">.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هذه المواد تحتل رأس مال وتحتاج إعادة نظر</w:t>
      </w:r>
      <w:r>
        <w:rPr>
          <w:b w:val="false"/>
          <w:color w:val="1A1A1A"/>
          <w:sz w:val="22"/>
          <w:rtl w:val="true"/>
        </w:rPr>
        <w:t>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التقرير؟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مخزون نشط وبيانات حركة </w:t>
      </w:r>
      <w:r>
        <w:rPr>
          <w:color w:val="1A1A1A"/>
          <w:sz w:val="22"/>
          <w:rtl w:val="true"/>
        </w:rPr>
        <w:t>(</w:t>
      </w:r>
      <w:r>
        <w:rPr>
          <w:rFonts w:ascii="Arial" w:hAnsi="Arial"/>
          <w:color w:val="1A1A1A"/>
          <w:sz w:val="22"/>
          <w:rtl w:val="true"/>
        </w:rPr>
        <w:t xml:space="preserve">استهلاك </w:t>
      </w:r>
      <w:r>
        <w:rPr>
          <w:color w:val="1A1A1A"/>
          <w:sz w:val="22"/>
          <w:rtl w:val="true"/>
        </w:rPr>
        <w:t xml:space="preserve">/ </w:t>
      </w:r>
      <w:r>
        <w:rPr>
          <w:rFonts w:ascii="Arial" w:hAnsi="Arial"/>
          <w:color w:val="1A1A1A"/>
          <w:sz w:val="22"/>
          <w:rtl w:val="true"/>
        </w:rPr>
        <w:t>هدر</w:t>
      </w:r>
      <w:r>
        <w:rPr>
          <w:color w:val="1A1A1A"/>
          <w:sz w:val="22"/>
          <w:rtl w:val="true"/>
        </w:rPr>
        <w:t>)</w:t>
      </w:r>
    </w:p>
    <w:p>
      <w:pPr>
        <w:pStyle w:val="Normal"/>
        <w:bidi w:val="1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الفائدة الرئيسية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اتخذ إجراء</w:t>
      </w:r>
      <w:r>
        <w:rPr>
          <w:color w:val="6B6B6B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إما استهلاك، إعادة بيع، أو إيقاف شراء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</w:rPr>
        <w:t>٨</w:t>
      </w:r>
      <w:r>
        <w:rPr>
          <w:b/>
          <w:color w:val="1A1A1A"/>
          <w:sz w:val="26"/>
          <w:rtl w:val="true"/>
        </w:rPr>
        <w:t>.</w:t>
      </w:r>
      <w:r>
        <w:rPr>
          <w:b/>
          <w:color w:val="1A1A1A"/>
          <w:sz w:val="26"/>
        </w:rPr>
        <w:t>7</w:t>
      </w:r>
      <w:r>
        <w:rPr>
          <w:b/>
          <w:color w:val="1A1A1A"/>
          <w:sz w:val="26"/>
          <w:rtl w:val="true"/>
        </w:rPr>
        <w:t xml:space="preserve">  </w:t>
      </w:r>
      <w:r>
        <w:rPr>
          <w:b/>
          <w:color w:val="1A1A1A"/>
          <w:sz w:val="26"/>
        </w:rPr>
        <w:t>Menu Engineering</w:t>
      </w:r>
      <w:r>
        <w:rPr>
          <w:b/>
          <w:color w:val="1A1A1A"/>
          <w:sz w:val="26"/>
          <w:rtl w:val="true"/>
        </w:rPr>
        <w:t xml:space="preserve"> — </w:t>
      </w:r>
      <w:r>
        <w:rPr>
          <w:rFonts w:ascii="Arial" w:hAnsi="Arial"/>
          <w:b/>
          <w:b/>
          <w:color w:val="1A1A1A"/>
          <w:sz w:val="26"/>
          <w:rtl w:val="true"/>
        </w:rPr>
        <w:t>هندسة القائمة</w:t>
      </w:r>
    </w:p>
    <w:p>
      <w:pPr>
        <w:pStyle w:val="Normal"/>
        <w:bidi w:val="1"/>
        <w:spacing w:before="0" w:after="80"/>
        <w:jc w:val="start"/>
        <w:rPr/>
      </w:pP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يصنف الأطباق إلى </w:t>
      </w:r>
      <w:r>
        <w:rPr>
          <w:b w:val="false"/>
          <w:color w:val="1A1A1A"/>
          <w:sz w:val="22"/>
        </w:rPr>
        <w:t>4</w:t>
      </w:r>
      <w:r>
        <w:rPr>
          <w:b w:val="false"/>
          <w:color w:val="1A1A1A"/>
          <w:sz w:val="22"/>
          <w:rtl w:val="true"/>
        </w:rPr>
        <w:t xml:space="preserve">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فئات</w:t>
      </w:r>
      <w:r>
        <w:rPr>
          <w:b w:val="false"/>
          <w:color w:val="1A1A1A"/>
          <w:sz w:val="22"/>
          <w:rtl w:val="true"/>
        </w:rPr>
        <w:t xml:space="preserve">: </w:t>
      </w:r>
      <w:r>
        <w:rPr>
          <w:b w:val="false"/>
          <w:color w:val="1A1A1A"/>
          <w:sz w:val="22"/>
        </w:rPr>
        <w:t>Stars</w:t>
      </w:r>
      <w:r>
        <w:rPr>
          <w:b w:val="false"/>
          <w:color w:val="1A1A1A"/>
          <w:sz w:val="22"/>
          <w:rtl w:val="true"/>
        </w:rPr>
        <w:t xml:space="preserve"> 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شعبي </w:t>
      </w:r>
      <w:r>
        <w:rPr>
          <w:b w:val="false"/>
          <w:color w:val="1A1A1A"/>
          <w:sz w:val="22"/>
          <w:rtl w:val="true"/>
        </w:rPr>
        <w:t xml:space="preserve">+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مربح</w:t>
      </w:r>
      <w:r>
        <w:rPr>
          <w:b w:val="false"/>
          <w:color w:val="1A1A1A"/>
          <w:sz w:val="22"/>
          <w:rtl w:val="true"/>
        </w:rPr>
        <w:t>)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، </w:t>
      </w:r>
      <w:r>
        <w:rPr>
          <w:b w:val="false"/>
          <w:color w:val="1A1A1A"/>
          <w:sz w:val="22"/>
        </w:rPr>
        <w:t>Plowhorses</w:t>
      </w:r>
      <w:r>
        <w:rPr>
          <w:b w:val="false"/>
          <w:color w:val="1A1A1A"/>
          <w:sz w:val="22"/>
          <w:rtl w:val="true"/>
        </w:rPr>
        <w:t xml:space="preserve"> 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شعبي </w:t>
      </w:r>
      <w:r>
        <w:rPr>
          <w:b w:val="false"/>
          <w:color w:val="1A1A1A"/>
          <w:sz w:val="22"/>
          <w:rtl w:val="true"/>
        </w:rPr>
        <w:t xml:space="preserve">+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هامش منخفض</w:t>
      </w:r>
      <w:r>
        <w:rPr>
          <w:b w:val="false"/>
          <w:color w:val="1A1A1A"/>
          <w:sz w:val="22"/>
          <w:rtl w:val="true"/>
        </w:rPr>
        <w:t>)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، </w:t>
      </w:r>
      <w:r>
        <w:rPr>
          <w:b w:val="false"/>
          <w:color w:val="1A1A1A"/>
          <w:sz w:val="22"/>
        </w:rPr>
        <w:t>Puzzles</w:t>
      </w:r>
      <w:r>
        <w:rPr>
          <w:b w:val="false"/>
          <w:color w:val="1A1A1A"/>
          <w:sz w:val="22"/>
          <w:rtl w:val="true"/>
        </w:rPr>
        <w:t xml:space="preserve"> 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هامش عالٍ </w:t>
      </w:r>
      <w:r>
        <w:rPr>
          <w:b w:val="false"/>
          <w:color w:val="1A1A1A"/>
          <w:sz w:val="22"/>
          <w:rtl w:val="true"/>
        </w:rPr>
        <w:t xml:space="preserve">+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ليس شعبياً</w:t>
      </w:r>
      <w:r>
        <w:rPr>
          <w:b w:val="false"/>
          <w:color w:val="1A1A1A"/>
          <w:sz w:val="22"/>
          <w:rtl w:val="true"/>
        </w:rPr>
        <w:t>)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، </w:t>
      </w:r>
      <w:r>
        <w:rPr>
          <w:b w:val="false"/>
          <w:color w:val="1A1A1A"/>
          <w:sz w:val="22"/>
        </w:rPr>
        <w:t>Dogs</w:t>
      </w:r>
      <w:r>
        <w:rPr>
          <w:b w:val="false"/>
          <w:color w:val="1A1A1A"/>
          <w:sz w:val="22"/>
          <w:rtl w:val="true"/>
        </w:rPr>
        <w:t xml:space="preserve"> (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 xml:space="preserve">غير شعبي </w:t>
      </w:r>
      <w:r>
        <w:rPr>
          <w:b w:val="false"/>
          <w:color w:val="1A1A1A"/>
          <w:sz w:val="22"/>
          <w:rtl w:val="true"/>
        </w:rPr>
        <w:t xml:space="preserve">+ </w:t>
      </w:r>
      <w:r>
        <w:rPr>
          <w:rFonts w:ascii="Arial" w:hAnsi="Arial"/>
          <w:b w:val="false"/>
          <w:b w:val="false"/>
          <w:color w:val="1A1A1A"/>
          <w:sz w:val="22"/>
          <w:rtl w:val="true"/>
        </w:rPr>
        <w:t>هامش منخفض</w:t>
      </w:r>
      <w:r>
        <w:rPr>
          <w:b w:val="false"/>
          <w:color w:val="1A1A1A"/>
          <w:sz w:val="22"/>
          <w:rtl w:val="true"/>
        </w:rPr>
        <w:t>).</w:t>
      </w:r>
    </w:p>
    <w:p>
      <w:pPr>
        <w:pStyle w:val="Normal"/>
        <w:bidi w:val="1"/>
        <w:spacing w:before="120" w:after="100"/>
        <w:jc w:val="start"/>
        <w:rPr/>
      </w:pPr>
      <w:r>
        <w:rPr>
          <w:rFonts w:ascii="Arial" w:hAnsi="Arial"/>
          <w:b/>
          <w:b/>
          <w:color w:val="1A1A1A"/>
          <w:sz w:val="22"/>
          <w:rtl w:val="true"/>
        </w:rPr>
        <w:t>ما المطلوب لكي يعمل هذا التقرير؟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وصفات مضافة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طلبات مكتملة كافية للإحصاء </w:t>
      </w:r>
      <w:r>
        <w:rPr>
          <w:color w:val="1A1A1A"/>
          <w:sz w:val="22"/>
          <w:rtl w:val="true"/>
        </w:rPr>
        <w:t>(</w:t>
      </w:r>
      <w:r>
        <w:rPr>
          <w:rFonts w:ascii="Arial" w:hAnsi="Arial"/>
          <w:color w:val="1A1A1A"/>
          <w:sz w:val="22"/>
          <w:rtl w:val="true"/>
        </w:rPr>
        <w:t>يُنصح</w:t>
      </w:r>
      <w:r>
        <w:rPr>
          <w:color w:val="1A1A1A"/>
          <w:sz w:val="22"/>
          <w:rtl w:val="true"/>
        </w:rPr>
        <w:t xml:space="preserve">: </w:t>
      </w:r>
      <w:r>
        <w:rPr>
          <w:rFonts w:ascii="Arial" w:hAnsi="Arial"/>
          <w:color w:val="1A1A1A"/>
          <w:sz w:val="22"/>
          <w:rtl w:val="true"/>
        </w:rPr>
        <w:t>بيانات شهر على الأقل</w:t>
      </w:r>
      <w:r>
        <w:rPr>
          <w:color w:val="1A1A1A"/>
          <w:sz w:val="22"/>
          <w:rtl w:val="true"/>
        </w:rPr>
        <w:t>)</w:t>
      </w:r>
    </w:p>
    <w:p>
      <w:pPr>
        <w:pStyle w:val="Normal"/>
        <w:bidi w:val="1"/>
        <w:jc w:val="start"/>
        <w:rPr/>
      </w:pPr>
      <w:r>
        <w:rPr>
          <w:rFonts w:ascii="Arial" w:hAnsi="Arial"/>
          <w:b/>
          <w:b/>
          <w:color w:val="C9A84C"/>
          <w:sz w:val="20"/>
          <w:rtl w:val="true"/>
        </w:rPr>
        <w:t>الفائدة الرئيسية</w:t>
      </w:r>
      <w:r>
        <w:rPr>
          <w:b/>
          <w:color w:val="C9A84C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قرارات قائمة الطعام</w:t>
      </w:r>
      <w:r>
        <w:rPr>
          <w:color w:val="6B6B6B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أي أطباق تُروَّج، أي أطباق تُحذف</w:t>
      </w:r>
    </w:p>
    <w:p>
      <w:pPr>
        <w:pStyle w:val="Normal"/>
        <w:jc w:val="end"/>
        <w:rPr/>
      </w:pPr>
      <w:r>
        <w:rPr/>
      </w:r>
    </w:p>
    <w:p>
      <w:pPr>
        <w:pStyle w:val="Normal"/>
        <w:bidi w:val="1"/>
        <w:spacing w:before="360" w:after="100"/>
        <w:jc w:val="start"/>
        <w:rPr/>
      </w:pPr>
      <w:r>
        <w:rPr>
          <w:rFonts w:ascii="Arial" w:hAnsi="Arial"/>
          <w:b/>
          <w:b/>
          <w:color w:val="C9A84C"/>
          <w:sz w:val="34"/>
        </w:rPr>
        <w:t>٩</w:t>
      </w:r>
      <w:r>
        <w:rPr>
          <w:b/>
          <w:color w:val="C9A84C"/>
          <w:sz w:val="34"/>
          <w:rtl w:val="true"/>
        </w:rPr>
        <w:t xml:space="preserve">. </w:t>
      </w:r>
      <w:r>
        <w:rPr>
          <w:rFonts w:ascii="Arial" w:hAnsi="Arial"/>
          <w:b/>
          <w:b/>
          <w:color w:val="C9A84C"/>
          <w:sz w:val="34"/>
          <w:rtl w:val="true"/>
        </w:rPr>
        <w:t>جدول الاستخدام اليومي والأسبوعي والشهري</w:t>
      </w:r>
    </w:p>
    <w:p>
      <w:pPr>
        <w:pStyle w:val="Normal"/>
        <w:spacing w:before="40" w:after="40"/>
        <w:jc w:val="end"/>
        <w:rPr/>
      </w:pPr>
      <w:r>
        <w:rPr>
          <w:color w:val="C9A84C"/>
          <w:sz w:val="14"/>
        </w:rPr>
        <w:t>──────────────────────────────────────────────────────────────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  <w:rtl w:val="true"/>
        </w:rPr>
        <w:t>يومياً ✓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تحقّق من التنبيهات عند أول دخول للوحة التحكم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سجّل أي هدر حدث في المطبخ قبل نهاية الشيفت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اعتمد أو ارفض طلبات الهدر المعلقة </w:t>
      </w:r>
      <w:r>
        <w:rPr>
          <w:color w:val="1A1A1A"/>
          <w:sz w:val="22"/>
          <w:rtl w:val="true"/>
        </w:rPr>
        <w:t>(</w:t>
      </w:r>
      <w:r>
        <w:rPr>
          <w:rFonts w:ascii="Arial" w:hAnsi="Arial"/>
          <w:color w:val="1A1A1A"/>
          <w:sz w:val="22"/>
          <w:rtl w:val="true"/>
        </w:rPr>
        <w:t>مدير الفرع</w:t>
      </w:r>
      <w:r>
        <w:rPr>
          <w:color w:val="1A1A1A"/>
          <w:sz w:val="22"/>
          <w:rtl w:val="true"/>
        </w:rPr>
        <w:t>)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تأكد من أن المواد المنخفضة تمتلك أوامر شراء جارية</w:t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  <w:rtl w:val="true"/>
        </w:rPr>
        <w:t>أسبوعياً ✓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أجرِ جلسة جرد للمواد من الفئة </w:t>
      </w:r>
      <w:r>
        <w:rPr>
          <w:color w:val="1A1A1A"/>
          <w:sz w:val="22"/>
        </w:rPr>
        <w:t>A</w:t>
      </w:r>
      <w:r>
        <w:rPr>
          <w:color w:val="1A1A1A"/>
          <w:sz w:val="22"/>
          <w:rtl w:val="true"/>
        </w:rPr>
        <w:t xml:space="preserve"> </w:t>
      </w:r>
      <w:r>
        <w:rPr>
          <w:rFonts w:ascii="Arial" w:hAnsi="Arial"/>
          <w:color w:val="1A1A1A"/>
          <w:sz w:val="22"/>
          <w:rtl w:val="true"/>
        </w:rPr>
        <w:t>على الأقل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راجع تقرير الهدر للأسبوع الماضي واستجوب الأسباب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تحقّق من المواد التي تقترب من انتهاء صلاحيتها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راجع حالة أوامر الشراء المعلقة والتأخيرات</w:t>
      </w:r>
    </w:p>
    <w:p>
      <w:pPr>
        <w:pStyle w:val="Normal"/>
        <w:bidi w:val="1"/>
        <w:spacing w:before="240" w:after="100"/>
        <w:jc w:val="start"/>
        <w:rPr/>
      </w:pPr>
      <w:r>
        <w:rPr>
          <w:rFonts w:ascii="Arial" w:hAnsi="Arial"/>
          <w:b/>
          <w:b/>
          <w:color w:val="1A1A1A"/>
          <w:sz w:val="26"/>
          <w:rtl w:val="true"/>
        </w:rPr>
        <w:t>شهرياً ✓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راجع تقرير </w:t>
      </w:r>
      <w:r>
        <w:rPr>
          <w:color w:val="1A1A1A"/>
          <w:sz w:val="22"/>
        </w:rPr>
        <w:t>COGS</w:t>
      </w:r>
      <w:r>
        <w:rPr>
          <w:color w:val="1A1A1A"/>
          <w:sz w:val="22"/>
          <w:rtl w:val="true"/>
        </w:rPr>
        <w:t xml:space="preserve"> </w:t>
      </w:r>
      <w:r>
        <w:rPr>
          <w:rFonts w:ascii="Arial" w:hAnsi="Arial"/>
          <w:color w:val="1A1A1A"/>
          <w:sz w:val="22"/>
          <w:rtl w:val="true"/>
        </w:rPr>
        <w:t>وقارنه بالشهر الماضي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احسب نسبة </w:t>
      </w:r>
      <w:r>
        <w:rPr>
          <w:color w:val="1A1A1A"/>
          <w:sz w:val="22"/>
        </w:rPr>
        <w:t>Food Cost</w:t>
      </w:r>
      <w:r>
        <w:rPr>
          <w:color w:val="1A1A1A"/>
          <w:sz w:val="22"/>
          <w:rtl w:val="true"/>
        </w:rPr>
        <w:t xml:space="preserve">% </w:t>
      </w:r>
      <w:r>
        <w:rPr>
          <w:rFonts w:ascii="Arial" w:hAnsi="Arial"/>
          <w:color w:val="1A1A1A"/>
          <w:sz w:val="22"/>
          <w:rtl w:val="true"/>
        </w:rPr>
        <w:t xml:space="preserve">وقارنها بالمستهدف </w:t>
      </w:r>
      <w:r>
        <w:rPr>
          <w:color w:val="1A1A1A"/>
          <w:sz w:val="22"/>
          <w:rtl w:val="true"/>
        </w:rPr>
        <w:t>(</w:t>
      </w:r>
      <w:r>
        <w:rPr>
          <w:color w:val="1A1A1A"/>
          <w:sz w:val="22"/>
        </w:rPr>
        <w:t>28</w:t>
      </w:r>
      <w:r>
        <w:rPr>
          <w:color w:val="1A1A1A"/>
          <w:sz w:val="22"/>
          <w:rtl w:val="true"/>
        </w:rPr>
        <w:t>–</w:t>
      </w:r>
      <w:r>
        <w:rPr>
          <w:color w:val="1A1A1A"/>
          <w:sz w:val="22"/>
        </w:rPr>
        <w:t>35</w:t>
      </w:r>
      <w:r>
        <w:rPr>
          <w:color w:val="1A1A1A"/>
          <w:sz w:val="22"/>
          <w:rtl w:val="true"/>
        </w:rPr>
        <w:t>%)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حدّث تصنيف </w:t>
      </w:r>
      <w:r>
        <w:rPr>
          <w:color w:val="1A1A1A"/>
          <w:sz w:val="22"/>
        </w:rPr>
        <w:t>ABC</w:t>
      </w:r>
      <w:r>
        <w:rPr>
          <w:color w:val="1A1A1A"/>
          <w:sz w:val="22"/>
          <w:rtl w:val="true"/>
        </w:rPr>
        <w:t xml:space="preserve"> (</w:t>
      </w:r>
      <w:r>
        <w:rPr>
          <w:rFonts w:ascii="Arial" w:hAnsi="Arial"/>
          <w:color w:val="1A1A1A"/>
          <w:sz w:val="22"/>
          <w:rtl w:val="true"/>
        </w:rPr>
        <w:t xml:space="preserve">زر </w:t>
      </w:r>
      <w:r>
        <w:rPr>
          <w:color w:val="1A1A1A"/>
          <w:sz w:val="22"/>
          <w:rtl w:val="true"/>
        </w:rPr>
        <w:t>"</w:t>
      </w:r>
      <w:r>
        <w:rPr>
          <w:color w:val="1A1A1A"/>
          <w:sz w:val="22"/>
        </w:rPr>
        <w:t>Update ABC</w:t>
      </w:r>
      <w:r>
        <w:rPr>
          <w:color w:val="1A1A1A"/>
          <w:sz w:val="22"/>
          <w:rtl w:val="true"/>
        </w:rPr>
        <w:t>")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راجع مستويات </w:t>
      </w:r>
      <w:r>
        <w:rPr>
          <w:color w:val="1A1A1A"/>
          <w:sz w:val="22"/>
        </w:rPr>
        <w:t>Par Levels</w:t>
      </w:r>
      <w:r>
        <w:rPr>
          <w:color w:val="1A1A1A"/>
          <w:sz w:val="22"/>
          <w:rtl w:val="true"/>
        </w:rPr>
        <w:t xml:space="preserve"> </w:t>
      </w:r>
      <w:r>
        <w:rPr>
          <w:rFonts w:ascii="Arial" w:hAnsi="Arial"/>
          <w:color w:val="1A1A1A"/>
          <w:sz w:val="22"/>
          <w:rtl w:val="true"/>
        </w:rPr>
        <w:t>وعدّلها بناءً على التغيرات الموسمية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راجع الميزانية الفعلية مقابل المخططة لكل فرع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 xml:space="preserve">تحقق من المخزون المتوقف </w:t>
      </w:r>
      <w:r>
        <w:rPr>
          <w:color w:val="1A1A1A"/>
          <w:sz w:val="22"/>
          <w:rtl w:val="true"/>
        </w:rPr>
        <w:t>(</w:t>
      </w:r>
      <w:r>
        <w:rPr>
          <w:color w:val="1A1A1A"/>
          <w:sz w:val="22"/>
        </w:rPr>
        <w:t>Dead Stock</w:t>
      </w:r>
      <w:r>
        <w:rPr>
          <w:color w:val="1A1A1A"/>
          <w:sz w:val="22"/>
          <w:rtl w:val="true"/>
        </w:rPr>
        <w:t xml:space="preserve">) </w:t>
      </w:r>
      <w:r>
        <w:rPr>
          <w:rFonts w:ascii="Arial" w:hAnsi="Arial"/>
          <w:color w:val="1A1A1A"/>
          <w:sz w:val="22"/>
          <w:rtl w:val="true"/>
        </w:rPr>
        <w:t>واتخذ إجراء</w:t>
      </w:r>
    </w:p>
    <w:p>
      <w:pPr>
        <w:pStyle w:val="ListBullet"/>
        <w:numPr>
          <w:ilvl w:val="0"/>
          <w:numId w:val="1"/>
        </w:numPr>
        <w:bidi w:val="1"/>
        <w:spacing w:before="0" w:after="60"/>
        <w:contextualSpacing/>
        <w:jc w:val="start"/>
        <w:rPr/>
      </w:pPr>
      <w:r>
        <w:rPr>
          <w:rFonts w:ascii="Arial" w:hAnsi="Arial"/>
          <w:color w:val="1A1A1A"/>
          <w:sz w:val="22"/>
          <w:rtl w:val="true"/>
        </w:rPr>
        <w:t>راجع تقرير الموردين وقيّم الأسعار للتفاوض</w:t>
      </w:r>
    </w:p>
    <w:p>
      <w:pPr>
        <w:pStyle w:val="Normal"/>
        <w:jc w:val="end"/>
        <w:rPr/>
      </w:pPr>
      <w:r>
        <w:rPr/>
      </w:r>
    </w:p>
    <w:p>
      <w:pPr>
        <w:pStyle w:val="Normal"/>
        <w:spacing w:before="40" w:after="40"/>
        <w:jc w:val="end"/>
        <w:rPr/>
      </w:pPr>
      <w:r>
        <w:rPr>
          <w:color w:val="C9A84C"/>
          <w:sz w:val="14"/>
        </w:rPr>
        <w:t>──────────────────────────────────────────────────────────────</w:t>
      </w:r>
    </w:p>
    <w:p>
      <w:pPr>
        <w:pStyle w:val="Normal"/>
        <w:bidi w:val="1"/>
        <w:spacing w:before="0" w:after="200"/>
        <w:jc w:val="start"/>
        <w:rPr/>
      </w:pPr>
      <w:r>
        <w:rPr>
          <w:rFonts w:ascii="Arial" w:hAnsi="Arial"/>
          <w:color w:val="6B6B6B"/>
          <w:sz w:val="20"/>
          <w:rtl w:val="true"/>
        </w:rPr>
        <w:t>للدعم التقني</w:t>
      </w:r>
      <w:r>
        <w:rPr>
          <w:color w:val="6B6B6B"/>
          <w:sz w:val="20"/>
          <w:rtl w:val="true"/>
        </w:rPr>
        <w:t xml:space="preserve">: </w:t>
      </w:r>
      <w:r>
        <w:rPr>
          <w:rFonts w:ascii="Arial" w:hAnsi="Arial"/>
          <w:color w:val="6B6B6B"/>
          <w:sz w:val="20"/>
          <w:rtl w:val="true"/>
        </w:rPr>
        <w:t>تواصل مع فريق التطوير عبر القناة المخصصة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417" w:gutter="0" w:header="0" w:top="1134" w:footer="72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jc w:val="center"/>
      <w:rPr/>
    </w:pPr>
    <w:r>
      <w:rPr>
        <w:rFonts w:ascii="Arial" w:hAnsi="Arial"/>
        <w:color w:val="6B6B6B"/>
        <w:sz w:val="16"/>
        <w:rtl w:val="true"/>
      </w:rPr>
      <w:t xml:space="preserve">كهرمانة بغداد  </w:t>
    </w:r>
    <w:r>
      <w:rPr>
        <w:color w:val="6B6B6B"/>
        <w:sz w:val="16"/>
        <w:rtl w:val="true"/>
      </w:rPr>
      <w:t xml:space="preserve">|  </w:t>
    </w:r>
    <w:r>
      <w:rPr>
        <w:rFonts w:ascii="Arial" w:hAnsi="Arial"/>
        <w:color w:val="6B6B6B"/>
        <w:sz w:val="16"/>
        <w:rtl w:val="true"/>
      </w:rPr>
      <w:t xml:space="preserve">دليل نظام المخزون  </w:t>
    </w:r>
    <w:r>
      <w:rPr>
        <w:color w:val="6B6B6B"/>
        <w:sz w:val="16"/>
        <w:rtl w:val="true"/>
      </w:rPr>
      <w:t xml:space="preserve">|  </w:t>
    </w:r>
    <w:r>
      <w:rPr>
        <w:rFonts w:ascii="Arial" w:hAnsi="Arial"/>
        <w:color w:val="6B6B6B"/>
        <w:sz w:val="16"/>
        <w:rtl w:val="true"/>
      </w:rPr>
      <w:t xml:space="preserve">الإصدار </w:t>
    </w:r>
    <w:r>
      <w:rPr>
        <w:color w:val="6B6B6B"/>
        <w:sz w:val="16"/>
      </w:rPr>
      <w:t>2.0</w:t>
    </w:r>
    <w:r>
      <w:rPr>
        <w:color w:val="6B6B6B"/>
        <w:sz w:val="16"/>
        <w:rtl w:val="true"/>
      </w:rPr>
      <w:t xml:space="preserve">  |  </w:t>
    </w:r>
    <w:r>
      <w:rPr>
        <w:rFonts w:ascii="Arial" w:hAnsi="Arial"/>
        <w:color w:val="6B6B6B"/>
        <w:sz w:val="16"/>
        <w:rtl w:val="true"/>
      </w:rPr>
      <w:t xml:space="preserve">مايو </w:t>
    </w:r>
    <w:r>
      <w:rPr>
        <w:color w:val="6B6B6B"/>
        <w:sz w:val="16"/>
      </w:rPr>
      <w:t>2026</w:t>
    </w:r>
    <w:r>
      <w:rPr>
        <w:color w:val="6B6B6B"/>
        <w:sz w:val="16"/>
        <w:rtl w:val="true"/>
      </w:rPr>
      <w:t xml:space="preserve">  |  </w:t>
    </w:r>
    <w:r>
      <w:rPr>
        <w:rFonts w:ascii="Arial" w:hAnsi="Arial"/>
        <w:color w:val="6B6B6B"/>
        <w:sz w:val="16"/>
        <w:rtl w:val="true"/>
      </w:rPr>
      <w:t>داخلي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jc w:val="center"/>
      <w:rPr/>
    </w:pPr>
    <w:r>
      <w:rPr>
        <w:rFonts w:ascii="Arial" w:hAnsi="Arial"/>
        <w:color w:val="6B6B6B"/>
        <w:sz w:val="16"/>
        <w:rtl w:val="true"/>
      </w:rPr>
      <w:t xml:space="preserve">كهرمانة بغداد  </w:t>
    </w:r>
    <w:r>
      <w:rPr>
        <w:color w:val="6B6B6B"/>
        <w:sz w:val="16"/>
        <w:rtl w:val="true"/>
      </w:rPr>
      <w:t xml:space="preserve">|  </w:t>
    </w:r>
    <w:r>
      <w:rPr>
        <w:rFonts w:ascii="Arial" w:hAnsi="Arial"/>
        <w:color w:val="6B6B6B"/>
        <w:sz w:val="16"/>
        <w:rtl w:val="true"/>
      </w:rPr>
      <w:t xml:space="preserve">دليل نظام المخزون  </w:t>
    </w:r>
    <w:r>
      <w:rPr>
        <w:color w:val="6B6B6B"/>
        <w:sz w:val="16"/>
        <w:rtl w:val="true"/>
      </w:rPr>
      <w:t xml:space="preserve">|  </w:t>
    </w:r>
    <w:r>
      <w:rPr>
        <w:rFonts w:ascii="Arial" w:hAnsi="Arial"/>
        <w:color w:val="6B6B6B"/>
        <w:sz w:val="16"/>
        <w:rtl w:val="true"/>
      </w:rPr>
      <w:t xml:space="preserve">الإصدار </w:t>
    </w:r>
    <w:r>
      <w:rPr>
        <w:color w:val="6B6B6B"/>
        <w:sz w:val="16"/>
      </w:rPr>
      <w:t>2.0</w:t>
    </w:r>
    <w:r>
      <w:rPr>
        <w:color w:val="6B6B6B"/>
        <w:sz w:val="16"/>
        <w:rtl w:val="true"/>
      </w:rPr>
      <w:t xml:space="preserve">  |  </w:t>
    </w:r>
    <w:r>
      <w:rPr>
        <w:rFonts w:ascii="Arial" w:hAnsi="Arial"/>
        <w:color w:val="6B6B6B"/>
        <w:sz w:val="16"/>
        <w:rtl w:val="true"/>
      </w:rPr>
      <w:t xml:space="preserve">مايو </w:t>
    </w:r>
    <w:r>
      <w:rPr>
        <w:color w:val="6B6B6B"/>
        <w:sz w:val="16"/>
      </w:rPr>
      <w:t>2026</w:t>
    </w:r>
    <w:r>
      <w:rPr>
        <w:color w:val="6B6B6B"/>
        <w:sz w:val="16"/>
        <w:rtl w:val="true"/>
      </w:rPr>
      <w:t xml:space="preserve">  |  </w:t>
    </w:r>
    <w:r>
      <w:rPr>
        <w:rFonts w:ascii="Arial" w:hAnsi="Arial"/>
        <w:color w:val="6B6B6B"/>
        <w:sz w:val="16"/>
        <w:rtl w:val="true"/>
      </w:rPr>
      <w:t>داخلي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Arial" w:hAnsi="Arial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LibreOffice/26.2.3.2$Windows_X86_64 LibreOffice_project/70e089b17412e4cb7773e41413306b17a2328c34</Application>
  <AppVersion>15.0000</AppVersion>
  <Pages>13</Pages>
  <Words>3312</Words>
  <Characters>16972</Characters>
  <CharactersWithSpaces>19802</CharactersWithSpaces>
  <Paragraphs>489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2026-05-05T06:49:57Z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