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before="40" w:after="16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04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УТВЕРЖДАЮ</w:t>
      </w:r>
    </w:p>
    <w:p>
      <w:pPr>
        <w:pStyle w:val="Normal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Заведующий кафедрой ПОИТ</w:t>
      </w:r>
    </w:p>
    <w:p>
      <w:pPr>
        <w:pStyle w:val="Normal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pStyle w:val="Normal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be-BY"/>
        </w:rPr>
        <w:t>(подпись)</w:t>
      </w:r>
    </w:p>
    <w:p>
      <w:pPr>
        <w:pStyle w:val="Normal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rFonts w:cs="Times New Roman" w:ascii="Times New Roman" w:hAnsi="Times New Roman"/>
          <w:sz w:val="28"/>
          <w:szCs w:val="28"/>
          <w:lang w:val="be-BY"/>
        </w:rPr>
        <w:t>2025  г.</w:t>
      </w:r>
    </w:p>
    <w:p>
      <w:pPr>
        <w:pStyle w:val="Normal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ЗАДАНИЕ</w:t>
      </w:r>
    </w:p>
    <w:p>
      <w:pPr>
        <w:pStyle w:val="Normal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по курсовому проектированию</w:t>
      </w:r>
    </w:p>
    <w:p>
      <w:pPr>
        <w:pStyle w:val="Normal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</w:r>
    </w:p>
    <w:p>
      <w:pPr>
        <w:pStyle w:val="Normal"/>
        <w:spacing w:lineRule="auto" w:line="336" w:before="0" w:after="12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Студенту </w:t>
      </w:r>
      <w:r>
        <w:rPr>
          <w:rFonts w:cs="Times New Roman" w:ascii="Times New Roman" w:hAnsi="Times New Roman"/>
          <w:sz w:val="28"/>
          <w:szCs w:val="28"/>
          <w:u w:val="single"/>
          <w:lang w:val="be-BY"/>
        </w:rPr>
        <w:t>   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  <w:lang w:val="be-BY"/>
        </w:rPr>
        <w:t>Усову Алексею Михайловичу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>
      <w:pPr>
        <w:pStyle w:val="Normal"/>
        <w:spacing w:lineRule="auto" w:line="336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1. Тема работы </w:t>
      </w:r>
      <w:r>
        <w:rPr>
          <w:rFonts w:cs="Times New Roman" w:ascii="Times New Roman" w:hAnsi="Times New Roman"/>
          <w:sz w:val="28"/>
          <w:szCs w:val="28"/>
          <w:u w:val="single"/>
          <w:lang w:val="be-BY"/>
        </w:rPr>
        <w:t>  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  <w:lang w:val="be-BY"/>
        </w:rPr>
        <w:t xml:space="preserve">Простой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shd w:fill="auto" w:val="clear"/>
          <w:lang w:val="be-BY"/>
        </w:rPr>
        <w:t xml:space="preserve">UDP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/>
          <w:shd w:fill="auto" w:val="clear"/>
          <w:lang w:val="be-BY"/>
        </w:rPr>
        <w:t>Аудио чат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>
      <w:pPr>
        <w:pStyle w:val="Normal"/>
        <w:spacing w:lineRule="auto" w:line="336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 xml:space="preserve">Срок сдачи студентом законченной </w:t>
      </w:r>
      <w:r>
        <w:rPr>
          <w:rFonts w:cs="Times New Roman" w:ascii="Times New Roman" w:hAnsi="Times New Roman"/>
          <w:sz w:val="28"/>
          <w:szCs w:val="28"/>
          <w:lang w:val="be-BY"/>
        </w:rPr>
        <w:t>работы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  <w:lang w:val="be-BY"/>
        </w:rPr>
        <w:t>––</w:t>
      </w:r>
      <w:r>
        <w:rPr>
          <w:rFonts w:cs="Times New Roman" w:ascii="Times New Roman" w:hAnsi="Times New Roman"/>
          <w:sz w:val="28"/>
          <w:szCs w:val="28"/>
          <w:u w:val="single" w:color="000000"/>
          <w:lang w:val="be-BY"/>
        </w:rPr>
        <w:t>27.05.2025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г.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–––   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>Исходные данные к работе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be-BY"/>
        </w:rPr>
        <w:t>  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 xml:space="preserve">Программа реализует 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>п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>р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>о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 xml:space="preserve">стую 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 xml:space="preserve">авторизацию для входа в систему, </w:t>
      </w:r>
      <w:r>
        <w:rPr>
          <w:rFonts w:cs="Times New Roman" w:ascii="Times New Roman" w:hAnsi="Times New Roman"/>
          <w:i w:val="false"/>
          <w:iCs w:val="false"/>
          <w:color w:themeColor="text1" w:val="000000"/>
          <w:sz w:val="28"/>
          <w:szCs w:val="28"/>
          <w:u w:val="single" w:color="000000"/>
          <w:shd w:fill="auto" w:val="clear"/>
          <w:lang w:val="be-BY"/>
        </w:rPr>
        <w:t>я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зык программирования С#, среда разработки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JetBrains Rider 2025.1.1-2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. Вид приложения –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en-US"/>
        </w:rPr>
        <w:t>веб приложение ASP.NET Core MVC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, парадигма программирования – ООП.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/>
          <w:shd w:fill="auto" w:val="clear"/>
          <w:lang w:val="be-BY"/>
        </w:rPr>
        <w:t xml:space="preserve">Способ организации данных – классы, способ хранения данных –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/>
          <w:shd w:fill="auto" w:val="clear"/>
          <w:lang w:val="be-BY"/>
        </w:rPr>
        <w:t>кэш пользователя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/>
          <w:shd w:fill="auto" w:val="clear"/>
          <w:lang w:val="be-BY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>Оформление кода должно соответствовать «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en-US"/>
        </w:rPr>
        <w:t>Robert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en-US"/>
        </w:rPr>
        <w:t>Martin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en-US"/>
        </w:rPr>
        <w:t>Clear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en-US"/>
        </w:rPr>
        <w:t>Code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 xml:space="preserve">». Текст пояснительной записки оформляется по стандарту </w:t>
      </w:r>
      <w:r>
        <w:rPr>
          <w:rFonts w:cs="Times New Roman" w:ascii="Times New Roman" w:hAnsi="Times New Roman"/>
          <w:i w:val="false"/>
          <w:iCs w:val="false"/>
          <w:color w:val="FFFFFF"/>
          <w:sz w:val="28"/>
          <w:szCs w:val="28"/>
          <w:u w:val="single" w:color="000000"/>
          <w:shd w:fill="auto" w:val="clear"/>
          <w:lang w:val="be-BY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single" w:color="000000"/>
          <w:shd w:fill="auto" w:val="clear"/>
          <w:lang w:val="be-BY"/>
        </w:rPr>
        <w:t>СТП  01–2024</w:t>
      </w:r>
    </w:p>
    <w:p>
      <w:pPr>
        <w:pStyle w:val="Normal"/>
        <w:ind w:right="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highlight w:val="yellow"/>
          <w:u w:val="single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Введение. </w:t>
      </w:r>
      <w:hyperlink w:anchor="__RefHeading___Toc10737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1 Анализ предметной области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43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2 Проектирование программного средства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51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3 Разработка программного средства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61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4 Тестирование программного средства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63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5 Руководство пользователя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69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Заключение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 xml:space="preserve">. </w:t>
      </w:r>
      <w:hyperlink w:anchor="__RefHeading___Toc10773_3704338108">
        <w:r>
          <w:rPr>
            <w:rStyle w:val="IndexLink"/>
            <w:rFonts w:cs="Times New Roman" w:ascii="Times New Roman" w:hAnsi="Times New Roman"/>
            <w:spacing w:val="-6"/>
            <w:sz w:val="28"/>
            <w:szCs w:val="28"/>
            <w:u w:val="single"/>
            <w:shd w:fill="auto" w:val="clear"/>
            <w:lang w:val="be-BY"/>
          </w:rPr>
          <w:t>Приложение А</w:t>
        </w:r>
      </w:hyperlink>
      <w:r>
        <w:rPr>
          <w:rFonts w:cs="Times New Roman" w:ascii="Times New Roman" w:hAnsi="Times New Roman"/>
          <w:spacing w:val="-6"/>
          <w:sz w:val="28"/>
          <w:szCs w:val="28"/>
          <w:u w:val="single"/>
          <w:shd w:fill="auto" w:val="clear"/>
          <w:lang w:val="be-BY"/>
        </w:rPr>
        <w:t>.</w:t>
      </w:r>
      <w:r>
        <w:rPr>
          <w:rFonts w:cs="Times New Roman" w:ascii="Times New Roman" w:hAnsi="Times New Roman"/>
          <w:spacing w:val="-6"/>
          <w:sz w:val="28"/>
          <w:szCs w:val="28"/>
          <w:u w:val="single"/>
          <w:lang w:val="be-BY"/>
        </w:rPr>
        <w:tab/>
        <w:t>     </w:t>
      </w:r>
    </w:p>
    <w:p>
      <w:pPr>
        <w:pStyle w:val="Normal"/>
        <w:spacing w:before="120" w:after="16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точным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обязательных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чертежей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графиков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)</w:t>
      </w:r>
    </w:p>
    <w:p>
      <w:pPr>
        <w:pStyle w:val="Normal"/>
        <w:spacing w:lineRule="auto" w:line="317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cs="Times New Roman" w:ascii="Times New Roman" w:hAnsi="Times New Roman"/>
          <w:spacing w:val="-6"/>
          <w:sz w:val="28"/>
          <w:szCs w:val="28"/>
          <w:u w:val="single"/>
        </w:rPr>
        <w:t>1. Схема алгоритма работы системы</w:t>
      </w:r>
    </w:p>
    <w:p>
      <w:pPr>
        <w:pStyle w:val="Normal"/>
        <w:spacing w:lineRule="auto" w:line="317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>
      <w:pPr>
        <w:pStyle w:val="Normal"/>
        <w:spacing w:lineRule="auto" w:line="317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Болтак С.В.</w:t>
      </w:r>
    </w:p>
    <w:p>
      <w:pPr>
        <w:pStyle w:val="Normal"/>
        <w:spacing w:before="120" w:after="16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cs="Times New Roman" w:ascii="Times New Roman" w:hAnsi="Times New Roman"/>
          <w:spacing w:val="-6"/>
          <w:sz w:val="28"/>
          <w:szCs w:val="28"/>
        </w:rPr>
      </w:r>
    </w:p>
    <w:p>
      <w:pPr>
        <w:pStyle w:val="Normal"/>
        <w:spacing w:before="120" w:after="16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rFonts w:cs="Times New Roman" w:ascii="Times New Roman" w:hAnsi="Times New Roman"/>
          <w:sz w:val="28"/>
          <w:szCs w:val="28"/>
          <w:u w:val="single"/>
        </w:rPr>
        <w:t>15.02.2025 г.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>
      <w:pPr>
        <w:pStyle w:val="Normal"/>
        <w:spacing w:lineRule="auto" w:line="288" w:before="120" w:after="160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</w:r>
    </w:p>
    <w:p>
      <w:pPr>
        <w:pStyle w:val="Normal"/>
        <w:spacing w:lineRule="auto" w:line="288" w:before="120" w:after="160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обозначением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сроков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выполнения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color w:val="80808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процентом от общего объёма работы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spacing w:lineRule="auto" w:line="317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раздел 1,2 к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15.0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3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.20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25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  –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30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 % готовности работы;</w:t>
      </w:r>
    </w:p>
    <w:p>
      <w:pPr>
        <w:pStyle w:val="Normal"/>
        <w:spacing w:lineRule="auto" w:line="317"/>
        <w:ind w:right="2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разделы 3, 4 к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15.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04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.20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25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  –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60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 % готовности работы;</w:t>
      </w:r>
    </w:p>
    <w:p>
      <w:pPr>
        <w:pStyle w:val="Normal"/>
        <w:spacing w:lineRule="auto" w:line="317"/>
        <w:ind w:right="2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разделы 5, 6 к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15.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05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.20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2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0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   –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0 % готовности работы;</w:t>
      </w:r>
    </w:p>
    <w:p>
      <w:pPr>
        <w:pStyle w:val="Normal"/>
        <w:spacing w:lineRule="auto" w:line="317"/>
        <w:ind w:right="2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оформление пояснительной записки и графического материала к 27.05.2025 – 100 % готовности работы.</w:t>
      </w:r>
    </w:p>
    <w:p>
      <w:pPr>
        <w:pStyle w:val="Normal"/>
        <w:spacing w:lineRule="auto" w:line="317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 w:color="000000"/>
        </w:rPr>
        <w:t>Защита курсового проекта с 28.05.2025 по 7.06.2025 г.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>
      <w:pPr>
        <w:pStyle w:val="Normal"/>
        <w:spacing w:lineRule="auto" w:line="317"/>
        <w:ind w:firstLine="708" w:left="2832"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РУКОВОДИТЕЛЬ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––––––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С.В.Болтак   </w:t>
      </w:r>
    </w:p>
    <w:p>
      <w:pPr>
        <w:pStyle w:val="Normal"/>
        <w:spacing w:lineRule="auto" w:line="180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</w:t>
      </w:r>
      <w:r>
        <w:rPr>
          <w:rFonts w:cs="Times New Roman" w:ascii="Times New Roman" w:hAnsi="Times New Roman"/>
          <w:spacing w:val="-6"/>
          <w:sz w:val="28"/>
          <w:szCs w:val="28"/>
          <w:lang w:val="be-BY"/>
        </w:rPr>
        <w:t>(подпись)</w:t>
      </w:r>
    </w:p>
    <w:p>
      <w:pPr>
        <w:pStyle w:val="Normal"/>
        <w:bidi w:val="0"/>
        <w:spacing w:lineRule="auto" w:line="317" w:before="0" w:after="16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Задание принял к исполнению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 xml:space="preserve"> –––_</w:t>
      </w:r>
      <w:r>
        <w:rPr>
          <w:rFonts w:cs="Times New Roman" w:ascii="Times New Roman" w:hAnsi="Times New Roman"/>
          <w:color w:val="000000"/>
          <w:sz w:val="28"/>
          <w:szCs w:val="28"/>
          <w:u w:val="single" w:color="000000"/>
        </w:rPr>
        <w:t>__А. М. Усов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л</w:t>
      </w:r>
      <w:r>
        <w:rPr>
          <w:rFonts w:cs="Times New Roman" w:ascii="Times New Roman" w:hAnsi="Times New Roman"/>
          <w:color w:val="FFFFFF"/>
          <w:sz w:val="28"/>
          <w:szCs w:val="28"/>
          <w:u w:val="single" w:color="000000"/>
        </w:rPr>
        <w:t>_––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  15.02.2025 г. 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11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LibreOffice/25.2.3.2$Linux_X86_64 LibreOffice_project/bbb074479178df812d175f709636b368952c2ce3</Application>
  <AppVersion>15.0000</AppVersion>
  <Pages>2</Pages>
  <Words>235</Words>
  <Characters>1724</Characters>
  <CharactersWithSpaces>2116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2025-05-25T15:57:00Z</dcterms:created>
  <dc:creator>Учетная запись Майкрософт</dc:creator>
  <dc:description/>
  <dc:language>en-US</dc:language>
  <cp:lastModifiedBy/>
  <dcterms:modified xsi:type="dcterms:W3CDTF">2025-05-26T12:47:47Z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