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CE6D" w14:textId="43D1E548" w:rsidR="001F2F62" w:rsidRDefault="00D551FC" w:rsidP="00692102">
      <w:pPr>
        <w:jc w:val="center"/>
        <w:rPr>
          <w:rtl/>
        </w:rPr>
      </w:pPr>
      <w:r w:rsidRPr="00D551FC">
        <w:rPr>
          <w:rFonts w:hint="cs"/>
          <w:rtl/>
        </w:rPr>
        <w:t>به نام خداوند</w:t>
      </w:r>
    </w:p>
    <w:p w14:paraId="6655E6FA" w14:textId="088AED46" w:rsidR="00D551FC" w:rsidRDefault="00D551FC" w:rsidP="00692102">
      <w:pPr>
        <w:jc w:val="center"/>
        <w:rPr>
          <w:rtl/>
        </w:rPr>
      </w:pPr>
    </w:p>
    <w:p w14:paraId="54BD51D9" w14:textId="7DF9CD3E" w:rsidR="00D551FC" w:rsidRDefault="00D551FC" w:rsidP="00692102">
      <w:pPr>
        <w:jc w:val="center"/>
        <w:rPr>
          <w:rtl/>
        </w:rPr>
      </w:pPr>
    </w:p>
    <w:p w14:paraId="7343B470" w14:textId="71B096DB" w:rsidR="00D551FC" w:rsidRDefault="00D551FC" w:rsidP="00692102">
      <w:pPr>
        <w:jc w:val="center"/>
        <w:rPr>
          <w:rtl/>
        </w:rPr>
      </w:pPr>
    </w:p>
    <w:p w14:paraId="1E98402E" w14:textId="51E2D87C" w:rsidR="00306C0D" w:rsidRDefault="00306C0D" w:rsidP="00692102">
      <w:pPr>
        <w:jc w:val="center"/>
        <w:rPr>
          <w:rtl/>
        </w:rPr>
      </w:pPr>
    </w:p>
    <w:p w14:paraId="0697FA99" w14:textId="49C0420A" w:rsidR="00306C0D" w:rsidRDefault="00306C0D" w:rsidP="00692102">
      <w:pPr>
        <w:jc w:val="center"/>
        <w:rPr>
          <w:rtl/>
        </w:rPr>
      </w:pPr>
      <w:r>
        <w:rPr>
          <w:rFonts w:hint="cs"/>
          <w:rtl/>
        </w:rPr>
        <w:t>گزارش پروژه پایان ترم</w:t>
      </w:r>
    </w:p>
    <w:p w14:paraId="05C0A97F" w14:textId="3F0791DE" w:rsidR="00306C0D" w:rsidRDefault="00306C0D" w:rsidP="00692102">
      <w:pPr>
        <w:jc w:val="center"/>
        <w:rPr>
          <w:rtl/>
        </w:rPr>
      </w:pPr>
      <w:r>
        <w:rPr>
          <w:rFonts w:hint="cs"/>
          <w:rtl/>
        </w:rPr>
        <w:t>اقتصادسنجی پیشرفته</w:t>
      </w:r>
    </w:p>
    <w:p w14:paraId="2073CBB7" w14:textId="155AEBB2" w:rsidR="00306C0D" w:rsidRDefault="00306C0D" w:rsidP="00692102">
      <w:pPr>
        <w:jc w:val="center"/>
        <w:rPr>
          <w:rtl/>
        </w:rPr>
      </w:pPr>
    </w:p>
    <w:p w14:paraId="5C10D8B0" w14:textId="0D55CDA7" w:rsidR="00306C0D" w:rsidRDefault="00306C0D" w:rsidP="00692102">
      <w:pPr>
        <w:jc w:val="center"/>
        <w:rPr>
          <w:rtl/>
        </w:rPr>
      </w:pPr>
    </w:p>
    <w:p w14:paraId="2FBF40DB" w14:textId="5727EC72" w:rsidR="00306C0D" w:rsidRDefault="00306C0D" w:rsidP="00692102">
      <w:pPr>
        <w:jc w:val="center"/>
        <w:rPr>
          <w:rtl/>
        </w:rPr>
      </w:pPr>
    </w:p>
    <w:p w14:paraId="31A6B7EB" w14:textId="63EA786D" w:rsidR="00306C0D" w:rsidRDefault="00306C0D" w:rsidP="00692102">
      <w:pPr>
        <w:jc w:val="center"/>
        <w:rPr>
          <w:rtl/>
        </w:rPr>
      </w:pPr>
    </w:p>
    <w:p w14:paraId="351AE76F" w14:textId="642D4E23" w:rsidR="00306C0D" w:rsidRDefault="00306C0D" w:rsidP="00692102">
      <w:pPr>
        <w:jc w:val="center"/>
        <w:rPr>
          <w:rtl/>
        </w:rPr>
      </w:pPr>
    </w:p>
    <w:p w14:paraId="391B7320" w14:textId="6D1C675E" w:rsidR="00306C0D" w:rsidRDefault="00306C0D" w:rsidP="00692102">
      <w:pPr>
        <w:jc w:val="center"/>
        <w:rPr>
          <w:rtl/>
        </w:rPr>
      </w:pPr>
    </w:p>
    <w:p w14:paraId="75B66BB2" w14:textId="724E70E4" w:rsidR="00306C0D" w:rsidRDefault="00306C0D" w:rsidP="00692102">
      <w:pPr>
        <w:jc w:val="center"/>
        <w:rPr>
          <w:rtl/>
        </w:rPr>
      </w:pPr>
    </w:p>
    <w:p w14:paraId="464DC3F4" w14:textId="30633B7D" w:rsidR="00306C0D" w:rsidRDefault="00306C0D" w:rsidP="00692102">
      <w:pPr>
        <w:jc w:val="center"/>
        <w:rPr>
          <w:rtl/>
        </w:rPr>
      </w:pPr>
    </w:p>
    <w:p w14:paraId="69EDE7B3" w14:textId="40867320" w:rsidR="00306C0D" w:rsidRDefault="00306C0D" w:rsidP="00692102">
      <w:pPr>
        <w:jc w:val="center"/>
        <w:rPr>
          <w:rtl/>
        </w:rPr>
      </w:pPr>
      <w:r>
        <w:rPr>
          <w:rFonts w:hint="cs"/>
          <w:rtl/>
        </w:rPr>
        <w:t>علیرضا جمالی</w:t>
      </w:r>
    </w:p>
    <w:p w14:paraId="00FB6786" w14:textId="7BEAB481" w:rsidR="00306C0D" w:rsidRDefault="00306C0D" w:rsidP="00692102">
      <w:pPr>
        <w:jc w:val="center"/>
      </w:pPr>
      <w:hyperlink r:id="rId5" w:history="1">
        <w:r w:rsidRPr="006647C7">
          <w:rPr>
            <w:rStyle w:val="Hyperlink"/>
            <w:sz w:val="32"/>
            <w:szCs w:val="32"/>
          </w:rPr>
          <w:t>alireza.jamalie@ut.ac.ir</w:t>
        </w:r>
      </w:hyperlink>
    </w:p>
    <w:p w14:paraId="2B9C9756" w14:textId="761BBB29" w:rsidR="00306C0D" w:rsidRDefault="00306C0D" w:rsidP="00692102">
      <w:pPr>
        <w:jc w:val="center"/>
      </w:pPr>
    </w:p>
    <w:p w14:paraId="20E80F4E" w14:textId="019FDD1C" w:rsidR="00306C0D" w:rsidRDefault="00306C0D" w:rsidP="00692102">
      <w:pPr>
        <w:jc w:val="center"/>
      </w:pPr>
    </w:p>
    <w:p w14:paraId="6CF2305E" w14:textId="22368501" w:rsidR="00306C0D" w:rsidRDefault="00306C0D" w:rsidP="00692102">
      <w:pPr>
        <w:jc w:val="center"/>
      </w:pPr>
    </w:p>
    <w:p w14:paraId="20994A50" w14:textId="33C49576" w:rsidR="00306C0D" w:rsidRDefault="00306C0D" w:rsidP="00692102">
      <w:pPr>
        <w:jc w:val="center"/>
      </w:pPr>
    </w:p>
    <w:p w14:paraId="17A6A4C4" w14:textId="6F0B9EF5" w:rsidR="00306C0D" w:rsidRDefault="00306C0D" w:rsidP="00692102">
      <w:pPr>
        <w:jc w:val="center"/>
      </w:pPr>
    </w:p>
    <w:p w14:paraId="2BDE2034" w14:textId="038646D5" w:rsidR="00306C0D" w:rsidRDefault="00306C0D" w:rsidP="00692102">
      <w:pPr>
        <w:jc w:val="center"/>
      </w:pPr>
    </w:p>
    <w:p w14:paraId="515807FC" w14:textId="393727A3" w:rsidR="00306C0D" w:rsidRDefault="00306C0D" w:rsidP="00692102">
      <w:pPr>
        <w:jc w:val="center"/>
      </w:pPr>
    </w:p>
    <w:p w14:paraId="13F870EF" w14:textId="3D1136B3" w:rsidR="00306C0D" w:rsidRDefault="00306C0D" w:rsidP="00692102">
      <w:pPr>
        <w:jc w:val="center"/>
      </w:pPr>
    </w:p>
    <w:p w14:paraId="586C3B81" w14:textId="4B33B2D5" w:rsidR="00306C0D" w:rsidRDefault="00306C0D" w:rsidP="00692102">
      <w:pPr>
        <w:jc w:val="center"/>
      </w:pPr>
    </w:p>
    <w:p w14:paraId="19606F98" w14:textId="7E344C3A" w:rsidR="00306C0D" w:rsidRDefault="0083796A" w:rsidP="00692102">
      <w:pPr>
        <w:jc w:val="center"/>
        <w:rPr>
          <w:rFonts w:hint="cs"/>
          <w:rtl/>
        </w:rPr>
      </w:pPr>
      <w:r>
        <w:rPr>
          <w:rFonts w:hint="cs"/>
          <w:rtl/>
        </w:rPr>
        <w:t>*</w:t>
      </w:r>
      <w:r>
        <w:rPr>
          <w:rtl/>
        </w:rPr>
        <w:t xml:space="preserve"> </w:t>
      </w:r>
      <w:r>
        <w:rPr>
          <w:rFonts w:hint="cs"/>
          <w:rtl/>
        </w:rPr>
        <w:t>گزارش توضیح کدهای هر قسمت از پروژه، در پوشهٔ مربوط به همان قسمت وجود دارد.</w:t>
      </w:r>
    </w:p>
    <w:p w14:paraId="2ED0494C" w14:textId="0798B8B6" w:rsidR="00306C0D" w:rsidRDefault="00306C0D" w:rsidP="00692102">
      <w:pPr>
        <w:jc w:val="center"/>
      </w:pPr>
    </w:p>
    <w:p w14:paraId="08F2D844" w14:textId="675F5A61" w:rsidR="00306C0D" w:rsidRDefault="00306C0D" w:rsidP="00692102">
      <w:pPr>
        <w:jc w:val="center"/>
      </w:pPr>
    </w:p>
    <w:p w14:paraId="501B257C" w14:textId="3C79F59E" w:rsidR="00306C0D" w:rsidRDefault="00306C0D" w:rsidP="00692102">
      <w:pPr>
        <w:jc w:val="center"/>
      </w:pPr>
    </w:p>
    <w:p w14:paraId="2DD073A2" w14:textId="30F0E166" w:rsidR="00306C0D" w:rsidRDefault="00306C0D" w:rsidP="00692102">
      <w:pPr>
        <w:jc w:val="center"/>
      </w:pPr>
    </w:p>
    <w:p w14:paraId="2403CDD7" w14:textId="40FC6508" w:rsidR="00306C0D" w:rsidRDefault="00306C0D" w:rsidP="00692102">
      <w:pPr>
        <w:jc w:val="center"/>
      </w:pPr>
    </w:p>
    <w:p w14:paraId="2DBCB907" w14:textId="3C130235" w:rsidR="00306C0D" w:rsidRDefault="00306C0D" w:rsidP="00692102">
      <w:pPr>
        <w:jc w:val="center"/>
      </w:pPr>
    </w:p>
    <w:p w14:paraId="40487BBA" w14:textId="37BF6B8F" w:rsidR="00306C0D" w:rsidRDefault="00306C0D" w:rsidP="00692102">
      <w:pPr>
        <w:jc w:val="center"/>
      </w:pPr>
    </w:p>
    <w:p w14:paraId="458E1062" w14:textId="76176BB8" w:rsidR="00306C0D" w:rsidRDefault="00306C0D" w:rsidP="00692102">
      <w:pPr>
        <w:jc w:val="center"/>
      </w:pPr>
    </w:p>
    <w:p w14:paraId="7B8C762A" w14:textId="569E2111" w:rsidR="00306C0D" w:rsidRDefault="00306C0D" w:rsidP="00692102">
      <w:pPr>
        <w:jc w:val="center"/>
      </w:pPr>
    </w:p>
    <w:p w14:paraId="0B67741A" w14:textId="1D1E643E" w:rsidR="00306C0D" w:rsidRDefault="00306C0D" w:rsidP="00692102">
      <w:pPr>
        <w:jc w:val="center"/>
        <w:rPr>
          <w:rtl/>
        </w:rPr>
      </w:pPr>
      <w:r>
        <w:rPr>
          <w:rFonts w:hint="cs"/>
          <w:rtl/>
        </w:rPr>
        <w:t>دانشکده مدیریت دانشگاه تهران</w:t>
      </w:r>
    </w:p>
    <w:p w14:paraId="31F864CF" w14:textId="60CCE984" w:rsidR="00306C0D" w:rsidRDefault="00306C0D" w:rsidP="00692102">
      <w:pPr>
        <w:jc w:val="center"/>
        <w:rPr>
          <w:rtl/>
        </w:rPr>
      </w:pPr>
      <w:r>
        <w:rPr>
          <w:rFonts w:hint="cs"/>
          <w:rtl/>
        </w:rPr>
        <w:t>زمستان ۱۴۰۱</w:t>
      </w:r>
    </w:p>
    <w:p w14:paraId="3027575A" w14:textId="4F84290B" w:rsidR="00723D9F" w:rsidRDefault="00723D9F" w:rsidP="00692102">
      <w:pPr>
        <w:jc w:val="center"/>
        <w:rPr>
          <w:rtl/>
        </w:rPr>
      </w:pPr>
      <w:r>
        <w:rPr>
          <w:rtl/>
        </w:rPr>
        <w:br w:type="page"/>
      </w:r>
    </w:p>
    <w:p w14:paraId="1C27649D" w14:textId="17B2C10B" w:rsidR="00AA4074" w:rsidRDefault="00723D9F" w:rsidP="000178DB">
      <w:pPr>
        <w:pStyle w:val="Heading1"/>
        <w:rPr>
          <w:rtl/>
        </w:rPr>
      </w:pPr>
      <w:r w:rsidRPr="00C82A68">
        <w:rPr>
          <w:rFonts w:hint="cs"/>
          <w:rtl/>
        </w:rPr>
        <w:lastRenderedPageBreak/>
        <w:t xml:space="preserve">پروژه ۱ </w:t>
      </w:r>
      <w:r w:rsidR="00B53217" w:rsidRPr="00C82A68">
        <w:rPr>
          <w:rFonts w:hint="cs"/>
          <w:rtl/>
        </w:rPr>
        <w:t>–</w:t>
      </w:r>
      <w:r w:rsidRPr="00C82A68">
        <w:rPr>
          <w:rFonts w:hint="cs"/>
          <w:rtl/>
        </w:rPr>
        <w:t xml:space="preserve"> </w:t>
      </w:r>
      <w:r w:rsidR="00B53217" w:rsidRPr="00C82A68">
        <w:rPr>
          <w:rFonts w:hint="cs"/>
          <w:rtl/>
        </w:rPr>
        <w:t xml:space="preserve">انتقال کد </w:t>
      </w:r>
      <w:r w:rsidR="00C82A68" w:rsidRPr="00C82A68">
        <w:rPr>
          <w:rFonts w:hint="cs"/>
          <w:rtl/>
        </w:rPr>
        <w:t>معاملات جفتی از متلب به پایتون</w:t>
      </w:r>
    </w:p>
    <w:p w14:paraId="3FA48FF3" w14:textId="273325A9" w:rsidR="00C82A68" w:rsidRDefault="00C82A68" w:rsidP="000178DB">
      <w:pPr>
        <w:rPr>
          <w:rtl/>
        </w:rPr>
      </w:pPr>
    </w:p>
    <w:p w14:paraId="703889B3" w14:textId="38D4940C" w:rsidR="00C82A68" w:rsidRDefault="000B1C36" w:rsidP="000178DB">
      <w:pPr>
        <w:rPr>
          <w:rFonts w:hint="cs"/>
          <w:rtl/>
        </w:rPr>
      </w:pPr>
      <w:r>
        <w:rPr>
          <w:rFonts w:hint="cs"/>
          <w:rtl/>
        </w:rPr>
        <w:t xml:space="preserve">در این پروژه، کد </w:t>
      </w:r>
      <w:r w:rsidR="002867F5" w:rsidRPr="002867F5">
        <w:t>mohPairesStocks</w:t>
      </w:r>
      <w:r w:rsidR="002867F5">
        <w:t>.m</w:t>
      </w:r>
      <w:r w:rsidR="002867F5">
        <w:rPr>
          <w:rFonts w:hint="cs"/>
          <w:rtl/>
        </w:rPr>
        <w:t xml:space="preserve"> به زبان پایتون نوشته می‌شود</w:t>
      </w:r>
      <w:r w:rsidR="00C25961">
        <w:rPr>
          <w:rFonts w:hint="cs"/>
          <w:rtl/>
        </w:rPr>
        <w:t>.</w:t>
      </w:r>
    </w:p>
    <w:p w14:paraId="3307AAD4" w14:textId="48314B6D" w:rsidR="00A3689B" w:rsidRDefault="00A3689B" w:rsidP="000178DB">
      <w:pPr>
        <w:rPr>
          <w:rtl/>
        </w:rPr>
      </w:pPr>
    </w:p>
    <w:p w14:paraId="26276838" w14:textId="54CD2025" w:rsidR="00A3689B" w:rsidRPr="00473F64" w:rsidRDefault="00A3689B" w:rsidP="000178DB">
      <w:pPr>
        <w:pStyle w:val="Heading2"/>
        <w:rPr>
          <w:rtl/>
        </w:rPr>
      </w:pPr>
      <w:r w:rsidRPr="00473F64">
        <w:rPr>
          <w:rFonts w:hint="cs"/>
          <w:rtl/>
        </w:rPr>
        <w:t>راهنمای فایل‌ها</w:t>
      </w:r>
    </w:p>
    <w:tbl>
      <w:tblPr>
        <w:tblStyle w:val="GridTable4"/>
        <w:bidiVisual/>
        <w:tblW w:w="0" w:type="auto"/>
        <w:tblLook w:val="04A0" w:firstRow="1" w:lastRow="0" w:firstColumn="1" w:lastColumn="0" w:noHBand="0" w:noVBand="1"/>
      </w:tblPr>
      <w:tblGrid>
        <w:gridCol w:w="4391"/>
        <w:gridCol w:w="4959"/>
      </w:tblGrid>
      <w:tr w:rsidR="00115B99" w14:paraId="0AAB0107" w14:textId="77777777" w:rsidTr="006B3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14:paraId="4A8E5098" w14:textId="333F9204" w:rsidR="00115B99" w:rsidRDefault="00115B99" w:rsidP="00A20DD5">
            <w:pPr>
              <w:jc w:val="center"/>
              <w:rPr>
                <w:rFonts w:hint="cs"/>
                <w:rtl/>
              </w:rPr>
            </w:pPr>
            <w:r>
              <w:rPr>
                <w:rFonts w:hint="cs"/>
                <w:rtl/>
              </w:rPr>
              <w:t>توضیح</w:t>
            </w:r>
          </w:p>
        </w:tc>
        <w:tc>
          <w:tcPr>
            <w:tcW w:w="4959" w:type="dxa"/>
          </w:tcPr>
          <w:p w14:paraId="50B6AA2B" w14:textId="273C307E" w:rsidR="00115B99" w:rsidRDefault="00115B99" w:rsidP="00A20DD5">
            <w:pPr>
              <w:bidi w:val="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آدرس فایل</w:t>
            </w:r>
          </w:p>
        </w:tc>
      </w:tr>
      <w:tr w:rsidR="00D606AC" w14:paraId="6AD06042" w14:textId="77777777" w:rsidTr="006B3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14:paraId="3A031C68" w14:textId="4AC947D8" w:rsidR="00D606AC" w:rsidRPr="000178DB" w:rsidRDefault="00C668CC" w:rsidP="000178DB">
            <w:pPr>
              <w:rPr>
                <w:rFonts w:hint="cs"/>
                <w:b w:val="0"/>
                <w:bCs w:val="0"/>
                <w:rtl/>
              </w:rPr>
            </w:pPr>
            <w:r w:rsidRPr="000178DB">
              <w:rPr>
                <w:rFonts w:hint="cs"/>
                <w:b w:val="0"/>
                <w:bCs w:val="0"/>
                <w:rtl/>
              </w:rPr>
              <w:t>گزارش توضیح کدها به زبان انگلیسی</w:t>
            </w:r>
          </w:p>
        </w:tc>
        <w:tc>
          <w:tcPr>
            <w:tcW w:w="4959" w:type="dxa"/>
          </w:tcPr>
          <w:p w14:paraId="2465A750" w14:textId="4E441D6B" w:rsidR="00D606AC" w:rsidRPr="00C668CC" w:rsidRDefault="00D606AC" w:rsidP="000178DB">
            <w:pPr>
              <w:pStyle w:val="Title"/>
              <w:cnfStyle w:val="000000100000" w:firstRow="0" w:lastRow="0" w:firstColumn="0" w:lastColumn="0" w:oddVBand="0" w:evenVBand="0" w:oddHBand="1" w:evenHBand="0" w:firstRowFirstColumn="0" w:firstRowLastColumn="0" w:lastRowFirstColumn="0" w:lastRowLastColumn="0"/>
            </w:pPr>
            <w:r w:rsidRPr="00C668CC">
              <w:t>./01_pair_trading/02_paired_all</w:t>
            </w:r>
            <w:r w:rsidRPr="00C668CC">
              <w:t>.pdf</w:t>
            </w:r>
          </w:p>
        </w:tc>
      </w:tr>
      <w:tr w:rsidR="00D606AC" w14:paraId="2ACEAD3F" w14:textId="77777777" w:rsidTr="006B3CC3">
        <w:tc>
          <w:tcPr>
            <w:cnfStyle w:val="001000000000" w:firstRow="0" w:lastRow="0" w:firstColumn="1" w:lastColumn="0" w:oddVBand="0" w:evenVBand="0" w:oddHBand="0" w:evenHBand="0" w:firstRowFirstColumn="0" w:firstRowLastColumn="0" w:lastRowFirstColumn="0" w:lastRowLastColumn="0"/>
            <w:tcW w:w="4391" w:type="dxa"/>
          </w:tcPr>
          <w:p w14:paraId="5D530F01" w14:textId="0B747F6A" w:rsidR="00D606AC" w:rsidRPr="000178DB" w:rsidRDefault="00D606AC" w:rsidP="000178DB">
            <w:pPr>
              <w:rPr>
                <w:rFonts w:hint="cs"/>
                <w:b w:val="0"/>
                <w:bCs w:val="0"/>
                <w:rtl/>
              </w:rPr>
            </w:pPr>
            <w:r w:rsidRPr="000178DB">
              <w:rPr>
                <w:rFonts w:hint="cs"/>
                <w:b w:val="0"/>
                <w:bCs w:val="0"/>
                <w:rtl/>
              </w:rPr>
              <w:t>فایل ژوپیتر نوت‌بوک نهایی همراه با توضیحات</w:t>
            </w:r>
          </w:p>
        </w:tc>
        <w:tc>
          <w:tcPr>
            <w:tcW w:w="4959" w:type="dxa"/>
          </w:tcPr>
          <w:p w14:paraId="567392AC" w14:textId="3BD705F0" w:rsidR="00D606AC" w:rsidRPr="00C668CC" w:rsidRDefault="00D606AC" w:rsidP="000178DB">
            <w:pPr>
              <w:pStyle w:val="Title"/>
              <w:cnfStyle w:val="000000000000" w:firstRow="0" w:lastRow="0" w:firstColumn="0" w:lastColumn="0" w:oddVBand="0" w:evenVBand="0" w:oddHBand="0" w:evenHBand="0" w:firstRowFirstColumn="0" w:firstRowLastColumn="0" w:lastRowFirstColumn="0" w:lastRowLastColumn="0"/>
              <w:rPr>
                <w:rFonts w:hint="cs"/>
              </w:rPr>
            </w:pPr>
            <w:r w:rsidRPr="00C668CC">
              <w:t>./01_</w:t>
            </w:r>
            <w:r w:rsidRPr="00C668CC">
              <w:t>pair_trading</w:t>
            </w:r>
            <w:r w:rsidRPr="00C668CC">
              <w:t>/</w:t>
            </w:r>
            <w:r w:rsidRPr="00C668CC">
              <w:t>02_paired_all.ipynb</w:t>
            </w:r>
          </w:p>
        </w:tc>
      </w:tr>
      <w:tr w:rsidR="00C668CC" w14:paraId="68509F21" w14:textId="77777777" w:rsidTr="006B3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14:paraId="55D91EC8" w14:textId="6BBE1931" w:rsidR="00C668CC" w:rsidRPr="000178DB" w:rsidRDefault="00C668CC" w:rsidP="000178DB">
            <w:pPr>
              <w:rPr>
                <w:rFonts w:hint="cs"/>
                <w:b w:val="0"/>
                <w:bCs w:val="0"/>
                <w:rtl/>
              </w:rPr>
            </w:pPr>
            <w:r w:rsidRPr="000178DB">
              <w:rPr>
                <w:rFonts w:hint="cs"/>
                <w:b w:val="0"/>
                <w:bCs w:val="0"/>
                <w:rtl/>
              </w:rPr>
              <w:t xml:space="preserve">فایل </w:t>
            </w:r>
            <w:r w:rsidRPr="000178DB">
              <w:rPr>
                <w:rFonts w:hint="cs"/>
                <w:b w:val="0"/>
                <w:bCs w:val="0"/>
                <w:rtl/>
              </w:rPr>
              <w:t>پایتون نهایی</w:t>
            </w:r>
            <w:r w:rsidRPr="000178DB">
              <w:rPr>
                <w:rFonts w:hint="cs"/>
                <w:b w:val="0"/>
                <w:bCs w:val="0"/>
                <w:rtl/>
              </w:rPr>
              <w:t xml:space="preserve"> همراه با توضیحات</w:t>
            </w:r>
          </w:p>
        </w:tc>
        <w:tc>
          <w:tcPr>
            <w:tcW w:w="4959" w:type="dxa"/>
          </w:tcPr>
          <w:p w14:paraId="057EB0C8" w14:textId="1B1CE8C6" w:rsidR="00C668CC" w:rsidRPr="00C668CC" w:rsidRDefault="00C668CC" w:rsidP="000178DB">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./01_pair_trading/02_paired_all</w:t>
            </w:r>
            <w:r>
              <w:t>.py</w:t>
            </w:r>
          </w:p>
        </w:tc>
      </w:tr>
      <w:tr w:rsidR="000178DB" w14:paraId="25AD6074" w14:textId="77777777" w:rsidTr="006B3CC3">
        <w:tc>
          <w:tcPr>
            <w:cnfStyle w:val="001000000000" w:firstRow="0" w:lastRow="0" w:firstColumn="1" w:lastColumn="0" w:oddVBand="0" w:evenVBand="0" w:oddHBand="0" w:evenHBand="0" w:firstRowFirstColumn="0" w:firstRowLastColumn="0" w:lastRowFirstColumn="0" w:lastRowLastColumn="0"/>
            <w:tcW w:w="4391" w:type="dxa"/>
          </w:tcPr>
          <w:p w14:paraId="77F590D9" w14:textId="340A2447" w:rsidR="000178DB" w:rsidRPr="000178DB" w:rsidRDefault="000178DB" w:rsidP="000178DB">
            <w:pPr>
              <w:rPr>
                <w:rFonts w:hint="cs"/>
                <w:b w:val="0"/>
                <w:bCs w:val="0"/>
                <w:rtl/>
              </w:rPr>
            </w:pPr>
            <w:r>
              <w:rPr>
                <w:rFonts w:hint="cs"/>
                <w:b w:val="0"/>
                <w:bCs w:val="0"/>
                <w:rtl/>
              </w:rPr>
              <w:t xml:space="preserve">پوشهٔ حاوی </w:t>
            </w:r>
            <w:r w:rsidR="005E27F1">
              <w:rPr>
                <w:rFonts w:hint="cs"/>
                <w:b w:val="0"/>
                <w:bCs w:val="0"/>
                <w:rtl/>
              </w:rPr>
              <w:t>نمودارهای سهام هم‌انباشته</w:t>
            </w:r>
          </w:p>
        </w:tc>
        <w:tc>
          <w:tcPr>
            <w:tcW w:w="4959" w:type="dxa"/>
          </w:tcPr>
          <w:p w14:paraId="22C2C933" w14:textId="2581FB08" w:rsidR="000178DB" w:rsidRDefault="000178DB" w:rsidP="000178DB">
            <w:pPr>
              <w:pStyle w:val="Title"/>
              <w:cnfStyle w:val="000000000000" w:firstRow="0" w:lastRow="0" w:firstColumn="0" w:lastColumn="0" w:oddVBand="0" w:evenVBand="0" w:oddHBand="0" w:evenHBand="0" w:firstRowFirstColumn="0" w:firstRowLastColumn="0" w:lastRowFirstColumn="0" w:lastRowLastColumn="0"/>
            </w:pPr>
            <w:r w:rsidRPr="00C668CC">
              <w:t>./01_pair_trading/</w:t>
            </w:r>
            <w:r w:rsidRPr="000178DB">
              <w:t>plots</w:t>
            </w:r>
            <w:r>
              <w:t>/{inex_name}</w:t>
            </w:r>
          </w:p>
        </w:tc>
      </w:tr>
      <w:tr w:rsidR="005E27F1" w14:paraId="4EC23DF2" w14:textId="77777777" w:rsidTr="006B3C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Pr>
          <w:p w14:paraId="0759FB17" w14:textId="018EF24D" w:rsidR="005E27F1" w:rsidRPr="000178DB" w:rsidRDefault="00521C17" w:rsidP="005E27F1">
            <w:pPr>
              <w:rPr>
                <w:rFonts w:hint="cs"/>
                <w:b w:val="0"/>
                <w:bCs w:val="0"/>
                <w:rtl/>
              </w:rPr>
            </w:pPr>
            <w:r>
              <w:rPr>
                <w:rFonts w:hint="cs"/>
                <w:b w:val="0"/>
                <w:bCs w:val="0"/>
                <w:rtl/>
              </w:rPr>
              <w:t>فایل اکسل لیست سهام هم‌انباشته</w:t>
            </w:r>
          </w:p>
        </w:tc>
        <w:tc>
          <w:tcPr>
            <w:tcW w:w="4959" w:type="dxa"/>
          </w:tcPr>
          <w:p w14:paraId="220256A2" w14:textId="0C69A84C" w:rsidR="005E27F1" w:rsidRDefault="005E27F1" w:rsidP="005E27F1">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./01_pair_trading/</w:t>
            </w:r>
            <w:r w:rsidRPr="005E27F1">
              <w:t>pairs_2023-01-15</w:t>
            </w:r>
            <w:r>
              <w:t>.xlsx</w:t>
            </w:r>
          </w:p>
        </w:tc>
      </w:tr>
    </w:tbl>
    <w:p w14:paraId="7F3B9E7E" w14:textId="130A6E6C" w:rsidR="00A3689B" w:rsidRDefault="00A3689B" w:rsidP="000178DB">
      <w:pPr>
        <w:rPr>
          <w:rtl/>
        </w:rPr>
      </w:pPr>
    </w:p>
    <w:p w14:paraId="39CFCC7D" w14:textId="7AA8BADF" w:rsidR="006B3CC3" w:rsidRDefault="006E7B3D" w:rsidP="006E7B3D">
      <w:pPr>
        <w:pStyle w:val="Heading2"/>
        <w:rPr>
          <w:rtl/>
        </w:rPr>
      </w:pPr>
      <w:r>
        <w:rPr>
          <w:rFonts w:hint="cs"/>
          <w:rtl/>
        </w:rPr>
        <w:t>دادهٔ ورودی</w:t>
      </w:r>
    </w:p>
    <w:p w14:paraId="16CE06E0" w14:textId="5FF4FBC5" w:rsidR="006E7B3D" w:rsidRDefault="008537CF" w:rsidP="008537CF">
      <w:pPr>
        <w:pStyle w:val="ListParagraph"/>
        <w:numPr>
          <w:ilvl w:val="0"/>
          <w:numId w:val="4"/>
        </w:numPr>
      </w:pPr>
      <w:r>
        <w:rPr>
          <w:rFonts w:hint="cs"/>
          <w:rtl/>
        </w:rPr>
        <w:t xml:space="preserve">۳۰ </w:t>
      </w:r>
      <w:r w:rsidR="00F61074">
        <w:rPr>
          <w:rFonts w:hint="cs"/>
          <w:rtl/>
        </w:rPr>
        <w:t>سهم</w:t>
      </w:r>
      <w:r>
        <w:rPr>
          <w:rFonts w:hint="cs"/>
          <w:rtl/>
        </w:rPr>
        <w:t xml:space="preserve"> موجود در شاخص </w:t>
      </w:r>
      <w:r>
        <w:t>Dow Jones</w:t>
      </w:r>
      <w:r w:rsidR="00E74C5B">
        <w:rPr>
          <w:rFonts w:hint="cs"/>
          <w:rtl/>
        </w:rPr>
        <w:t xml:space="preserve"> (منبع: یاهوفایننس)</w:t>
      </w:r>
    </w:p>
    <w:p w14:paraId="47BA1444" w14:textId="67655702" w:rsidR="00F61074" w:rsidRDefault="00F61074" w:rsidP="008537CF">
      <w:pPr>
        <w:pStyle w:val="ListParagraph"/>
        <w:numPr>
          <w:ilvl w:val="0"/>
          <w:numId w:val="4"/>
        </w:numPr>
      </w:pPr>
      <w:r>
        <w:rPr>
          <w:rFonts w:hint="cs"/>
          <w:rtl/>
        </w:rPr>
        <w:t xml:space="preserve">۴۰ سهم موجود در شاخص </w:t>
      </w:r>
      <w:r>
        <w:t>DAX</w:t>
      </w:r>
      <w:r w:rsidR="00E74C5B">
        <w:rPr>
          <w:rFonts w:hint="cs"/>
          <w:rtl/>
        </w:rPr>
        <w:t xml:space="preserve"> (منبع: یاهوفایننس)</w:t>
      </w:r>
    </w:p>
    <w:p w14:paraId="3CC4F098" w14:textId="765CF664" w:rsidR="00F61074" w:rsidRDefault="00F61074" w:rsidP="008537CF">
      <w:pPr>
        <w:pStyle w:val="ListParagraph"/>
        <w:numPr>
          <w:ilvl w:val="0"/>
          <w:numId w:val="4"/>
        </w:numPr>
      </w:pPr>
      <w:r>
        <w:rPr>
          <w:rFonts w:hint="cs"/>
          <w:rtl/>
        </w:rPr>
        <w:t xml:space="preserve">۴۰ سهم موجود در شاخص </w:t>
      </w:r>
      <w:r>
        <w:t>CAC 40</w:t>
      </w:r>
      <w:r w:rsidR="00E74C5B">
        <w:rPr>
          <w:rFonts w:hint="cs"/>
          <w:rtl/>
        </w:rPr>
        <w:t xml:space="preserve"> (منبع: یاهوفایننس)</w:t>
      </w:r>
    </w:p>
    <w:p w14:paraId="4BE16762" w14:textId="6BAD89B2" w:rsidR="00144D7D" w:rsidRDefault="00F61074" w:rsidP="008537CF">
      <w:pPr>
        <w:pStyle w:val="ListParagraph"/>
        <w:numPr>
          <w:ilvl w:val="0"/>
          <w:numId w:val="4"/>
        </w:numPr>
      </w:pPr>
      <w:r>
        <w:rPr>
          <w:rFonts w:hint="cs"/>
          <w:rtl/>
        </w:rPr>
        <w:t>۵۰ سهم موجود در شاخص پنجاه شرکت</w:t>
      </w:r>
      <w:r w:rsidR="00D77AB6">
        <w:rPr>
          <w:rFonts w:hint="cs"/>
          <w:rtl/>
        </w:rPr>
        <w:t xml:space="preserve"> بزرگ</w:t>
      </w:r>
      <w:r>
        <w:rPr>
          <w:rFonts w:hint="cs"/>
          <w:rtl/>
        </w:rPr>
        <w:t xml:space="preserve"> بورس تهران</w:t>
      </w:r>
      <w:r w:rsidR="00E74C5B">
        <w:rPr>
          <w:rFonts w:hint="cs"/>
          <w:rtl/>
        </w:rPr>
        <w:t xml:space="preserve"> (منبع: </w:t>
      </w:r>
      <w:r w:rsidR="00E74C5B">
        <w:t>tse</w:t>
      </w:r>
      <w:r w:rsidR="00E74C5B">
        <w:rPr>
          <w:rFonts w:hint="cs"/>
          <w:rtl/>
        </w:rPr>
        <w:t>)</w:t>
      </w:r>
    </w:p>
    <w:p w14:paraId="1A1AB1A7" w14:textId="1E3EE084" w:rsidR="00F61074" w:rsidRDefault="00F61074" w:rsidP="00144D7D">
      <w:pPr>
        <w:rPr>
          <w:rtl/>
        </w:rPr>
      </w:pPr>
    </w:p>
    <w:p w14:paraId="6D37E757" w14:textId="263F360D" w:rsidR="00144D7D" w:rsidRDefault="00E74C5B" w:rsidP="00542613">
      <w:pPr>
        <w:pStyle w:val="ListParagraph"/>
        <w:numPr>
          <w:ilvl w:val="0"/>
          <w:numId w:val="7"/>
        </w:numPr>
      </w:pPr>
      <w:r>
        <w:rPr>
          <w:rFonts w:hint="cs"/>
          <w:rtl/>
        </w:rPr>
        <w:t>گام سری‌های قیمتی روزانه است.</w:t>
      </w:r>
    </w:p>
    <w:p w14:paraId="62096850" w14:textId="5077C075" w:rsidR="00E74C5B" w:rsidRDefault="00E74C5B" w:rsidP="00542613">
      <w:pPr>
        <w:pStyle w:val="ListParagraph"/>
        <w:numPr>
          <w:ilvl w:val="0"/>
          <w:numId w:val="7"/>
        </w:numPr>
      </w:pPr>
      <w:r>
        <w:rPr>
          <w:rFonts w:hint="cs"/>
          <w:rtl/>
        </w:rPr>
        <w:t>بازه زمانی برای سری‌های قیمتی، ۵۲۱ روز است که ۱۲۶ روز آخر به عنوان بازه آزمون انتخاب شده است.</w:t>
      </w:r>
    </w:p>
    <w:p w14:paraId="1D1F32FB" w14:textId="1BBB76F5" w:rsidR="00E74C5B" w:rsidRDefault="00E74C5B" w:rsidP="00542613">
      <w:pPr>
        <w:pStyle w:val="ListParagraph"/>
        <w:numPr>
          <w:ilvl w:val="0"/>
          <w:numId w:val="7"/>
        </w:numPr>
      </w:pPr>
      <w:r>
        <w:rPr>
          <w:rFonts w:hint="cs"/>
          <w:rtl/>
        </w:rPr>
        <w:t>از لگاریتم قیمت‌ها برای محاسبات مربوط به تست‌های هم‌انباشتگی و رسم نمودارها استفاده می‌شود.</w:t>
      </w:r>
    </w:p>
    <w:p w14:paraId="01CF621C" w14:textId="0569961E" w:rsidR="003C551E" w:rsidRDefault="003C551E" w:rsidP="003C551E">
      <w:pPr>
        <w:rPr>
          <w:rtl/>
        </w:rPr>
      </w:pPr>
    </w:p>
    <w:p w14:paraId="3EB09E18" w14:textId="03BD185B" w:rsidR="003C551E" w:rsidRDefault="003C551E" w:rsidP="003C551E">
      <w:pPr>
        <w:pStyle w:val="Heading2"/>
        <w:rPr>
          <w:rtl/>
        </w:rPr>
      </w:pPr>
      <w:r>
        <w:rPr>
          <w:rFonts w:hint="cs"/>
          <w:rtl/>
        </w:rPr>
        <w:t>روش اجرا</w:t>
      </w:r>
    </w:p>
    <w:p w14:paraId="085C0180" w14:textId="44043CE8" w:rsidR="007E531F" w:rsidRDefault="006069A2" w:rsidP="007E531F">
      <w:pPr>
        <w:rPr>
          <w:rtl/>
        </w:rPr>
      </w:pPr>
      <w:r>
        <w:rPr>
          <w:rFonts w:hint="cs"/>
          <w:rtl/>
        </w:rPr>
        <w:t xml:space="preserve">به ازای هر جفت سهم موجود در هر شاخص، آزمون هم‌انباشتگی یوهانسون اجرا می‌شود. در صورتی که دو سهم هم‌انباشته باشند، </w:t>
      </w:r>
      <w:r w:rsidR="00D0441C">
        <w:rPr>
          <w:rFonts w:hint="cs"/>
          <w:rtl/>
        </w:rPr>
        <w:t xml:space="preserve">الگوریتم معاملات جفتی </w:t>
      </w:r>
      <w:r w:rsidR="00BB2DE7">
        <w:rPr>
          <w:rFonts w:hint="cs"/>
          <w:rtl/>
        </w:rPr>
        <w:t xml:space="preserve">اجرا می‌شود و پس از محاسبه بازده این الگوریتم، نمودار مربوطه </w:t>
      </w:r>
      <w:r w:rsidR="0041344E">
        <w:rPr>
          <w:rFonts w:hint="cs"/>
          <w:rtl/>
        </w:rPr>
        <w:t xml:space="preserve">رسم و در نهایت ذخیره </w:t>
      </w:r>
      <w:r w:rsidR="00BB2DE7">
        <w:rPr>
          <w:rFonts w:hint="cs"/>
          <w:rtl/>
        </w:rPr>
        <w:t>می‌شود.</w:t>
      </w:r>
    </w:p>
    <w:p w14:paraId="086D90D4" w14:textId="038357B5" w:rsidR="00BB2DE7" w:rsidRDefault="00BB2DE7" w:rsidP="00BD3EB4">
      <w:pPr>
        <w:pStyle w:val="ListParagraph"/>
        <w:numPr>
          <w:ilvl w:val="0"/>
          <w:numId w:val="8"/>
        </w:numPr>
        <w:rPr>
          <w:rtl/>
        </w:rPr>
      </w:pPr>
      <w:r>
        <w:rPr>
          <w:rFonts w:hint="cs"/>
          <w:rtl/>
        </w:rPr>
        <w:t>تعداد تست هم‌انباشتگی:</w:t>
      </w:r>
    </w:p>
    <w:p w14:paraId="0CE50203" w14:textId="4FDB79E4" w:rsidR="0041344E" w:rsidRPr="007E531F" w:rsidRDefault="0041344E" w:rsidP="0041344E">
      <w:pPr>
        <w:bidi w:val="0"/>
        <w:rPr>
          <w:rFonts w:hint="cs"/>
          <w:rtl/>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hint="cs"/>
                      <w:rtl/>
                    </w:rPr>
                    <m:t>۳۰</m:t>
                  </m:r>
                </m:num>
                <m:den>
                  <m:r>
                    <w:rPr>
                      <w:rFonts w:ascii="Cambria Math" w:hAnsi="Cambria Math" w:hint="cs"/>
                      <w:rtl/>
                    </w:rPr>
                    <m:t>۲</m:t>
                  </m:r>
                </m:den>
              </m:f>
            </m:e>
          </m:d>
          <m:r>
            <w:rPr>
              <w:rFonts w:ascii="Cambria Math" w:hAnsi="Cambria Math" w:hint="cs"/>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hint="cs"/>
                      <w:rtl/>
                    </w:rPr>
                    <m:t>۴</m:t>
                  </m:r>
                  <m:r>
                    <w:rPr>
                      <w:rFonts w:ascii="Cambria Math" w:hAnsi="Cambria Math" w:hint="cs"/>
                      <w:rtl/>
                    </w:rPr>
                    <m:t>۰</m:t>
                  </m:r>
                </m:num>
                <m:den>
                  <m:r>
                    <w:rPr>
                      <w:rFonts w:ascii="Cambria Math" w:hAnsi="Cambria Math" w:hint="cs"/>
                      <w:rtl/>
                    </w:rPr>
                    <m:t>۲</m:t>
                  </m:r>
                </m:den>
              </m:f>
            </m:e>
          </m:d>
          <m:r>
            <w:rPr>
              <w:rFonts w:ascii="Cambria Math" w:hAnsi="Cambria Math" w:hint="cs"/>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hint="cs"/>
                      <w:rtl/>
                    </w:rPr>
                    <m:t>۴</m:t>
                  </m:r>
                  <m:r>
                    <w:rPr>
                      <w:rFonts w:ascii="Cambria Math" w:hAnsi="Cambria Math" w:hint="cs"/>
                      <w:rtl/>
                    </w:rPr>
                    <m:t>۰</m:t>
                  </m:r>
                </m:num>
                <m:den>
                  <m:r>
                    <w:rPr>
                      <w:rFonts w:ascii="Cambria Math" w:hAnsi="Cambria Math" w:hint="cs"/>
                      <w:rtl/>
                    </w:rPr>
                    <m:t>۲</m:t>
                  </m:r>
                </m:den>
              </m:f>
            </m:e>
          </m:d>
          <m:r>
            <w:rPr>
              <w:rFonts w:ascii="Cambria Math" w:hAnsi="Cambria Math" w:hint="cs"/>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hint="cs"/>
                      <w:rtl/>
                    </w:rPr>
                    <m:t>۵</m:t>
                  </m:r>
                  <m:r>
                    <w:rPr>
                      <w:rFonts w:ascii="Cambria Math" w:hAnsi="Cambria Math" w:hint="cs"/>
                      <w:rtl/>
                    </w:rPr>
                    <m:t>۰</m:t>
                  </m:r>
                </m:num>
                <m:den>
                  <m:r>
                    <w:rPr>
                      <w:rFonts w:ascii="Cambria Math" w:hAnsi="Cambria Math" w:hint="cs"/>
                      <w:rtl/>
                    </w:rPr>
                    <m:t>۲</m:t>
                  </m:r>
                </m:den>
              </m:f>
            </m:e>
          </m:d>
          <m:r>
            <w:rPr>
              <w:rFonts w:ascii="Cambria Math" w:hAnsi="Cambria Math" w:hint="cs"/>
            </w:rPr>
            <m:t>=</m:t>
          </m:r>
          <m:r>
            <w:rPr>
              <w:rFonts w:ascii="Cambria Math" w:hAnsi="Cambria Math" w:hint="cs"/>
              <w:rtl/>
            </w:rPr>
            <m:t>۴۳۵</m:t>
          </m:r>
          <m:r>
            <w:rPr>
              <w:rFonts w:ascii="Cambria Math" w:hAnsi="Cambria Math" w:hint="cs"/>
            </w:rPr>
            <m:t>+</m:t>
          </m:r>
          <m:r>
            <w:rPr>
              <w:rFonts w:ascii="Cambria Math" w:hAnsi="Cambria Math" w:hint="cs"/>
              <w:rtl/>
            </w:rPr>
            <m:t>۷۸۰</m:t>
          </m:r>
          <m:r>
            <w:rPr>
              <w:rFonts w:ascii="Cambria Math" w:hAnsi="Cambria Math" w:hint="cs"/>
            </w:rPr>
            <m:t>+</m:t>
          </m:r>
          <m:r>
            <w:rPr>
              <w:rFonts w:ascii="Cambria Math" w:hAnsi="Cambria Math" w:hint="cs"/>
              <w:rtl/>
            </w:rPr>
            <m:t>۷۸۰</m:t>
          </m:r>
          <m:r>
            <w:rPr>
              <w:rFonts w:ascii="Cambria Math" w:hAnsi="Cambria Math" w:hint="cs"/>
            </w:rPr>
            <m:t>+</m:t>
          </m:r>
          <m:r>
            <w:rPr>
              <w:rFonts w:ascii="Cambria Math" w:hAnsi="Cambria Math" w:hint="cs"/>
              <w:rtl/>
            </w:rPr>
            <m:t>۱۲۲۵</m:t>
          </m:r>
          <m:r>
            <w:rPr>
              <w:rFonts w:ascii="Cambria Math" w:eastAsiaTheme="minorEastAsia" w:hAnsi="Cambria Math" w:hint="cs"/>
            </w:rPr>
            <m:t>=</m:t>
          </m:r>
          <m:r>
            <w:rPr>
              <w:rFonts w:ascii="Cambria Math" w:eastAsiaTheme="minorEastAsia" w:hAnsi="Cambria Math" w:hint="cs"/>
              <w:rtl/>
            </w:rPr>
            <m:t>۳۲۲۰</m:t>
          </m:r>
        </m:oMath>
      </m:oMathPara>
    </w:p>
    <w:p w14:paraId="3D7F6BF2" w14:textId="4EC8EAD0" w:rsidR="0041344E" w:rsidRPr="007E531F" w:rsidRDefault="0041344E" w:rsidP="0041344E">
      <w:pPr>
        <w:bidi w:val="0"/>
        <w:rPr>
          <w:rFonts w:hint="cs"/>
          <w:rtl/>
        </w:rPr>
      </w:pPr>
    </w:p>
    <w:p w14:paraId="60C86589" w14:textId="4A94B1C7" w:rsidR="00BB2DE7" w:rsidRDefault="00284CBF" w:rsidP="00AB50BD">
      <w:pPr>
        <w:pStyle w:val="ListParagraph"/>
        <w:numPr>
          <w:ilvl w:val="0"/>
          <w:numId w:val="8"/>
        </w:numPr>
      </w:pPr>
      <w:r>
        <w:rPr>
          <w:rFonts w:hint="cs"/>
          <w:rtl/>
        </w:rPr>
        <w:t xml:space="preserve">برخی از </w:t>
      </w:r>
      <w:r w:rsidR="00960C0C">
        <w:rPr>
          <w:rFonts w:hint="cs"/>
          <w:rtl/>
        </w:rPr>
        <w:t>توابع و کلاس‌های استفاده شده</w:t>
      </w:r>
      <w:r w:rsidR="00D0536E">
        <w:rPr>
          <w:rFonts w:hint="cs"/>
          <w:rtl/>
        </w:rPr>
        <w:t>ٔ مهم</w:t>
      </w:r>
      <w:r w:rsidR="00960C0C">
        <w:rPr>
          <w:rFonts w:hint="cs"/>
          <w:rtl/>
        </w:rPr>
        <w:t>:</w:t>
      </w:r>
    </w:p>
    <w:p w14:paraId="4574EAE5" w14:textId="77777777" w:rsidR="00AF3C16" w:rsidRDefault="00AF3C16" w:rsidP="00AF3C16">
      <w:pPr>
        <w:pStyle w:val="ListParagraph"/>
      </w:pPr>
    </w:p>
    <w:tbl>
      <w:tblPr>
        <w:tblStyle w:val="GridTable4"/>
        <w:bidiVisual/>
        <w:tblW w:w="0" w:type="auto"/>
        <w:tblInd w:w="20" w:type="dxa"/>
        <w:tblLook w:val="0420" w:firstRow="1" w:lastRow="0" w:firstColumn="0" w:lastColumn="0" w:noHBand="0" w:noVBand="1"/>
      </w:tblPr>
      <w:tblGrid>
        <w:gridCol w:w="3363"/>
        <w:gridCol w:w="5967"/>
      </w:tblGrid>
      <w:tr w:rsidR="000C1BAA" w14:paraId="7B954DD6" w14:textId="77777777" w:rsidTr="00710C1B">
        <w:trPr>
          <w:cnfStyle w:val="100000000000" w:firstRow="1" w:lastRow="0" w:firstColumn="0" w:lastColumn="0" w:oddVBand="0" w:evenVBand="0" w:oddHBand="0" w:evenHBand="0" w:firstRowFirstColumn="0" w:firstRowLastColumn="0" w:lastRowFirstColumn="0" w:lastRowLastColumn="0"/>
        </w:trPr>
        <w:tc>
          <w:tcPr>
            <w:tcW w:w="3390" w:type="dxa"/>
            <w:vAlign w:val="center"/>
          </w:tcPr>
          <w:p w14:paraId="106AC262" w14:textId="33D713A6" w:rsidR="000C1BAA" w:rsidRDefault="000C1BAA" w:rsidP="00AA090B">
            <w:pPr>
              <w:jc w:val="center"/>
              <w:rPr>
                <w:rFonts w:hint="cs"/>
                <w:rtl/>
              </w:rPr>
            </w:pPr>
            <w:r>
              <w:rPr>
                <w:rFonts w:hint="cs"/>
                <w:rtl/>
              </w:rPr>
              <w:t>توضیح</w:t>
            </w:r>
          </w:p>
        </w:tc>
        <w:tc>
          <w:tcPr>
            <w:tcW w:w="5945" w:type="dxa"/>
            <w:vAlign w:val="center"/>
          </w:tcPr>
          <w:p w14:paraId="6AAFF6A0" w14:textId="7726CC01" w:rsidR="000C1BAA" w:rsidRDefault="000C1BAA" w:rsidP="00AA090B">
            <w:pPr>
              <w:jc w:val="center"/>
              <w:rPr>
                <w:rFonts w:hint="cs"/>
                <w:rtl/>
              </w:rPr>
            </w:pPr>
            <w:r>
              <w:rPr>
                <w:rFonts w:hint="cs"/>
                <w:rtl/>
              </w:rPr>
              <w:t>تابع یا کلاس</w:t>
            </w:r>
          </w:p>
        </w:tc>
      </w:tr>
      <w:tr w:rsidR="000C1BAA" w14:paraId="5C9F7898" w14:textId="77777777" w:rsidTr="00710C1B">
        <w:trPr>
          <w:cnfStyle w:val="000000100000" w:firstRow="0" w:lastRow="0" w:firstColumn="0" w:lastColumn="0" w:oddVBand="0" w:evenVBand="0" w:oddHBand="1" w:evenHBand="0" w:firstRowFirstColumn="0" w:firstRowLastColumn="0" w:lastRowFirstColumn="0" w:lastRowLastColumn="0"/>
        </w:trPr>
        <w:tc>
          <w:tcPr>
            <w:tcW w:w="3390" w:type="dxa"/>
            <w:vAlign w:val="center"/>
          </w:tcPr>
          <w:p w14:paraId="29D7F24B" w14:textId="0A2C433A" w:rsidR="000C1BAA" w:rsidRDefault="00D803A7" w:rsidP="003F7E34">
            <w:pPr>
              <w:jc w:val="lowKashida"/>
              <w:rPr>
                <w:rFonts w:hint="cs"/>
                <w:rtl/>
              </w:rPr>
            </w:pPr>
            <w:r>
              <w:rPr>
                <w:rFonts w:hint="cs"/>
                <w:rtl/>
              </w:rPr>
              <w:t>تابعی</w:t>
            </w:r>
            <w:r w:rsidR="00E52C8D">
              <w:rPr>
                <w:rFonts w:hint="cs"/>
                <w:rtl/>
              </w:rPr>
              <w:t xml:space="preserve"> است که</w:t>
            </w:r>
            <w:r>
              <w:rPr>
                <w:rFonts w:hint="cs"/>
                <w:rtl/>
              </w:rPr>
              <w:t xml:space="preserve"> برای دریافت لیست سهام موجود در هر شاخص</w:t>
            </w:r>
            <w:r w:rsidR="00E52C8D">
              <w:rPr>
                <w:rFonts w:hint="cs"/>
                <w:rtl/>
              </w:rPr>
              <w:t xml:space="preserve"> نوشته‌ام</w:t>
            </w:r>
            <w:r>
              <w:rPr>
                <w:rFonts w:hint="cs"/>
                <w:rtl/>
              </w:rPr>
              <w:t xml:space="preserve">. برای سه شاخص خارجی، از پکیج </w:t>
            </w:r>
            <w:r w:rsidRPr="001500FC">
              <w:rPr>
                <w:rStyle w:val="TitleChar"/>
              </w:rPr>
              <w:t>PyTickerSymbols</w:t>
            </w:r>
            <w:r>
              <w:rPr>
                <w:rFonts w:hint="cs"/>
                <w:rtl/>
              </w:rPr>
              <w:t xml:space="preserve"> استفاده می‌شود و برای لیست سهام ایرانی، از وبسایت فیپیران مستقیما خوانده می‌شود.</w:t>
            </w:r>
          </w:p>
        </w:tc>
        <w:tc>
          <w:tcPr>
            <w:tcW w:w="5945" w:type="dxa"/>
            <w:vAlign w:val="center"/>
          </w:tcPr>
          <w:p w14:paraId="5C770248" w14:textId="3DA16612" w:rsidR="000C1BAA" w:rsidRPr="003F7E34" w:rsidRDefault="005979EA" w:rsidP="003F7E34">
            <w:pPr>
              <w:pStyle w:val="Title"/>
              <w:rPr>
                <w:rFonts w:hint="cs"/>
              </w:rPr>
            </w:pPr>
            <w:r w:rsidRPr="003F7E34">
              <w:t>./</w:t>
            </w:r>
            <w:r w:rsidR="00D803A7" w:rsidRPr="003F7E34">
              <w:t>01_pair_trading</w:t>
            </w:r>
            <w:r w:rsidR="00D803A7" w:rsidRPr="003F7E34">
              <w:t>/</w:t>
            </w:r>
            <w:r w:rsidRPr="003F7E34">
              <w:t>helper_functions.</w:t>
            </w:r>
            <w:r w:rsidRPr="003F7E34">
              <w:t>stock_list</w:t>
            </w:r>
          </w:p>
        </w:tc>
      </w:tr>
      <w:tr w:rsidR="00452DB7" w14:paraId="26B98191" w14:textId="77777777" w:rsidTr="00710C1B">
        <w:tc>
          <w:tcPr>
            <w:tcW w:w="3390" w:type="dxa"/>
            <w:vAlign w:val="center"/>
          </w:tcPr>
          <w:p w14:paraId="6CE24365" w14:textId="04BE6C2A" w:rsidR="00452DB7" w:rsidRDefault="00452DB7" w:rsidP="00452DB7">
            <w:pPr>
              <w:jc w:val="center"/>
              <w:rPr>
                <w:rFonts w:hint="cs"/>
                <w:rtl/>
              </w:rPr>
            </w:pPr>
            <w:r>
              <w:rPr>
                <w:rFonts w:hint="cs"/>
                <w:rtl/>
              </w:rPr>
              <w:t>تابعی است که با دریافت لیستی از سهام، دیتافریمی از قیمت تعدیل‌شدهٔ آن‌ها را به عنوان خروجی می‌دهد.</w:t>
            </w:r>
          </w:p>
        </w:tc>
        <w:tc>
          <w:tcPr>
            <w:tcW w:w="5945" w:type="dxa"/>
            <w:vAlign w:val="center"/>
          </w:tcPr>
          <w:p w14:paraId="3F407446" w14:textId="39C70E7A" w:rsidR="00452DB7" w:rsidRPr="003F7E34" w:rsidRDefault="00452DB7" w:rsidP="003F7E34">
            <w:pPr>
              <w:pStyle w:val="Title"/>
              <w:rPr>
                <w:rFonts w:hint="cs"/>
                <w:rtl/>
              </w:rPr>
            </w:pPr>
            <w:r w:rsidRPr="003F7E34">
              <w:t>./01_pair_trading/helper_functions.stock_</w:t>
            </w:r>
            <w:r w:rsidRPr="003F7E34">
              <w:t>prices</w:t>
            </w:r>
          </w:p>
        </w:tc>
      </w:tr>
      <w:tr w:rsidR="00452DB7" w14:paraId="6B03DCFA" w14:textId="77777777" w:rsidTr="00710C1B">
        <w:trPr>
          <w:cnfStyle w:val="000000100000" w:firstRow="0" w:lastRow="0" w:firstColumn="0" w:lastColumn="0" w:oddVBand="0" w:evenVBand="0" w:oddHBand="1" w:evenHBand="0" w:firstRowFirstColumn="0" w:firstRowLastColumn="0" w:lastRowFirstColumn="0" w:lastRowLastColumn="0"/>
        </w:trPr>
        <w:tc>
          <w:tcPr>
            <w:tcW w:w="3390" w:type="dxa"/>
            <w:vAlign w:val="center"/>
          </w:tcPr>
          <w:p w14:paraId="35AC4CE0" w14:textId="47DE308F" w:rsidR="00452DB7" w:rsidRDefault="00221828" w:rsidP="00452DB7">
            <w:pPr>
              <w:jc w:val="center"/>
              <w:rPr>
                <w:rFonts w:hint="cs"/>
                <w:rtl/>
              </w:rPr>
            </w:pPr>
            <w:r>
              <w:rPr>
                <w:rFonts w:hint="cs"/>
                <w:rtl/>
              </w:rPr>
              <w:lastRenderedPageBreak/>
              <w:t xml:space="preserve">این تابع، </w:t>
            </w:r>
            <w:r w:rsidR="00710C1B">
              <w:rPr>
                <w:rFonts w:hint="cs"/>
                <w:rtl/>
              </w:rPr>
              <w:t xml:space="preserve">تعداد وقفهٔ </w:t>
            </w:r>
            <w:r>
              <w:rPr>
                <w:rFonts w:hint="cs"/>
                <w:rtl/>
              </w:rPr>
              <w:t xml:space="preserve">مناسب را برای مدل </w:t>
            </w:r>
            <w:r w:rsidRPr="001500FC">
              <w:rPr>
                <w:rStyle w:val="TitleChar"/>
              </w:rPr>
              <w:t>vecm</w:t>
            </w:r>
            <w:r>
              <w:rPr>
                <w:rFonts w:hint="cs"/>
                <w:rtl/>
              </w:rPr>
              <w:t xml:space="preserve"> پیشنهاد می‌دهد.</w:t>
            </w:r>
          </w:p>
        </w:tc>
        <w:tc>
          <w:tcPr>
            <w:tcW w:w="5945" w:type="dxa"/>
            <w:vAlign w:val="center"/>
          </w:tcPr>
          <w:p w14:paraId="2E0E05DE" w14:textId="5D6ABC17" w:rsidR="00452DB7" w:rsidRPr="003F7E34" w:rsidRDefault="00452DB7" w:rsidP="003F7E34">
            <w:pPr>
              <w:pStyle w:val="Title"/>
              <w:rPr>
                <w:rFonts w:hint="cs"/>
                <w:rtl/>
              </w:rPr>
            </w:pPr>
            <w:r w:rsidRPr="003F7E34">
              <w:t>statsmodels.tsa.vector_ar.vec</w:t>
            </w:r>
            <w:r w:rsidRPr="003F7E34">
              <w:t>m.select_order</w:t>
            </w:r>
          </w:p>
        </w:tc>
      </w:tr>
      <w:tr w:rsidR="00710C1B" w14:paraId="11C30ED5" w14:textId="77777777" w:rsidTr="00710C1B">
        <w:tc>
          <w:tcPr>
            <w:tcW w:w="3390" w:type="dxa"/>
            <w:vAlign w:val="center"/>
          </w:tcPr>
          <w:p w14:paraId="0E416007" w14:textId="375F5459" w:rsidR="00710C1B" w:rsidRDefault="00710C1B" w:rsidP="00710C1B">
            <w:pPr>
              <w:rPr>
                <w:rFonts w:hint="cs"/>
                <w:rtl/>
              </w:rPr>
            </w:pPr>
            <w:r>
              <w:rPr>
                <w:rFonts w:hint="cs"/>
                <w:rtl/>
              </w:rPr>
              <w:t>این تابع، مرتبهٔ هم‌انباشتگی را برای دو سری قیمتی محاسبه می‌کند. در درون این تابع، تست یوهانسون انجام می‌گیرد. از جمله موارد خروجی، آماره و مقادیر بحرانی تست یوهانسون است.</w:t>
            </w:r>
          </w:p>
        </w:tc>
        <w:tc>
          <w:tcPr>
            <w:tcW w:w="5945" w:type="dxa"/>
            <w:vAlign w:val="center"/>
          </w:tcPr>
          <w:p w14:paraId="7D0DB419" w14:textId="79CD2F13" w:rsidR="00710C1B" w:rsidRPr="003F7E34" w:rsidRDefault="00710C1B" w:rsidP="003F7E34">
            <w:pPr>
              <w:pStyle w:val="Title"/>
              <w:jc w:val="right"/>
              <w:rPr>
                <w:rFonts w:hint="cs"/>
                <w:rtl/>
              </w:rPr>
            </w:pPr>
            <w:r w:rsidRPr="003F7E34">
              <w:t>statsmodels.tsa.vector_ar.vecm.select_</w:t>
            </w:r>
            <w:r w:rsidRPr="003F7E34">
              <w:t>coint_rank</w:t>
            </w:r>
          </w:p>
        </w:tc>
      </w:tr>
      <w:tr w:rsidR="00710C1B" w14:paraId="7BE44073" w14:textId="77777777" w:rsidTr="00710C1B">
        <w:trPr>
          <w:cnfStyle w:val="000000100000" w:firstRow="0" w:lastRow="0" w:firstColumn="0" w:lastColumn="0" w:oddVBand="0" w:evenVBand="0" w:oddHBand="1" w:evenHBand="0" w:firstRowFirstColumn="0" w:firstRowLastColumn="0" w:lastRowFirstColumn="0" w:lastRowLastColumn="0"/>
        </w:trPr>
        <w:tc>
          <w:tcPr>
            <w:tcW w:w="3390" w:type="dxa"/>
            <w:vAlign w:val="center"/>
          </w:tcPr>
          <w:p w14:paraId="031CBCA7" w14:textId="033E67EB" w:rsidR="00710C1B" w:rsidRDefault="00710C1B" w:rsidP="00710C1B">
            <w:pPr>
              <w:jc w:val="center"/>
              <w:rPr>
                <w:rFonts w:hint="cs"/>
                <w:rtl/>
              </w:rPr>
            </w:pPr>
            <w:r>
              <w:rPr>
                <w:rFonts w:hint="cs"/>
                <w:rtl/>
              </w:rPr>
              <w:t>این کلاس با دریافت دو سری زمانی هم‌انباشته، یک آبجکت</w:t>
            </w:r>
            <w:r w:rsidR="001500FC">
              <w:rPr>
                <w:rFonts w:hint="cs"/>
                <w:rtl/>
              </w:rPr>
              <w:t xml:space="preserve"> </w:t>
            </w:r>
            <w:r>
              <w:t xml:space="preserve"> </w:t>
            </w:r>
            <w:r w:rsidRPr="001500FC">
              <w:rPr>
                <w:rStyle w:val="TitleChar"/>
              </w:rPr>
              <w:t>VECM</w:t>
            </w:r>
            <w:r>
              <w:rPr>
                <w:rFonts w:hint="cs"/>
                <w:rtl/>
              </w:rPr>
              <w:t xml:space="preserve"> به عنوان خروجی می‌دهد. با فراخوانی متد </w:t>
            </w:r>
            <w:r w:rsidRPr="001500FC">
              <w:rPr>
                <w:rStyle w:val="TitleChar"/>
              </w:rPr>
              <w:t>fit</w:t>
            </w:r>
            <w:r>
              <w:rPr>
                <w:rFonts w:hint="cs"/>
                <w:rtl/>
              </w:rPr>
              <w:t xml:space="preserve"> می‌توان پارامترهای مدل </w:t>
            </w:r>
            <w:r w:rsidRPr="001500FC">
              <w:rPr>
                <w:rStyle w:val="TitleChar"/>
              </w:rPr>
              <w:t>VECM</w:t>
            </w:r>
            <w:r>
              <w:rPr>
                <w:rFonts w:hint="cs"/>
                <w:rtl/>
              </w:rPr>
              <w:t xml:space="preserve"> را محاسبه کرد.</w:t>
            </w:r>
          </w:p>
        </w:tc>
        <w:tc>
          <w:tcPr>
            <w:tcW w:w="5945" w:type="dxa"/>
            <w:vAlign w:val="center"/>
          </w:tcPr>
          <w:p w14:paraId="007DF9C9" w14:textId="69B0A369" w:rsidR="00710C1B" w:rsidRPr="003F7E34" w:rsidRDefault="00710C1B" w:rsidP="003F7E34">
            <w:pPr>
              <w:pStyle w:val="Title"/>
              <w:rPr>
                <w:rFonts w:hint="cs"/>
                <w:rtl/>
              </w:rPr>
            </w:pPr>
            <w:r w:rsidRPr="003F7E34">
              <w:t>statsmodels.tsa.vector_ar.vecm.</w:t>
            </w:r>
            <w:r w:rsidRPr="003F7E34">
              <w:t>VECM</w:t>
            </w:r>
          </w:p>
        </w:tc>
      </w:tr>
    </w:tbl>
    <w:p w14:paraId="21496A9F" w14:textId="48879B69" w:rsidR="004A3D8F" w:rsidRDefault="004A3D8F" w:rsidP="004A3D8F">
      <w:pPr>
        <w:rPr>
          <w:rtl/>
        </w:rPr>
      </w:pPr>
    </w:p>
    <w:p w14:paraId="1561EC41" w14:textId="4955C727" w:rsidR="00F042A7" w:rsidRDefault="00F042A7" w:rsidP="00F042A7">
      <w:pPr>
        <w:pStyle w:val="Heading2"/>
        <w:rPr>
          <w:rtl/>
        </w:rPr>
      </w:pPr>
      <w:r>
        <w:rPr>
          <w:rFonts w:hint="cs"/>
          <w:rtl/>
        </w:rPr>
        <w:t>خروجی</w:t>
      </w:r>
    </w:p>
    <w:p w14:paraId="66AE0608" w14:textId="328B5F4A" w:rsidR="004C2C42" w:rsidRPr="00103598" w:rsidRDefault="009D13C9" w:rsidP="00D015BD">
      <w:pPr>
        <w:rPr>
          <w:rFonts w:hint="cs"/>
          <w:rtl/>
        </w:rPr>
      </w:pPr>
      <w:r>
        <w:rPr>
          <w:noProof/>
        </w:rPr>
        <w:drawing>
          <wp:anchor distT="0" distB="0" distL="114300" distR="114300" simplePos="0" relativeHeight="251659264" behindDoc="0" locked="0" layoutInCell="1" allowOverlap="1" wp14:anchorId="4A6A0AEB" wp14:editId="5840D149">
            <wp:simplePos x="0" y="0"/>
            <wp:positionH relativeFrom="column">
              <wp:posOffset>0</wp:posOffset>
            </wp:positionH>
            <wp:positionV relativeFrom="paragraph">
              <wp:posOffset>331470</wp:posOffset>
            </wp:positionV>
            <wp:extent cx="2771775" cy="20789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2078990"/>
                    </a:xfrm>
                    <a:prstGeom prst="rect">
                      <a:avLst/>
                    </a:prstGeom>
                  </pic:spPr>
                </pic:pic>
              </a:graphicData>
            </a:graphic>
            <wp14:sizeRelH relativeFrom="page">
              <wp14:pctWidth>0</wp14:pctWidth>
            </wp14:sizeRelH>
            <wp14:sizeRelV relativeFrom="page">
              <wp14:pctHeight>0</wp14:pctHeight>
            </wp14:sizeRelV>
          </wp:anchor>
        </w:drawing>
      </w:r>
      <w:r w:rsidR="00F93D5D">
        <w:rPr>
          <w:rFonts w:hint="cs"/>
          <w:noProof/>
          <w:rtl/>
          <w:lang w:val="fa-IR"/>
        </w:rPr>
        <w:drawing>
          <wp:anchor distT="0" distB="0" distL="114300" distR="114300" simplePos="0" relativeHeight="251658240" behindDoc="0" locked="0" layoutInCell="1" allowOverlap="1" wp14:anchorId="0957E6DC" wp14:editId="0B2918E0">
            <wp:simplePos x="0" y="0"/>
            <wp:positionH relativeFrom="column">
              <wp:posOffset>2800985</wp:posOffset>
            </wp:positionH>
            <wp:positionV relativeFrom="paragraph">
              <wp:posOffset>403225</wp:posOffset>
            </wp:positionV>
            <wp:extent cx="3384550" cy="1896745"/>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4550" cy="1896745"/>
                    </a:xfrm>
                    <a:prstGeom prst="rect">
                      <a:avLst/>
                    </a:prstGeom>
                  </pic:spPr>
                </pic:pic>
              </a:graphicData>
            </a:graphic>
            <wp14:sizeRelH relativeFrom="page">
              <wp14:pctWidth>0</wp14:pctWidth>
            </wp14:sizeRelH>
            <wp14:sizeRelV relativeFrom="page">
              <wp14:pctHeight>0</wp14:pctHeight>
            </wp14:sizeRelV>
          </wp:anchor>
        </w:drawing>
      </w:r>
      <w:r w:rsidR="004C463B">
        <w:rPr>
          <w:rFonts w:hint="cs"/>
          <w:rtl/>
        </w:rPr>
        <w:t>خروجی کد پایتون بسیار به کد متلب شبیه است. برای مثال، در زیر نمودارهای نهایی دو سهم هم‌انباشته در خروجی متلب</w:t>
      </w:r>
      <w:r w:rsidR="00AE6F29">
        <w:rPr>
          <w:rFonts w:hint="cs"/>
          <w:rtl/>
        </w:rPr>
        <w:t xml:space="preserve"> (چپ)</w:t>
      </w:r>
      <w:r w:rsidR="004C463B">
        <w:rPr>
          <w:rFonts w:hint="cs"/>
          <w:rtl/>
        </w:rPr>
        <w:t xml:space="preserve"> و خروجی پایتون</w:t>
      </w:r>
      <w:r w:rsidR="00AE6F29">
        <w:rPr>
          <w:rFonts w:hint="cs"/>
          <w:rtl/>
        </w:rPr>
        <w:t xml:space="preserve"> (راست)</w:t>
      </w:r>
      <w:r w:rsidR="004C463B">
        <w:rPr>
          <w:rFonts w:hint="cs"/>
          <w:rtl/>
        </w:rPr>
        <w:t xml:space="preserve"> آورده شده است.</w:t>
      </w:r>
    </w:p>
    <w:p w14:paraId="4D6380BE" w14:textId="2836EF5B" w:rsidR="00F042A7" w:rsidRDefault="00143618" w:rsidP="00143618">
      <w:pPr>
        <w:pStyle w:val="ListParagraph"/>
        <w:numPr>
          <w:ilvl w:val="0"/>
          <w:numId w:val="8"/>
        </w:numPr>
      </w:pPr>
      <w:r>
        <w:rPr>
          <w:rFonts w:hint="cs"/>
          <w:rtl/>
        </w:rPr>
        <w:t>تعداد جفت سهام هم‌انباشته</w:t>
      </w:r>
      <w:r w:rsidR="00D33F6D">
        <w:rPr>
          <w:rFonts w:hint="cs"/>
          <w:rtl/>
        </w:rPr>
        <w:t>:</w:t>
      </w:r>
    </w:p>
    <w:p w14:paraId="5E893CDD" w14:textId="77777777" w:rsidR="0047381B" w:rsidRDefault="0047381B" w:rsidP="0005240D">
      <w:pPr>
        <w:ind w:left="360"/>
      </w:pPr>
    </w:p>
    <w:tbl>
      <w:tblPr>
        <w:tblStyle w:val="GridTable4"/>
        <w:bidiVisual/>
        <w:tblW w:w="0" w:type="auto"/>
        <w:jc w:val="center"/>
        <w:tblLook w:val="0420" w:firstRow="1" w:lastRow="0" w:firstColumn="0" w:lastColumn="0" w:noHBand="0" w:noVBand="1"/>
      </w:tblPr>
      <w:tblGrid>
        <w:gridCol w:w="4675"/>
        <w:gridCol w:w="4675"/>
      </w:tblGrid>
      <w:tr w:rsidR="008C0166" w14:paraId="03E689A9" w14:textId="77777777" w:rsidTr="00CA5F50">
        <w:trPr>
          <w:cnfStyle w:val="100000000000" w:firstRow="1" w:lastRow="0" w:firstColumn="0" w:lastColumn="0" w:oddVBand="0" w:evenVBand="0" w:oddHBand="0" w:evenHBand="0" w:firstRowFirstColumn="0" w:firstRowLastColumn="0" w:lastRowFirstColumn="0" w:lastRowLastColumn="0"/>
          <w:jc w:val="center"/>
        </w:trPr>
        <w:tc>
          <w:tcPr>
            <w:tcW w:w="4675" w:type="dxa"/>
          </w:tcPr>
          <w:p w14:paraId="17E73299" w14:textId="6DA9AE0E" w:rsidR="008C0166" w:rsidRDefault="008C0166" w:rsidP="00CA5F50">
            <w:pPr>
              <w:jc w:val="center"/>
              <w:rPr>
                <w:rFonts w:hint="cs"/>
                <w:rtl/>
              </w:rPr>
            </w:pPr>
            <w:r>
              <w:rPr>
                <w:rFonts w:hint="cs"/>
                <w:rtl/>
              </w:rPr>
              <w:t>تعداد</w:t>
            </w:r>
          </w:p>
        </w:tc>
        <w:tc>
          <w:tcPr>
            <w:tcW w:w="4675" w:type="dxa"/>
          </w:tcPr>
          <w:p w14:paraId="1B8CCECF" w14:textId="7DD5AC27" w:rsidR="008C0166" w:rsidRDefault="008C0166" w:rsidP="00CA5F50">
            <w:pPr>
              <w:jc w:val="center"/>
              <w:rPr>
                <w:rFonts w:hint="cs"/>
                <w:rtl/>
              </w:rPr>
            </w:pPr>
            <w:r>
              <w:rPr>
                <w:rFonts w:hint="cs"/>
                <w:rtl/>
              </w:rPr>
              <w:t>شاخص</w:t>
            </w:r>
          </w:p>
        </w:tc>
      </w:tr>
      <w:tr w:rsidR="008C0166" w14:paraId="60C32F64" w14:textId="77777777" w:rsidTr="00CA5F50">
        <w:trPr>
          <w:cnfStyle w:val="000000100000" w:firstRow="0" w:lastRow="0" w:firstColumn="0" w:lastColumn="0" w:oddVBand="0" w:evenVBand="0" w:oddHBand="1" w:evenHBand="0" w:firstRowFirstColumn="0" w:firstRowLastColumn="0" w:lastRowFirstColumn="0" w:lastRowLastColumn="0"/>
          <w:jc w:val="center"/>
        </w:trPr>
        <w:tc>
          <w:tcPr>
            <w:tcW w:w="4675" w:type="dxa"/>
          </w:tcPr>
          <w:p w14:paraId="3E3BBD2F" w14:textId="771B295B" w:rsidR="008C0166" w:rsidRDefault="00CB502A" w:rsidP="00CA5F50">
            <w:pPr>
              <w:jc w:val="center"/>
              <w:rPr>
                <w:rFonts w:hint="cs"/>
                <w:rtl/>
              </w:rPr>
            </w:pPr>
            <w:r>
              <w:rPr>
                <w:rFonts w:hint="cs"/>
                <w:rtl/>
              </w:rPr>
              <w:t>۶۶</w:t>
            </w:r>
          </w:p>
        </w:tc>
        <w:tc>
          <w:tcPr>
            <w:tcW w:w="4675" w:type="dxa"/>
          </w:tcPr>
          <w:p w14:paraId="14D59509" w14:textId="31A0D931" w:rsidR="008C0166" w:rsidRDefault="00CA5F50" w:rsidP="00CA5F50">
            <w:pPr>
              <w:bidi w:val="0"/>
              <w:jc w:val="center"/>
            </w:pPr>
            <w:r>
              <w:t>Dow Jones</w:t>
            </w:r>
          </w:p>
        </w:tc>
      </w:tr>
      <w:tr w:rsidR="008C0166" w14:paraId="26B63CCB" w14:textId="77777777" w:rsidTr="00CA5F50">
        <w:trPr>
          <w:jc w:val="center"/>
        </w:trPr>
        <w:tc>
          <w:tcPr>
            <w:tcW w:w="4675" w:type="dxa"/>
          </w:tcPr>
          <w:p w14:paraId="3AFE0737" w14:textId="2BB2A863" w:rsidR="008C0166" w:rsidRDefault="00CB502A" w:rsidP="00CA5F50">
            <w:pPr>
              <w:jc w:val="center"/>
              <w:rPr>
                <w:rFonts w:hint="cs"/>
                <w:rtl/>
              </w:rPr>
            </w:pPr>
            <w:r>
              <w:rPr>
                <w:rFonts w:hint="cs"/>
                <w:rtl/>
              </w:rPr>
              <w:t>۱۴۵</w:t>
            </w:r>
          </w:p>
        </w:tc>
        <w:tc>
          <w:tcPr>
            <w:tcW w:w="4675" w:type="dxa"/>
          </w:tcPr>
          <w:p w14:paraId="3E67946F" w14:textId="2A4C6F1A" w:rsidR="008C0166" w:rsidRDefault="00CA5F50" w:rsidP="00CA5F50">
            <w:pPr>
              <w:jc w:val="center"/>
              <w:rPr>
                <w:rFonts w:hint="cs"/>
                <w:rtl/>
              </w:rPr>
            </w:pPr>
            <w:r>
              <w:t>CAC 40</w:t>
            </w:r>
          </w:p>
        </w:tc>
      </w:tr>
      <w:tr w:rsidR="008C0166" w14:paraId="4011334C" w14:textId="77777777" w:rsidTr="00CA5F50">
        <w:trPr>
          <w:cnfStyle w:val="000000100000" w:firstRow="0" w:lastRow="0" w:firstColumn="0" w:lastColumn="0" w:oddVBand="0" w:evenVBand="0" w:oddHBand="1" w:evenHBand="0" w:firstRowFirstColumn="0" w:firstRowLastColumn="0" w:lastRowFirstColumn="0" w:lastRowLastColumn="0"/>
          <w:jc w:val="center"/>
        </w:trPr>
        <w:tc>
          <w:tcPr>
            <w:tcW w:w="4675" w:type="dxa"/>
          </w:tcPr>
          <w:p w14:paraId="384702C0" w14:textId="3B965576" w:rsidR="008C0166" w:rsidRDefault="00CB502A" w:rsidP="00CA5F50">
            <w:pPr>
              <w:jc w:val="center"/>
              <w:rPr>
                <w:rFonts w:hint="cs"/>
                <w:rtl/>
              </w:rPr>
            </w:pPr>
            <w:r>
              <w:rPr>
                <w:rFonts w:hint="cs"/>
                <w:rtl/>
              </w:rPr>
              <w:t>۱۳۴</w:t>
            </w:r>
          </w:p>
        </w:tc>
        <w:tc>
          <w:tcPr>
            <w:tcW w:w="4675" w:type="dxa"/>
          </w:tcPr>
          <w:p w14:paraId="174152C6" w14:textId="31E4E8A2" w:rsidR="008C0166" w:rsidRDefault="00CA5F50" w:rsidP="00CA5F50">
            <w:pPr>
              <w:jc w:val="center"/>
              <w:rPr>
                <w:rFonts w:hint="cs"/>
                <w:rtl/>
              </w:rPr>
            </w:pPr>
            <w:r>
              <w:t>Dax</w:t>
            </w:r>
          </w:p>
        </w:tc>
      </w:tr>
      <w:tr w:rsidR="008C0166" w14:paraId="32EDA579" w14:textId="77777777" w:rsidTr="00CA5F50">
        <w:trPr>
          <w:jc w:val="center"/>
        </w:trPr>
        <w:tc>
          <w:tcPr>
            <w:tcW w:w="4675" w:type="dxa"/>
          </w:tcPr>
          <w:p w14:paraId="6EE9BB61" w14:textId="2B89C45C" w:rsidR="008C0166" w:rsidRDefault="00CB502A" w:rsidP="00CA5F50">
            <w:pPr>
              <w:jc w:val="center"/>
              <w:rPr>
                <w:rFonts w:hint="cs"/>
                <w:rtl/>
              </w:rPr>
            </w:pPr>
            <w:r>
              <w:rPr>
                <w:rFonts w:hint="cs"/>
                <w:rtl/>
              </w:rPr>
              <w:t>۱۶۴</w:t>
            </w:r>
          </w:p>
        </w:tc>
        <w:tc>
          <w:tcPr>
            <w:tcW w:w="4675" w:type="dxa"/>
          </w:tcPr>
          <w:p w14:paraId="17C6711A" w14:textId="74EC1B77" w:rsidR="008C0166" w:rsidRDefault="00CA5F50" w:rsidP="00CA5F50">
            <w:pPr>
              <w:jc w:val="center"/>
              <w:rPr>
                <w:rFonts w:hint="cs"/>
                <w:rtl/>
              </w:rPr>
            </w:pPr>
            <w:r>
              <w:t>Teh50</w:t>
            </w:r>
          </w:p>
        </w:tc>
      </w:tr>
      <w:tr w:rsidR="008C0166" w14:paraId="715D8982" w14:textId="77777777" w:rsidTr="00CA5F50">
        <w:trPr>
          <w:cnfStyle w:val="000000100000" w:firstRow="0" w:lastRow="0" w:firstColumn="0" w:lastColumn="0" w:oddVBand="0" w:evenVBand="0" w:oddHBand="1" w:evenHBand="0" w:firstRowFirstColumn="0" w:firstRowLastColumn="0" w:lastRowFirstColumn="0" w:lastRowLastColumn="0"/>
          <w:jc w:val="center"/>
        </w:trPr>
        <w:tc>
          <w:tcPr>
            <w:tcW w:w="4675" w:type="dxa"/>
          </w:tcPr>
          <w:p w14:paraId="30EC5488" w14:textId="6E8E5D51" w:rsidR="008C0166" w:rsidRPr="00CA5F50" w:rsidRDefault="008C0166" w:rsidP="00CA5F50">
            <w:pPr>
              <w:jc w:val="center"/>
              <w:rPr>
                <w:rFonts w:hint="cs"/>
                <w:b/>
                <w:bCs/>
                <w:rtl/>
              </w:rPr>
            </w:pPr>
            <w:r w:rsidRPr="00CA5F50">
              <w:rPr>
                <w:rFonts w:hint="cs"/>
                <w:b/>
                <w:bCs/>
                <w:rtl/>
              </w:rPr>
              <w:t>۵۰۹</w:t>
            </w:r>
          </w:p>
        </w:tc>
        <w:tc>
          <w:tcPr>
            <w:tcW w:w="4675" w:type="dxa"/>
          </w:tcPr>
          <w:p w14:paraId="7573AA6A" w14:textId="527EC96C" w:rsidR="008C0166" w:rsidRPr="00CA5F50" w:rsidRDefault="008C0166" w:rsidP="00CA5F50">
            <w:pPr>
              <w:jc w:val="center"/>
              <w:rPr>
                <w:rFonts w:hint="cs"/>
                <w:b/>
                <w:bCs/>
                <w:rtl/>
              </w:rPr>
            </w:pPr>
            <w:r w:rsidRPr="00CA5F50">
              <w:rPr>
                <w:rFonts w:hint="cs"/>
                <w:b/>
                <w:bCs/>
                <w:rtl/>
              </w:rPr>
              <w:t>جمع</w:t>
            </w:r>
          </w:p>
        </w:tc>
      </w:tr>
    </w:tbl>
    <w:p w14:paraId="5DAF23D5" w14:textId="78A3FF21" w:rsidR="00D33F6D" w:rsidRDefault="00D33F6D" w:rsidP="00897009">
      <w:pPr>
        <w:ind w:left="360"/>
      </w:pPr>
    </w:p>
    <w:p w14:paraId="2B4FFDD0" w14:textId="02CA678E" w:rsidR="00A00FDF" w:rsidRDefault="00A00FDF" w:rsidP="00A00FDF">
      <w:pPr>
        <w:pStyle w:val="ListParagraph"/>
        <w:numPr>
          <w:ilvl w:val="0"/>
          <w:numId w:val="8"/>
        </w:numPr>
        <w:jc w:val="lowKashida"/>
      </w:pPr>
      <w:r>
        <w:rPr>
          <w:rFonts w:hint="cs"/>
          <w:rtl/>
        </w:rPr>
        <w:t>۱۶درصد تست‌های هم‌انباشتگی این پروژه مثبت شدند. در تمرین آخر کلاسی، تست هم‌انباشتگی بر روی ۱۰۰۰ سری گام تصادفی با ۱۰۰ مشاهده انجام شد که فقط ۵ درصد این سری‌ها با هم‌انباشته بودند.</w:t>
      </w:r>
    </w:p>
    <w:p w14:paraId="467F8BF9" w14:textId="5CA1192F" w:rsidR="00873877" w:rsidRDefault="00E76356" w:rsidP="00E76356">
      <w:pPr>
        <w:pStyle w:val="ListParagraph"/>
        <w:numPr>
          <w:ilvl w:val="0"/>
          <w:numId w:val="8"/>
        </w:numPr>
      </w:pPr>
      <w:r>
        <w:rPr>
          <w:rFonts w:hint="cs"/>
          <w:rtl/>
        </w:rPr>
        <w:t>لیست سهام هم‌انباشته</w:t>
      </w:r>
      <w:r w:rsidR="00DF1744">
        <w:rPr>
          <w:rFonts w:hint="cs"/>
          <w:rtl/>
        </w:rPr>
        <w:t>ٔ هر شاخص</w:t>
      </w:r>
      <w:r>
        <w:rPr>
          <w:rFonts w:hint="cs"/>
          <w:rtl/>
        </w:rPr>
        <w:t xml:space="preserve"> در فایل اکسل </w:t>
      </w:r>
      <w:hyperlink r:id="rId8" w:history="1">
        <w:r w:rsidRPr="002274C3">
          <w:rPr>
            <w:rStyle w:val="Hyperlink"/>
            <w:rFonts w:ascii="FiraMono Nerd Font" w:hAnsi="FiraMono Nerd Font" w:cs="Nazanin"/>
            <w:sz w:val="20"/>
            <w:szCs w:val="20"/>
          </w:rPr>
          <w:t>./01_pair_trading/pairs_2023-01</w:t>
        </w:r>
        <w:r w:rsidRPr="002274C3">
          <w:rPr>
            <w:rStyle w:val="Hyperlink"/>
            <w:rFonts w:ascii="FiraMono Nerd Font" w:hAnsi="FiraMono Nerd Font" w:cs="Nazanin"/>
            <w:sz w:val="20"/>
            <w:szCs w:val="20"/>
          </w:rPr>
          <w:t>-</w:t>
        </w:r>
        <w:r w:rsidRPr="002274C3">
          <w:rPr>
            <w:rStyle w:val="Hyperlink"/>
            <w:rFonts w:ascii="FiraMono Nerd Font" w:hAnsi="FiraMono Nerd Font" w:cs="Nazanin"/>
            <w:sz w:val="20"/>
            <w:szCs w:val="20"/>
          </w:rPr>
          <w:t>15.xlsx</w:t>
        </w:r>
      </w:hyperlink>
      <w:r w:rsidRPr="0086259C">
        <w:rPr>
          <w:rStyle w:val="TitleChar"/>
          <w:rFonts w:hint="cs"/>
          <w:rtl/>
        </w:rPr>
        <w:t xml:space="preserve"> </w:t>
      </w:r>
      <w:r>
        <w:rPr>
          <w:rFonts w:hint="cs"/>
          <w:rtl/>
        </w:rPr>
        <w:t>در شیت‌های مجزا موجود است.</w:t>
      </w:r>
    </w:p>
    <w:p w14:paraId="73300797" w14:textId="27E20DA5" w:rsidR="00275572" w:rsidRDefault="00642037" w:rsidP="00275572">
      <w:pPr>
        <w:pStyle w:val="ListParagraph"/>
        <w:numPr>
          <w:ilvl w:val="0"/>
          <w:numId w:val="8"/>
        </w:numPr>
        <w:jc w:val="lowKashida"/>
      </w:pPr>
      <w:r>
        <w:rPr>
          <w:rFonts w:hint="cs"/>
          <w:rtl/>
        </w:rPr>
        <w:t xml:space="preserve">به ازای هر جفت سهام هم‌انباشته، یک تصویر حاوی چهار نمودار در پوشهٔ </w:t>
      </w:r>
      <w:hyperlink r:id="rId9" w:history="1">
        <w:r w:rsidRPr="004D1376">
          <w:rPr>
            <w:rStyle w:val="Hyperlink"/>
            <w:rFonts w:ascii="FiraMono Nerd Font" w:hAnsi="FiraMono Nerd Font" w:cs="Nazanin"/>
            <w:sz w:val="20"/>
            <w:szCs w:val="20"/>
          </w:rPr>
          <w:t>./01_pair_t</w:t>
        </w:r>
        <w:r w:rsidRPr="004D1376">
          <w:rPr>
            <w:rStyle w:val="Hyperlink"/>
            <w:rFonts w:ascii="FiraMono Nerd Font" w:hAnsi="FiraMono Nerd Font" w:cs="Nazanin"/>
            <w:sz w:val="20"/>
            <w:szCs w:val="20"/>
          </w:rPr>
          <w:t>r</w:t>
        </w:r>
        <w:r w:rsidRPr="004D1376">
          <w:rPr>
            <w:rStyle w:val="Hyperlink"/>
            <w:rFonts w:ascii="FiraMono Nerd Font" w:hAnsi="FiraMono Nerd Font" w:cs="Nazanin"/>
            <w:sz w:val="20"/>
            <w:szCs w:val="20"/>
          </w:rPr>
          <w:t>ading/</w:t>
        </w:r>
        <w:r w:rsidRPr="004D1376">
          <w:rPr>
            <w:rStyle w:val="Hyperlink"/>
            <w:rFonts w:ascii="FiraMono Nerd Font" w:hAnsi="FiraMono Nerd Font" w:cs="Nazanin"/>
            <w:sz w:val="20"/>
            <w:szCs w:val="20"/>
          </w:rPr>
          <w:t>p</w:t>
        </w:r>
        <w:r w:rsidRPr="004D1376">
          <w:rPr>
            <w:rStyle w:val="Hyperlink"/>
            <w:rFonts w:ascii="FiraMono Nerd Font" w:hAnsi="FiraMono Nerd Font" w:cs="Nazanin"/>
            <w:sz w:val="20"/>
            <w:szCs w:val="20"/>
          </w:rPr>
          <w:t>lots/{index}</w:t>
        </w:r>
      </w:hyperlink>
      <w:r>
        <w:rPr>
          <w:rFonts w:hint="cs"/>
          <w:rtl/>
        </w:rPr>
        <w:t xml:space="preserve"> ذخیره شده است.</w:t>
      </w:r>
    </w:p>
    <w:p w14:paraId="76419078" w14:textId="28DAA39D" w:rsidR="006844E0" w:rsidRDefault="00EE0CCC" w:rsidP="00275572">
      <w:pPr>
        <w:pStyle w:val="ListParagraph"/>
        <w:numPr>
          <w:ilvl w:val="0"/>
          <w:numId w:val="8"/>
        </w:numPr>
        <w:jc w:val="lowKashida"/>
      </w:pPr>
      <w:r>
        <w:rPr>
          <w:rFonts w:hint="cs"/>
          <w:rtl/>
        </w:rPr>
        <w:t xml:space="preserve">از آن‌جایی‌که تعداد تصاویر و نمودارها بسیار زیاد است (۵۰۹ تا)، در زیر، </w:t>
      </w:r>
      <w:r w:rsidR="00E062FA">
        <w:rPr>
          <w:rFonts w:hint="cs"/>
          <w:rtl/>
        </w:rPr>
        <w:t>دو تصویر از میان آن‌ها برای نمونه انتخاب شده است.</w:t>
      </w:r>
    </w:p>
    <w:p w14:paraId="3A99C0FE" w14:textId="38AF8529" w:rsidR="00C30FA8" w:rsidRDefault="00C30FA8" w:rsidP="00A00FDF">
      <w:pPr>
        <w:ind w:left="360"/>
        <w:jc w:val="lowKashida"/>
        <w:rPr>
          <w:rtl/>
        </w:rPr>
      </w:pPr>
    </w:p>
    <w:p w14:paraId="409437AF" w14:textId="56FF9377" w:rsidR="00A00FDF" w:rsidRDefault="00C8411A" w:rsidP="008147A3">
      <w:pPr>
        <w:pStyle w:val="ListParagraph"/>
        <w:numPr>
          <w:ilvl w:val="0"/>
          <w:numId w:val="8"/>
        </w:numPr>
        <w:jc w:val="lowKashida"/>
        <w:rPr>
          <w:rtl/>
        </w:rPr>
      </w:pPr>
      <w:r>
        <w:rPr>
          <w:rFonts w:hint="cs"/>
          <w:noProof/>
        </w:rPr>
        <w:lastRenderedPageBreak/>
        <w:drawing>
          <wp:anchor distT="0" distB="0" distL="114300" distR="114300" simplePos="0" relativeHeight="251660288" behindDoc="0" locked="0" layoutInCell="1" allowOverlap="1" wp14:anchorId="075A18AE" wp14:editId="078ABCE8">
            <wp:simplePos x="0" y="0"/>
            <wp:positionH relativeFrom="column">
              <wp:posOffset>-8890</wp:posOffset>
            </wp:positionH>
            <wp:positionV relativeFrom="paragraph">
              <wp:posOffset>278977</wp:posOffset>
            </wp:positionV>
            <wp:extent cx="6096635" cy="26073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t="7778" b="6654"/>
                    <a:stretch/>
                  </pic:blipFill>
                  <pic:spPr bwMode="auto">
                    <a:xfrm>
                      <a:off x="0" y="0"/>
                      <a:ext cx="6096635" cy="2607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3488">
        <w:rPr>
          <w:rFonts w:hint="cs"/>
          <w:rtl/>
        </w:rPr>
        <w:t xml:space="preserve">نمودار </w:t>
      </w:r>
      <w:r w:rsidR="00EC3488">
        <w:t>CODGF</w:t>
      </w:r>
      <w:r w:rsidR="00EC3488">
        <w:rPr>
          <w:rFonts w:hint="cs"/>
          <w:rtl/>
        </w:rPr>
        <w:t xml:space="preserve"> و </w:t>
      </w:r>
      <w:r w:rsidR="00EC3488">
        <w:t>AIQUF</w:t>
      </w:r>
      <w:r w:rsidR="00EC3488">
        <w:rPr>
          <w:rFonts w:hint="cs"/>
          <w:rtl/>
        </w:rPr>
        <w:t xml:space="preserve"> در شاخص </w:t>
      </w:r>
      <w:r w:rsidR="00EC3488">
        <w:t>CAC 40</w:t>
      </w:r>
      <w:r w:rsidR="00EC3488">
        <w:rPr>
          <w:rFonts w:hint="cs"/>
          <w:rtl/>
        </w:rPr>
        <w:t>:</w:t>
      </w:r>
    </w:p>
    <w:p w14:paraId="0A08773A" w14:textId="3509E0BD" w:rsidR="00EC3488" w:rsidRDefault="00EC3488" w:rsidP="00360BCD">
      <w:pPr>
        <w:bidi w:val="0"/>
        <w:ind w:left="360"/>
        <w:jc w:val="center"/>
        <w:rPr>
          <w:rtl/>
        </w:rPr>
      </w:pPr>
    </w:p>
    <w:p w14:paraId="7DFE2478" w14:textId="01F0A084" w:rsidR="00792E1B" w:rsidRDefault="00792E1B" w:rsidP="00792E1B">
      <w:pPr>
        <w:jc w:val="lowKashida"/>
      </w:pPr>
    </w:p>
    <w:p w14:paraId="19CA13EB" w14:textId="77777777" w:rsidR="00792E1B" w:rsidRDefault="00792E1B" w:rsidP="00792E1B">
      <w:pPr>
        <w:pStyle w:val="ListParagraph"/>
        <w:rPr>
          <w:rFonts w:hint="cs"/>
          <w:rtl/>
        </w:rPr>
      </w:pPr>
    </w:p>
    <w:p w14:paraId="4B71F747" w14:textId="4CEEFA7D" w:rsidR="00360BCD" w:rsidRDefault="00792E1B" w:rsidP="00360BCD">
      <w:pPr>
        <w:pStyle w:val="ListParagraph"/>
        <w:numPr>
          <w:ilvl w:val="0"/>
          <w:numId w:val="8"/>
        </w:numPr>
        <w:jc w:val="lowKashida"/>
        <w:rPr>
          <w:rtl/>
        </w:rPr>
      </w:pPr>
      <w:r>
        <w:rPr>
          <w:rFonts w:hint="cs"/>
          <w:noProof/>
          <w:rtl/>
          <w:lang w:val="fa-IR"/>
        </w:rPr>
        <w:drawing>
          <wp:anchor distT="0" distB="0" distL="114300" distR="114300" simplePos="0" relativeHeight="251661312" behindDoc="0" locked="0" layoutInCell="1" allowOverlap="1" wp14:anchorId="669CA40B" wp14:editId="6FFAF12F">
            <wp:simplePos x="0" y="0"/>
            <wp:positionH relativeFrom="column">
              <wp:posOffset>-65405</wp:posOffset>
            </wp:positionH>
            <wp:positionV relativeFrom="paragraph">
              <wp:posOffset>275590</wp:posOffset>
            </wp:positionV>
            <wp:extent cx="6152515" cy="26327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t="8358" b="6031"/>
                    <a:stretch/>
                  </pic:blipFill>
                  <pic:spPr bwMode="auto">
                    <a:xfrm>
                      <a:off x="0" y="0"/>
                      <a:ext cx="6152515" cy="2632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BCD">
        <w:rPr>
          <w:rFonts w:hint="cs"/>
          <w:rtl/>
        </w:rPr>
        <w:t xml:space="preserve">نمودار </w:t>
      </w:r>
      <w:r w:rsidR="00360BCD">
        <w:rPr>
          <w:rFonts w:hint="cs"/>
          <w:rtl/>
        </w:rPr>
        <w:t>فخاس</w:t>
      </w:r>
      <w:r w:rsidR="00360BCD">
        <w:rPr>
          <w:rFonts w:hint="cs"/>
          <w:rtl/>
        </w:rPr>
        <w:t xml:space="preserve"> و </w:t>
      </w:r>
      <w:r w:rsidR="00360BCD">
        <w:rPr>
          <w:rFonts w:hint="cs"/>
          <w:rtl/>
        </w:rPr>
        <w:t>فملی</w:t>
      </w:r>
      <w:r w:rsidR="00360BCD">
        <w:rPr>
          <w:rFonts w:hint="cs"/>
          <w:rtl/>
        </w:rPr>
        <w:t xml:space="preserve"> در شاخص </w:t>
      </w:r>
      <w:r w:rsidR="00360BCD">
        <w:t>Teh50</w:t>
      </w:r>
      <w:r w:rsidR="00360BCD">
        <w:rPr>
          <w:rFonts w:hint="cs"/>
          <w:rtl/>
        </w:rPr>
        <w:t>:</w:t>
      </w:r>
    </w:p>
    <w:p w14:paraId="503990B9" w14:textId="3B4294BE" w:rsidR="00360BCD" w:rsidRDefault="00360BCD" w:rsidP="003424E2">
      <w:pPr>
        <w:ind w:left="360"/>
      </w:pPr>
    </w:p>
    <w:p w14:paraId="08C5D382" w14:textId="20433257" w:rsidR="004F3B4C" w:rsidRDefault="004F3B4C">
      <w:pPr>
        <w:bidi w:val="0"/>
        <w:rPr>
          <w:rtl/>
        </w:rPr>
      </w:pPr>
      <w:r>
        <w:rPr>
          <w:rtl/>
        </w:rPr>
        <w:br w:type="page"/>
      </w:r>
    </w:p>
    <w:p w14:paraId="7E69BA5B" w14:textId="1DECFD3B" w:rsidR="004A2CC0" w:rsidRDefault="004A2CC0" w:rsidP="004A2CC0">
      <w:pPr>
        <w:pStyle w:val="Heading1"/>
        <w:rPr>
          <w:rFonts w:hint="cs"/>
          <w:rtl/>
        </w:rPr>
      </w:pPr>
      <w:r w:rsidRPr="00C82A68">
        <w:rPr>
          <w:rFonts w:hint="cs"/>
          <w:rtl/>
        </w:rPr>
        <w:lastRenderedPageBreak/>
        <w:t xml:space="preserve">پروژه </w:t>
      </w:r>
      <w:r w:rsidR="004E4CFB">
        <w:rPr>
          <w:rFonts w:hint="cs"/>
          <w:rtl/>
        </w:rPr>
        <w:t>۲</w:t>
      </w:r>
      <w:r w:rsidRPr="00C82A68">
        <w:rPr>
          <w:rFonts w:hint="cs"/>
          <w:rtl/>
        </w:rPr>
        <w:t xml:space="preserve"> – </w:t>
      </w:r>
      <w:r>
        <w:rPr>
          <w:rFonts w:hint="cs"/>
          <w:rtl/>
        </w:rPr>
        <w:t xml:space="preserve">مقایسه </w:t>
      </w:r>
      <w:r>
        <w:t>VECM</w:t>
      </w:r>
      <w:r>
        <w:rPr>
          <w:rFonts w:hint="cs"/>
          <w:rtl/>
        </w:rPr>
        <w:t xml:space="preserve"> با شبکه‌های عصبی</w:t>
      </w:r>
    </w:p>
    <w:p w14:paraId="46D657A7" w14:textId="27ED7EA8" w:rsidR="00F91E99" w:rsidRDefault="00F91E99" w:rsidP="00F91E99">
      <w:pPr>
        <w:rPr>
          <w:rtl/>
        </w:rPr>
      </w:pPr>
    </w:p>
    <w:p w14:paraId="5D20B677" w14:textId="659A1438" w:rsidR="00F91E99" w:rsidRDefault="008C54AA" w:rsidP="004E4D1A">
      <w:pPr>
        <w:rPr>
          <w:rtl/>
        </w:rPr>
      </w:pPr>
      <w:r>
        <w:rPr>
          <w:rFonts w:hint="cs"/>
          <w:rtl/>
        </w:rPr>
        <w:t xml:space="preserve">در این پروژه، خطای پیش‌بینی مدل </w:t>
      </w:r>
      <w:r>
        <w:t>VECM</w:t>
      </w:r>
      <w:r>
        <w:rPr>
          <w:rFonts w:hint="cs"/>
          <w:rtl/>
        </w:rPr>
        <w:t xml:space="preserve"> با مدل </w:t>
      </w:r>
      <w:r>
        <w:t>MPLRegression</w:t>
      </w:r>
      <w:r>
        <w:rPr>
          <w:rFonts w:hint="cs"/>
          <w:rtl/>
        </w:rPr>
        <w:t xml:space="preserve"> مقایسه می‌شود.</w:t>
      </w:r>
    </w:p>
    <w:p w14:paraId="63069390" w14:textId="0E57F8BF" w:rsidR="00905DAC" w:rsidRDefault="00905DAC" w:rsidP="004E4D1A">
      <w:pPr>
        <w:rPr>
          <w:rtl/>
        </w:rPr>
      </w:pPr>
    </w:p>
    <w:p w14:paraId="5FEE6D69" w14:textId="64FDF125" w:rsidR="00905DAC" w:rsidRDefault="0047405C" w:rsidP="0047405C">
      <w:pPr>
        <w:pStyle w:val="Heading2"/>
        <w:rPr>
          <w:rtl/>
        </w:rPr>
      </w:pPr>
      <w:r>
        <w:rPr>
          <w:rFonts w:hint="cs"/>
          <w:rtl/>
        </w:rPr>
        <w:t>راهنمای فایل‌ها</w:t>
      </w:r>
    </w:p>
    <w:tbl>
      <w:tblPr>
        <w:tblStyle w:val="GridTable4"/>
        <w:bidiVisual/>
        <w:tblW w:w="0" w:type="auto"/>
        <w:tblInd w:w="70" w:type="dxa"/>
        <w:tblLook w:val="04A0" w:firstRow="1" w:lastRow="0" w:firstColumn="1" w:lastColumn="0" w:noHBand="0" w:noVBand="1"/>
      </w:tblPr>
      <w:tblGrid>
        <w:gridCol w:w="3792"/>
        <w:gridCol w:w="5488"/>
      </w:tblGrid>
      <w:tr w:rsidR="009162DE" w14:paraId="6C2AB272" w14:textId="77777777" w:rsidTr="00CC0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1B65BFDD" w14:textId="77777777" w:rsidR="009162DE" w:rsidRDefault="009162DE" w:rsidP="001114BC">
            <w:pPr>
              <w:jc w:val="center"/>
              <w:rPr>
                <w:rFonts w:hint="cs"/>
                <w:rtl/>
              </w:rPr>
            </w:pPr>
            <w:r>
              <w:rPr>
                <w:rFonts w:hint="cs"/>
                <w:rtl/>
              </w:rPr>
              <w:t>توضیح</w:t>
            </w:r>
          </w:p>
        </w:tc>
        <w:tc>
          <w:tcPr>
            <w:tcW w:w="5488" w:type="dxa"/>
          </w:tcPr>
          <w:p w14:paraId="297E4506" w14:textId="77777777" w:rsidR="009162DE" w:rsidRDefault="009162DE" w:rsidP="001114BC">
            <w:pPr>
              <w:bidi w:val="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آدرس فایل</w:t>
            </w:r>
          </w:p>
        </w:tc>
      </w:tr>
      <w:tr w:rsidR="004E5971" w14:paraId="27D425B6" w14:textId="77777777" w:rsidTr="00CC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3D0CB341" w14:textId="78A42653" w:rsidR="009162DE" w:rsidRPr="000178DB" w:rsidRDefault="009162DE" w:rsidP="001114BC">
            <w:pPr>
              <w:rPr>
                <w:rFonts w:hint="cs"/>
                <w:b w:val="0"/>
                <w:bCs w:val="0"/>
                <w:rtl/>
              </w:rPr>
            </w:pPr>
            <w:r w:rsidRPr="000178DB">
              <w:rPr>
                <w:rFonts w:hint="cs"/>
                <w:b w:val="0"/>
                <w:bCs w:val="0"/>
                <w:rtl/>
              </w:rPr>
              <w:t xml:space="preserve">گزارش توضیح </w:t>
            </w:r>
            <w:r w:rsidR="003B5374">
              <w:rPr>
                <w:rFonts w:hint="cs"/>
                <w:b w:val="0"/>
                <w:bCs w:val="0"/>
                <w:rtl/>
              </w:rPr>
              <w:t xml:space="preserve">کد پیش‌بینی مدل </w:t>
            </w:r>
            <w:r w:rsidR="003B5374" w:rsidRPr="00345127">
              <w:rPr>
                <w:rStyle w:val="TitleChar"/>
                <w:b w:val="0"/>
                <w:bCs w:val="0"/>
              </w:rPr>
              <w:t>VECM</w:t>
            </w:r>
            <w:r w:rsidRPr="000178DB">
              <w:rPr>
                <w:rFonts w:hint="cs"/>
                <w:b w:val="0"/>
                <w:bCs w:val="0"/>
                <w:rtl/>
              </w:rPr>
              <w:t xml:space="preserve"> به زبان انگلیسی</w:t>
            </w:r>
          </w:p>
        </w:tc>
        <w:tc>
          <w:tcPr>
            <w:tcW w:w="5488" w:type="dxa"/>
          </w:tcPr>
          <w:p w14:paraId="2B45978F" w14:textId="75062CC7" w:rsidR="009162DE" w:rsidRPr="00C668CC" w:rsidRDefault="009162DE" w:rsidP="001114BC">
            <w:pPr>
              <w:pStyle w:val="Title"/>
              <w:cnfStyle w:val="000000100000" w:firstRow="0" w:lastRow="0" w:firstColumn="0" w:lastColumn="0" w:oddVBand="0" w:evenVBand="0" w:oddHBand="1" w:evenHBand="0" w:firstRowFirstColumn="0" w:firstRowLastColumn="0" w:lastRowFirstColumn="0" w:lastRowLastColumn="0"/>
            </w:pPr>
            <w:r w:rsidRPr="00C668CC">
              <w:t>./</w:t>
            </w:r>
            <w:r w:rsidR="008A725C" w:rsidRPr="008A725C">
              <w:t>02_vecm_vs_neurals</w:t>
            </w:r>
            <w:r w:rsidRPr="00C668CC">
              <w:t>/0</w:t>
            </w:r>
            <w:r w:rsidR="003B5374">
              <w:t>1</w:t>
            </w:r>
            <w:r w:rsidRPr="00C668CC">
              <w:t>_</w:t>
            </w:r>
            <w:r w:rsidR="003B5374">
              <w:t>vecm</w:t>
            </w:r>
            <w:r w:rsidRPr="00C668CC">
              <w:t>.pdf</w:t>
            </w:r>
          </w:p>
        </w:tc>
      </w:tr>
      <w:tr w:rsidR="00C0415B" w14:paraId="7D9DF173" w14:textId="77777777" w:rsidTr="00CC0530">
        <w:tc>
          <w:tcPr>
            <w:cnfStyle w:val="001000000000" w:firstRow="0" w:lastRow="0" w:firstColumn="1" w:lastColumn="0" w:oddVBand="0" w:evenVBand="0" w:oddHBand="0" w:evenHBand="0" w:firstRowFirstColumn="0" w:firstRowLastColumn="0" w:lastRowFirstColumn="0" w:lastRowLastColumn="0"/>
            <w:tcW w:w="3797" w:type="dxa"/>
          </w:tcPr>
          <w:p w14:paraId="10B78C04" w14:textId="48C12CA3" w:rsidR="00C0415B" w:rsidRPr="000178DB" w:rsidRDefault="00C0415B" w:rsidP="00C0415B">
            <w:pPr>
              <w:rPr>
                <w:rFonts w:hint="cs"/>
                <w:b w:val="0"/>
                <w:bCs w:val="0"/>
                <w:rtl/>
              </w:rPr>
            </w:pPr>
            <w:r w:rsidRPr="000178DB">
              <w:rPr>
                <w:rFonts w:hint="cs"/>
                <w:b w:val="0"/>
                <w:bCs w:val="0"/>
                <w:rtl/>
              </w:rPr>
              <w:t xml:space="preserve">گزارش توضیح </w:t>
            </w:r>
            <w:r>
              <w:rPr>
                <w:rFonts w:hint="cs"/>
                <w:b w:val="0"/>
                <w:bCs w:val="0"/>
                <w:rtl/>
              </w:rPr>
              <w:t xml:space="preserve">کد پیش‌بینی مدل </w:t>
            </w:r>
            <w:r>
              <w:rPr>
                <w:rFonts w:hint="cs"/>
                <w:b w:val="0"/>
                <w:bCs w:val="0"/>
                <w:rtl/>
              </w:rPr>
              <w:t>شبکه‌های عصبی</w:t>
            </w:r>
            <w:r w:rsidRPr="000178DB">
              <w:rPr>
                <w:rFonts w:hint="cs"/>
                <w:b w:val="0"/>
                <w:bCs w:val="0"/>
                <w:rtl/>
              </w:rPr>
              <w:t xml:space="preserve"> به زبان انگلیسی</w:t>
            </w:r>
          </w:p>
        </w:tc>
        <w:tc>
          <w:tcPr>
            <w:tcW w:w="5488" w:type="dxa"/>
          </w:tcPr>
          <w:p w14:paraId="6C832135" w14:textId="6105F533" w:rsidR="00C0415B" w:rsidRPr="00C668CC" w:rsidRDefault="00C0415B" w:rsidP="00C0415B">
            <w:pPr>
              <w:pStyle w:val="Title"/>
              <w:cnfStyle w:val="000000000000" w:firstRow="0" w:lastRow="0" w:firstColumn="0" w:lastColumn="0" w:oddVBand="0" w:evenVBand="0" w:oddHBand="0" w:evenHBand="0" w:firstRowFirstColumn="0" w:firstRowLastColumn="0" w:lastRowFirstColumn="0" w:lastRowLastColumn="0"/>
              <w:rPr>
                <w:rFonts w:hint="cs"/>
              </w:rPr>
            </w:pPr>
            <w:r w:rsidRPr="00C668CC">
              <w:t>./</w:t>
            </w:r>
            <w:r w:rsidR="008A725C" w:rsidRPr="008A725C">
              <w:t>02_vecm_vs_neurals</w:t>
            </w:r>
            <w:r w:rsidRPr="00C668CC">
              <w:t>/0</w:t>
            </w:r>
            <w:r w:rsidR="005F63FF">
              <w:t>2</w:t>
            </w:r>
            <w:r>
              <w:t>_nn_multioutput</w:t>
            </w:r>
            <w:r w:rsidRPr="00C668CC">
              <w:t>.pdf</w:t>
            </w:r>
          </w:p>
        </w:tc>
      </w:tr>
      <w:tr w:rsidR="00290AD6" w14:paraId="25331DC2" w14:textId="77777777" w:rsidTr="00CC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2F44CB14" w14:textId="0F9A1139" w:rsidR="00290AD6" w:rsidRPr="000178DB" w:rsidRDefault="00290AD6" w:rsidP="00290AD6">
            <w:pPr>
              <w:rPr>
                <w:rFonts w:hint="cs"/>
                <w:b w:val="0"/>
                <w:bCs w:val="0"/>
                <w:rtl/>
              </w:rPr>
            </w:pPr>
            <w:r w:rsidRPr="000178DB">
              <w:rPr>
                <w:rFonts w:hint="cs"/>
                <w:b w:val="0"/>
                <w:bCs w:val="0"/>
                <w:rtl/>
              </w:rPr>
              <w:t xml:space="preserve">فایل ژوپیتر نوت‌بوک </w:t>
            </w:r>
            <w:r>
              <w:rPr>
                <w:rFonts w:hint="cs"/>
                <w:b w:val="0"/>
                <w:bCs w:val="0"/>
                <w:rtl/>
              </w:rPr>
              <w:t xml:space="preserve">کد پیش‌بینی مدل </w:t>
            </w:r>
            <w:r w:rsidRPr="00345127">
              <w:rPr>
                <w:rStyle w:val="TitleChar"/>
                <w:b w:val="0"/>
                <w:bCs w:val="0"/>
              </w:rPr>
              <w:t>VECM</w:t>
            </w:r>
            <w:r w:rsidRPr="000178DB">
              <w:rPr>
                <w:rFonts w:hint="cs"/>
                <w:b w:val="0"/>
                <w:bCs w:val="0"/>
                <w:rtl/>
              </w:rPr>
              <w:t xml:space="preserve"> همراه با توضیحات</w:t>
            </w:r>
          </w:p>
        </w:tc>
        <w:tc>
          <w:tcPr>
            <w:tcW w:w="5488" w:type="dxa"/>
          </w:tcPr>
          <w:p w14:paraId="7D2F934E" w14:textId="1FC673F8" w:rsidR="00290AD6" w:rsidRPr="00C668CC" w:rsidRDefault="00290AD6" w:rsidP="00290AD6">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w:t>
            </w:r>
            <w:r w:rsidR="008A725C" w:rsidRPr="008A725C">
              <w:t>02_vecm_vs_neurals</w:t>
            </w:r>
            <w:r w:rsidRPr="00C668CC">
              <w:t>/0</w:t>
            </w:r>
            <w:r>
              <w:t>1</w:t>
            </w:r>
            <w:r w:rsidRPr="00C668CC">
              <w:t>_</w:t>
            </w:r>
            <w:r>
              <w:t>vecm</w:t>
            </w:r>
            <w:r>
              <w:t>.ipynb</w:t>
            </w:r>
          </w:p>
        </w:tc>
      </w:tr>
      <w:tr w:rsidR="00290AD6" w14:paraId="479955E8" w14:textId="77777777" w:rsidTr="00CC0530">
        <w:tc>
          <w:tcPr>
            <w:cnfStyle w:val="001000000000" w:firstRow="0" w:lastRow="0" w:firstColumn="1" w:lastColumn="0" w:oddVBand="0" w:evenVBand="0" w:oddHBand="0" w:evenHBand="0" w:firstRowFirstColumn="0" w:firstRowLastColumn="0" w:lastRowFirstColumn="0" w:lastRowLastColumn="0"/>
            <w:tcW w:w="3797" w:type="dxa"/>
          </w:tcPr>
          <w:p w14:paraId="35097039" w14:textId="6594352D" w:rsidR="00290AD6" w:rsidRPr="000178DB" w:rsidRDefault="00290AD6" w:rsidP="00290AD6">
            <w:pPr>
              <w:rPr>
                <w:rFonts w:hint="cs"/>
                <w:b w:val="0"/>
                <w:bCs w:val="0"/>
                <w:rtl/>
              </w:rPr>
            </w:pPr>
            <w:r w:rsidRPr="000178DB">
              <w:rPr>
                <w:rFonts w:hint="cs"/>
                <w:b w:val="0"/>
                <w:bCs w:val="0"/>
                <w:rtl/>
              </w:rPr>
              <w:t xml:space="preserve">فایل ژوپیتر نوت‌بوک </w:t>
            </w:r>
            <w:r>
              <w:rPr>
                <w:rFonts w:hint="cs"/>
                <w:b w:val="0"/>
                <w:bCs w:val="0"/>
                <w:rtl/>
              </w:rPr>
              <w:t xml:space="preserve">کد پیش‌بینی مدل </w:t>
            </w:r>
            <w:r>
              <w:rPr>
                <w:rFonts w:hint="cs"/>
                <w:b w:val="0"/>
                <w:bCs w:val="0"/>
                <w:rtl/>
              </w:rPr>
              <w:t>شبکه‌های عصبی</w:t>
            </w:r>
            <w:r w:rsidRPr="000178DB">
              <w:rPr>
                <w:rFonts w:hint="cs"/>
                <w:b w:val="0"/>
                <w:bCs w:val="0"/>
                <w:rtl/>
              </w:rPr>
              <w:t xml:space="preserve"> همراه با توضیحات</w:t>
            </w:r>
          </w:p>
        </w:tc>
        <w:tc>
          <w:tcPr>
            <w:tcW w:w="5488" w:type="dxa"/>
          </w:tcPr>
          <w:p w14:paraId="4622FEE4" w14:textId="4677573A" w:rsidR="00290AD6" w:rsidRDefault="00290AD6" w:rsidP="00290AD6">
            <w:pPr>
              <w:pStyle w:val="Title"/>
              <w:cnfStyle w:val="000000000000" w:firstRow="0" w:lastRow="0" w:firstColumn="0" w:lastColumn="0" w:oddVBand="0" w:evenVBand="0" w:oddHBand="0" w:evenHBand="0" w:firstRowFirstColumn="0" w:firstRowLastColumn="0" w:lastRowFirstColumn="0" w:lastRowLastColumn="0"/>
            </w:pPr>
            <w:r w:rsidRPr="00C668CC">
              <w:t>./</w:t>
            </w:r>
            <w:r w:rsidR="008A725C" w:rsidRPr="008A725C">
              <w:t>02_vecm_vs_neurals</w:t>
            </w:r>
            <w:r w:rsidRPr="00C668CC">
              <w:t>/0</w:t>
            </w:r>
            <w:r>
              <w:t>2_nn_multioutput</w:t>
            </w:r>
            <w:r w:rsidRPr="00C668CC">
              <w:t>.</w:t>
            </w:r>
            <w:r>
              <w:t>ipynb</w:t>
            </w:r>
          </w:p>
        </w:tc>
      </w:tr>
      <w:tr w:rsidR="004E5971" w14:paraId="2F1223B6" w14:textId="77777777" w:rsidTr="00CC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3749E039" w14:textId="306580E3" w:rsidR="004E5971" w:rsidRDefault="004E5971" w:rsidP="004E5971">
            <w:pPr>
              <w:rPr>
                <w:rFonts w:hint="cs"/>
                <w:b w:val="0"/>
                <w:bCs w:val="0"/>
                <w:rtl/>
              </w:rPr>
            </w:pPr>
            <w:r w:rsidRPr="000178DB">
              <w:rPr>
                <w:rFonts w:hint="cs"/>
                <w:b w:val="0"/>
                <w:bCs w:val="0"/>
                <w:rtl/>
              </w:rPr>
              <w:t xml:space="preserve">فایل </w:t>
            </w:r>
            <w:r>
              <w:rPr>
                <w:rFonts w:hint="cs"/>
                <w:b w:val="0"/>
                <w:bCs w:val="0"/>
                <w:rtl/>
              </w:rPr>
              <w:t>پایتون</w:t>
            </w:r>
            <w:r w:rsidRPr="000178DB">
              <w:rPr>
                <w:rFonts w:hint="cs"/>
                <w:b w:val="0"/>
                <w:bCs w:val="0"/>
                <w:rtl/>
              </w:rPr>
              <w:t xml:space="preserve"> </w:t>
            </w:r>
            <w:r>
              <w:rPr>
                <w:rFonts w:hint="cs"/>
                <w:b w:val="0"/>
                <w:bCs w:val="0"/>
                <w:rtl/>
              </w:rPr>
              <w:t xml:space="preserve">کد پیش‌بینی مدل </w:t>
            </w:r>
            <w:r w:rsidR="007826FB" w:rsidRPr="00345127">
              <w:rPr>
                <w:rStyle w:val="TitleChar"/>
                <w:b w:val="0"/>
                <w:bCs w:val="0"/>
              </w:rPr>
              <w:t>VECM</w:t>
            </w:r>
            <w:r w:rsidR="007826FB" w:rsidRPr="000178DB">
              <w:rPr>
                <w:rFonts w:hint="cs"/>
                <w:b w:val="0"/>
                <w:bCs w:val="0"/>
                <w:rtl/>
              </w:rPr>
              <w:t xml:space="preserve"> </w:t>
            </w:r>
            <w:r w:rsidRPr="000178DB">
              <w:rPr>
                <w:rFonts w:hint="cs"/>
                <w:b w:val="0"/>
                <w:bCs w:val="0"/>
                <w:rtl/>
              </w:rPr>
              <w:t>همراه با توضیحات</w:t>
            </w:r>
          </w:p>
        </w:tc>
        <w:tc>
          <w:tcPr>
            <w:tcW w:w="5488" w:type="dxa"/>
          </w:tcPr>
          <w:p w14:paraId="282BB02B" w14:textId="3A0767B8" w:rsidR="004E5971" w:rsidRPr="00C668CC" w:rsidRDefault="004E5971" w:rsidP="004E5971">
            <w:pPr>
              <w:pStyle w:val="Title"/>
              <w:cnfStyle w:val="000000100000" w:firstRow="0" w:lastRow="0" w:firstColumn="0" w:lastColumn="0" w:oddVBand="0" w:evenVBand="0" w:oddHBand="1" w:evenHBand="0" w:firstRowFirstColumn="0" w:firstRowLastColumn="0" w:lastRowFirstColumn="0" w:lastRowLastColumn="0"/>
            </w:pPr>
            <w:r w:rsidRPr="00C668CC">
              <w:t>./</w:t>
            </w:r>
            <w:r w:rsidR="008A725C" w:rsidRPr="008A725C">
              <w:t>02_vecm_vs_neurals</w:t>
            </w:r>
            <w:r w:rsidRPr="00C668CC">
              <w:t>/0</w:t>
            </w:r>
            <w:r>
              <w:t>1</w:t>
            </w:r>
            <w:r w:rsidRPr="00C668CC">
              <w:t>_</w:t>
            </w:r>
            <w:r>
              <w:t>vecm.</w:t>
            </w:r>
            <w:r>
              <w:t>py</w:t>
            </w:r>
          </w:p>
        </w:tc>
      </w:tr>
      <w:tr w:rsidR="004E5971" w14:paraId="54598344" w14:textId="77777777" w:rsidTr="00CC0530">
        <w:tc>
          <w:tcPr>
            <w:cnfStyle w:val="001000000000" w:firstRow="0" w:lastRow="0" w:firstColumn="1" w:lastColumn="0" w:oddVBand="0" w:evenVBand="0" w:oddHBand="0" w:evenHBand="0" w:firstRowFirstColumn="0" w:firstRowLastColumn="0" w:lastRowFirstColumn="0" w:lastRowLastColumn="0"/>
            <w:tcW w:w="3797" w:type="dxa"/>
          </w:tcPr>
          <w:p w14:paraId="24CE5074" w14:textId="1B525BA6" w:rsidR="004E5971" w:rsidRDefault="004E5971" w:rsidP="004E5971">
            <w:pPr>
              <w:rPr>
                <w:rFonts w:hint="cs"/>
                <w:b w:val="0"/>
                <w:bCs w:val="0"/>
                <w:rtl/>
              </w:rPr>
            </w:pPr>
            <w:r w:rsidRPr="000178DB">
              <w:rPr>
                <w:rFonts w:hint="cs"/>
                <w:b w:val="0"/>
                <w:bCs w:val="0"/>
                <w:rtl/>
              </w:rPr>
              <w:t xml:space="preserve">فایل </w:t>
            </w:r>
            <w:r>
              <w:rPr>
                <w:rFonts w:hint="cs"/>
                <w:b w:val="0"/>
                <w:bCs w:val="0"/>
                <w:rtl/>
              </w:rPr>
              <w:t>پایتون</w:t>
            </w:r>
            <w:r w:rsidRPr="000178DB">
              <w:rPr>
                <w:rFonts w:hint="cs"/>
                <w:b w:val="0"/>
                <w:bCs w:val="0"/>
                <w:rtl/>
              </w:rPr>
              <w:t xml:space="preserve"> </w:t>
            </w:r>
            <w:r>
              <w:rPr>
                <w:rFonts w:hint="cs"/>
                <w:b w:val="0"/>
                <w:bCs w:val="0"/>
                <w:rtl/>
              </w:rPr>
              <w:t>کد پیش‌بینی مدل شبکه‌های عصبی</w:t>
            </w:r>
            <w:r w:rsidRPr="000178DB">
              <w:rPr>
                <w:rFonts w:hint="cs"/>
                <w:b w:val="0"/>
                <w:bCs w:val="0"/>
                <w:rtl/>
              </w:rPr>
              <w:t xml:space="preserve"> همراه با توضیحات</w:t>
            </w:r>
          </w:p>
        </w:tc>
        <w:tc>
          <w:tcPr>
            <w:tcW w:w="5488" w:type="dxa"/>
          </w:tcPr>
          <w:p w14:paraId="19F12D09" w14:textId="117A02B5" w:rsidR="004E5971" w:rsidRPr="00C668CC" w:rsidRDefault="004E5971" w:rsidP="004E5971">
            <w:pPr>
              <w:pStyle w:val="Title"/>
              <w:cnfStyle w:val="000000000000" w:firstRow="0" w:lastRow="0" w:firstColumn="0" w:lastColumn="0" w:oddVBand="0" w:evenVBand="0" w:oddHBand="0" w:evenHBand="0" w:firstRowFirstColumn="0" w:firstRowLastColumn="0" w:lastRowFirstColumn="0" w:lastRowLastColumn="0"/>
            </w:pPr>
            <w:r w:rsidRPr="00C668CC">
              <w:t>./</w:t>
            </w:r>
            <w:r w:rsidR="008A725C" w:rsidRPr="008A725C">
              <w:t>02_vecm_vs_neurals</w:t>
            </w:r>
            <w:r w:rsidRPr="00C668CC">
              <w:t>/0</w:t>
            </w:r>
            <w:r>
              <w:t>2_nn_multioutput</w:t>
            </w:r>
            <w:r w:rsidRPr="00C668CC">
              <w:t>.</w:t>
            </w:r>
            <w:r>
              <w:t>py</w:t>
            </w:r>
          </w:p>
        </w:tc>
      </w:tr>
      <w:tr w:rsidR="004E5971" w14:paraId="7C29475A" w14:textId="77777777" w:rsidTr="00CC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60818064" w14:textId="1DFB26A1" w:rsidR="004E5971" w:rsidRPr="000178DB" w:rsidRDefault="004E5971" w:rsidP="004E5971">
            <w:pPr>
              <w:rPr>
                <w:rFonts w:hint="cs"/>
                <w:b w:val="0"/>
                <w:bCs w:val="0"/>
                <w:rtl/>
              </w:rPr>
            </w:pPr>
            <w:r>
              <w:rPr>
                <w:rFonts w:hint="cs"/>
                <w:b w:val="0"/>
                <w:bCs w:val="0"/>
                <w:rtl/>
              </w:rPr>
              <w:t xml:space="preserve">فایل اکسل </w:t>
            </w:r>
            <w:r w:rsidR="00DB76C8">
              <w:rPr>
                <w:rFonts w:hint="cs"/>
                <w:b w:val="0"/>
                <w:bCs w:val="0"/>
                <w:rtl/>
              </w:rPr>
              <w:t xml:space="preserve">خطاهای پیش‌بینی مدل </w:t>
            </w:r>
            <w:r w:rsidR="00DB76C8" w:rsidRPr="00345127">
              <w:rPr>
                <w:rStyle w:val="TitleChar"/>
                <w:b w:val="0"/>
                <w:bCs w:val="0"/>
              </w:rPr>
              <w:t>VECM</w:t>
            </w:r>
          </w:p>
        </w:tc>
        <w:tc>
          <w:tcPr>
            <w:tcW w:w="5488" w:type="dxa"/>
          </w:tcPr>
          <w:p w14:paraId="632777BC" w14:textId="2377C84E" w:rsidR="004E5971" w:rsidRDefault="004E5971" w:rsidP="004E5971">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w:t>
            </w:r>
            <w:r w:rsidR="008A725C" w:rsidRPr="008A725C">
              <w:t>02_vecm_vs_neurals</w:t>
            </w:r>
            <w:r w:rsidRPr="00C668CC">
              <w:t>/</w:t>
            </w:r>
            <w:r w:rsidR="00356B2B">
              <w:t>vecm</w:t>
            </w:r>
            <w:r w:rsidR="00EF3740" w:rsidRPr="00EF3740">
              <w:t>_mape</w:t>
            </w:r>
            <w:r>
              <w:t>.xlsx</w:t>
            </w:r>
          </w:p>
        </w:tc>
      </w:tr>
      <w:tr w:rsidR="00356B2B" w14:paraId="1A7DB6EC" w14:textId="77777777" w:rsidTr="00CC0530">
        <w:tc>
          <w:tcPr>
            <w:cnfStyle w:val="001000000000" w:firstRow="0" w:lastRow="0" w:firstColumn="1" w:lastColumn="0" w:oddVBand="0" w:evenVBand="0" w:oddHBand="0" w:evenHBand="0" w:firstRowFirstColumn="0" w:firstRowLastColumn="0" w:lastRowFirstColumn="0" w:lastRowLastColumn="0"/>
            <w:tcW w:w="3797" w:type="dxa"/>
          </w:tcPr>
          <w:p w14:paraId="11703AF3" w14:textId="79BCEACD" w:rsidR="00356B2B" w:rsidRDefault="00356B2B" w:rsidP="00356B2B">
            <w:pPr>
              <w:rPr>
                <w:rFonts w:hint="cs"/>
                <w:b w:val="0"/>
                <w:bCs w:val="0"/>
                <w:rtl/>
              </w:rPr>
            </w:pPr>
            <w:r>
              <w:rPr>
                <w:rFonts w:hint="cs"/>
                <w:b w:val="0"/>
                <w:bCs w:val="0"/>
                <w:rtl/>
              </w:rPr>
              <w:t xml:space="preserve">فایل اکسل خطاهای پیش‌بینی مدل </w:t>
            </w:r>
            <w:r>
              <w:rPr>
                <w:rFonts w:hint="cs"/>
                <w:b w:val="0"/>
                <w:bCs w:val="0"/>
                <w:rtl/>
              </w:rPr>
              <w:t>شبکه‌های عصبی</w:t>
            </w:r>
          </w:p>
        </w:tc>
        <w:tc>
          <w:tcPr>
            <w:tcW w:w="5488" w:type="dxa"/>
          </w:tcPr>
          <w:p w14:paraId="19923EBE" w14:textId="1F365BE9" w:rsidR="00356B2B" w:rsidRPr="00C668CC" w:rsidRDefault="00356B2B" w:rsidP="00356B2B">
            <w:pPr>
              <w:pStyle w:val="Title"/>
              <w:cnfStyle w:val="000000000000" w:firstRow="0" w:lastRow="0" w:firstColumn="0" w:lastColumn="0" w:oddVBand="0" w:evenVBand="0" w:oddHBand="0" w:evenHBand="0" w:firstRowFirstColumn="0" w:firstRowLastColumn="0" w:lastRowFirstColumn="0" w:lastRowLastColumn="0"/>
            </w:pPr>
            <w:r w:rsidRPr="00C668CC">
              <w:t>./</w:t>
            </w:r>
            <w:r w:rsidRPr="008A725C">
              <w:t>02_vecm_vs_neurals</w:t>
            </w:r>
            <w:r w:rsidRPr="00C668CC">
              <w:t>/</w:t>
            </w:r>
            <w:r w:rsidRPr="00EF3740">
              <w:t>nn_mape</w:t>
            </w:r>
            <w:r>
              <w:t>.xlsx</w:t>
            </w:r>
          </w:p>
        </w:tc>
      </w:tr>
      <w:tr w:rsidR="005A33CE" w14:paraId="543D97F3" w14:textId="77777777" w:rsidTr="00CC0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7666CE98" w14:textId="71FC8C69" w:rsidR="005A33CE" w:rsidRDefault="00C90B68" w:rsidP="005A33CE">
            <w:pPr>
              <w:rPr>
                <w:rFonts w:hint="cs"/>
                <w:b w:val="0"/>
                <w:bCs w:val="0"/>
                <w:rtl/>
              </w:rPr>
            </w:pPr>
            <w:r>
              <w:rPr>
                <w:rFonts w:hint="cs"/>
                <w:b w:val="0"/>
                <w:bCs w:val="0"/>
                <w:rtl/>
              </w:rPr>
              <w:t xml:space="preserve">پوشهٔ حاوی نمودارهای پیش‌بینی مدل </w:t>
            </w:r>
            <w:r w:rsidRPr="00345127">
              <w:rPr>
                <w:rStyle w:val="TitleChar"/>
                <w:b w:val="0"/>
                <w:bCs w:val="0"/>
              </w:rPr>
              <w:t>VECM</w:t>
            </w:r>
          </w:p>
        </w:tc>
        <w:tc>
          <w:tcPr>
            <w:tcW w:w="5488" w:type="dxa"/>
          </w:tcPr>
          <w:p w14:paraId="61109554" w14:textId="7EFE66B4" w:rsidR="005A33CE" w:rsidRPr="00C668CC" w:rsidRDefault="005A33CE" w:rsidP="005A33CE">
            <w:pPr>
              <w:pStyle w:val="Title"/>
              <w:cnfStyle w:val="000000100000" w:firstRow="0" w:lastRow="0" w:firstColumn="0" w:lastColumn="0" w:oddVBand="0" w:evenVBand="0" w:oddHBand="1" w:evenHBand="0" w:firstRowFirstColumn="0" w:firstRowLastColumn="0" w:lastRowFirstColumn="0" w:lastRowLastColumn="0"/>
            </w:pPr>
            <w:r w:rsidRPr="00C668CC">
              <w:t>./</w:t>
            </w:r>
            <w:r w:rsidRPr="008A725C">
              <w:t>02_vecm_vs_neurals</w:t>
            </w:r>
            <w:r w:rsidRPr="00C668CC">
              <w:t>/</w:t>
            </w:r>
            <w:r w:rsidRPr="005A33CE">
              <w:t>preds_vecm</w:t>
            </w:r>
            <w:r>
              <w:t>/{index_name}</w:t>
            </w:r>
          </w:p>
        </w:tc>
      </w:tr>
      <w:tr w:rsidR="00CC0530" w14:paraId="5B1B5A04" w14:textId="77777777" w:rsidTr="00CC0530">
        <w:tc>
          <w:tcPr>
            <w:cnfStyle w:val="001000000000" w:firstRow="0" w:lastRow="0" w:firstColumn="1" w:lastColumn="0" w:oddVBand="0" w:evenVBand="0" w:oddHBand="0" w:evenHBand="0" w:firstRowFirstColumn="0" w:firstRowLastColumn="0" w:lastRowFirstColumn="0" w:lastRowLastColumn="0"/>
            <w:tcW w:w="3797" w:type="dxa"/>
          </w:tcPr>
          <w:p w14:paraId="492CBC38" w14:textId="742AC585" w:rsidR="00CC0530" w:rsidRDefault="00C90B68" w:rsidP="00CC0530">
            <w:pPr>
              <w:rPr>
                <w:rFonts w:hint="cs"/>
                <w:b w:val="0"/>
                <w:bCs w:val="0"/>
                <w:rtl/>
              </w:rPr>
            </w:pPr>
            <w:r>
              <w:rPr>
                <w:rFonts w:hint="cs"/>
                <w:b w:val="0"/>
                <w:bCs w:val="0"/>
                <w:rtl/>
              </w:rPr>
              <w:t>پوشهٔ حاوی نمودارهای پیش‌بینی مدل شبکه‌های عصبی</w:t>
            </w:r>
          </w:p>
        </w:tc>
        <w:tc>
          <w:tcPr>
            <w:tcW w:w="5488" w:type="dxa"/>
          </w:tcPr>
          <w:p w14:paraId="543D9F76" w14:textId="2C2626E9" w:rsidR="00CC0530" w:rsidRPr="00C668CC" w:rsidRDefault="00CC0530" w:rsidP="00CC0530">
            <w:pPr>
              <w:pStyle w:val="Title"/>
              <w:cnfStyle w:val="000000000000" w:firstRow="0" w:lastRow="0" w:firstColumn="0" w:lastColumn="0" w:oddVBand="0" w:evenVBand="0" w:oddHBand="0" w:evenHBand="0" w:firstRowFirstColumn="0" w:firstRowLastColumn="0" w:lastRowFirstColumn="0" w:lastRowLastColumn="0"/>
            </w:pPr>
            <w:r w:rsidRPr="00C668CC">
              <w:t>./</w:t>
            </w:r>
            <w:r w:rsidRPr="008A725C">
              <w:t>02_vecm_vs_neurals</w:t>
            </w:r>
            <w:r w:rsidRPr="00C668CC">
              <w:t>/</w:t>
            </w:r>
            <w:r w:rsidRPr="005A33CE">
              <w:t>preds_</w:t>
            </w:r>
            <w:r>
              <w:t>nn</w:t>
            </w:r>
            <w:r>
              <w:t>/{index_name}</w:t>
            </w:r>
          </w:p>
        </w:tc>
      </w:tr>
    </w:tbl>
    <w:p w14:paraId="7D190935" w14:textId="6DE3D2CB" w:rsidR="0047405C" w:rsidRDefault="0047405C" w:rsidP="003B5374">
      <w:pPr>
        <w:rPr>
          <w:rtl/>
        </w:rPr>
      </w:pPr>
    </w:p>
    <w:p w14:paraId="12182045" w14:textId="77777777" w:rsidR="0075007B" w:rsidRDefault="0075007B" w:rsidP="0075007B">
      <w:pPr>
        <w:pStyle w:val="Heading2"/>
        <w:rPr>
          <w:rtl/>
        </w:rPr>
      </w:pPr>
      <w:r>
        <w:rPr>
          <w:rFonts w:hint="cs"/>
          <w:rtl/>
        </w:rPr>
        <w:t>دادهٔ ورودی</w:t>
      </w:r>
    </w:p>
    <w:p w14:paraId="581AAAD2" w14:textId="796B7F54" w:rsidR="0075007B" w:rsidRDefault="0075007B" w:rsidP="0075007B">
      <w:pPr>
        <w:pStyle w:val="ListParagraph"/>
        <w:numPr>
          <w:ilvl w:val="0"/>
          <w:numId w:val="9"/>
        </w:numPr>
      </w:pPr>
      <w:r>
        <w:rPr>
          <w:rFonts w:hint="cs"/>
          <w:rtl/>
        </w:rPr>
        <w:t>۵۰۹ سهمی که در تمرین قبل هم‌انباشته تشخیص داده شدند.</w:t>
      </w:r>
    </w:p>
    <w:p w14:paraId="2C00BEE4" w14:textId="57FA75F2" w:rsidR="0075007B" w:rsidRDefault="0075007B" w:rsidP="0075007B">
      <w:pPr>
        <w:rPr>
          <w:rtl/>
        </w:rPr>
      </w:pPr>
    </w:p>
    <w:p w14:paraId="0F7B2B16" w14:textId="77777777" w:rsidR="0075007B" w:rsidRDefault="0075007B" w:rsidP="0075007B">
      <w:pPr>
        <w:pStyle w:val="ListParagraph"/>
        <w:numPr>
          <w:ilvl w:val="0"/>
          <w:numId w:val="7"/>
        </w:numPr>
      </w:pPr>
      <w:r>
        <w:rPr>
          <w:rFonts w:hint="cs"/>
          <w:rtl/>
        </w:rPr>
        <w:t>گام سری‌های قیمتی روزانه است.</w:t>
      </w:r>
    </w:p>
    <w:p w14:paraId="0330B088" w14:textId="77777777" w:rsidR="0075007B" w:rsidRDefault="0075007B" w:rsidP="0075007B">
      <w:pPr>
        <w:pStyle w:val="ListParagraph"/>
        <w:numPr>
          <w:ilvl w:val="0"/>
          <w:numId w:val="7"/>
        </w:numPr>
      </w:pPr>
      <w:r>
        <w:rPr>
          <w:rFonts w:hint="cs"/>
          <w:rtl/>
        </w:rPr>
        <w:t>بازه زمانی برای سری‌های قیمتی، ۵۲۱ روز است که ۱۲۶ روز آخر به عنوان بازه آزمون انتخاب شده است.</w:t>
      </w:r>
    </w:p>
    <w:p w14:paraId="7DF0F418" w14:textId="77777777" w:rsidR="0075007B" w:rsidRDefault="0075007B" w:rsidP="0075007B">
      <w:pPr>
        <w:pStyle w:val="ListParagraph"/>
        <w:numPr>
          <w:ilvl w:val="0"/>
          <w:numId w:val="7"/>
        </w:numPr>
      </w:pPr>
      <w:r>
        <w:rPr>
          <w:rFonts w:hint="cs"/>
          <w:rtl/>
        </w:rPr>
        <w:t>از لگاریتم قیمت‌ها برای محاسبات مربوط به تست‌های هم‌انباشتگی و رسم نمودارها استفاده می‌شود.</w:t>
      </w:r>
    </w:p>
    <w:p w14:paraId="1FD140BF" w14:textId="77777777" w:rsidR="0075007B" w:rsidRDefault="0075007B" w:rsidP="0075007B">
      <w:pPr>
        <w:rPr>
          <w:rtl/>
        </w:rPr>
      </w:pPr>
    </w:p>
    <w:p w14:paraId="677308D9" w14:textId="77777777" w:rsidR="00181F88" w:rsidRDefault="00181F88" w:rsidP="00181F88">
      <w:pPr>
        <w:pStyle w:val="Heading2"/>
        <w:rPr>
          <w:rtl/>
        </w:rPr>
      </w:pPr>
      <w:r>
        <w:rPr>
          <w:rFonts w:hint="cs"/>
          <w:rtl/>
        </w:rPr>
        <w:t>روش اجرا</w:t>
      </w:r>
    </w:p>
    <w:p w14:paraId="3E8BAD11" w14:textId="5E6CAC9A" w:rsidR="0075007B" w:rsidRDefault="00181F88" w:rsidP="0075007B">
      <w:pPr>
        <w:rPr>
          <w:rtl/>
        </w:rPr>
      </w:pPr>
      <w:r>
        <w:rPr>
          <w:rFonts w:hint="cs"/>
          <w:rtl/>
        </w:rPr>
        <w:t xml:space="preserve">ابتدا </w:t>
      </w:r>
      <w:r w:rsidR="000F11D5">
        <w:rPr>
          <w:rFonts w:hint="cs"/>
          <w:rtl/>
        </w:rPr>
        <w:t xml:space="preserve">پیش‌بینی تک‌گام و چندگام مدل </w:t>
      </w:r>
      <w:r w:rsidR="000F11D5" w:rsidRPr="00081A57">
        <w:rPr>
          <w:rStyle w:val="TitleChar"/>
        </w:rPr>
        <w:t>VECM</w:t>
      </w:r>
      <w:r w:rsidR="000F11D5">
        <w:rPr>
          <w:rFonts w:hint="cs"/>
          <w:rtl/>
        </w:rPr>
        <w:t xml:space="preserve"> برای همهٔ جفت سهام </w:t>
      </w:r>
      <w:r w:rsidR="008D5AA6">
        <w:rPr>
          <w:rFonts w:hint="cs"/>
          <w:rtl/>
        </w:rPr>
        <w:t>هم‌</w:t>
      </w:r>
      <w:r w:rsidR="000F11D5">
        <w:rPr>
          <w:rFonts w:hint="cs"/>
          <w:rtl/>
        </w:rPr>
        <w:t>انباشته صورت می‌گیرد</w:t>
      </w:r>
      <w:r w:rsidR="00463CB4">
        <w:rPr>
          <w:rFonts w:hint="cs"/>
          <w:rtl/>
        </w:rPr>
        <w:t xml:space="preserve"> (۵۰۹ جفت سهم)</w:t>
      </w:r>
      <w:r w:rsidR="000F11D5">
        <w:rPr>
          <w:rFonts w:hint="cs"/>
          <w:rtl/>
        </w:rPr>
        <w:t xml:space="preserve"> و خطای پیش‌بینی در فایل اکسل ذخیره می‌شود. سپس همین‌کار برای پیش‌بینی‌های مدل </w:t>
      </w:r>
      <w:r w:rsidR="000F11D5" w:rsidRPr="00C3257D">
        <w:rPr>
          <w:rStyle w:val="TitleChar"/>
        </w:rPr>
        <w:t>MLPRegressor</w:t>
      </w:r>
      <w:r w:rsidR="000F11D5">
        <w:rPr>
          <w:rFonts w:hint="cs"/>
          <w:rtl/>
        </w:rPr>
        <w:t xml:space="preserve"> نیز انجام می‌شود. در نهایت، با رسم هیستوگرام خطاهای</w:t>
      </w:r>
      <w:r w:rsidR="00D235B4">
        <w:rPr>
          <w:rFonts w:hint="cs"/>
          <w:rtl/>
        </w:rPr>
        <w:t xml:space="preserve"> هر دو مدل، به مشاهده تفاوت خطاها می‌پردازیم.</w:t>
      </w:r>
    </w:p>
    <w:p w14:paraId="49CC2916" w14:textId="5E4F4872" w:rsidR="002614B2" w:rsidRDefault="002614B2" w:rsidP="00D4792D">
      <w:pPr>
        <w:pStyle w:val="ListParagraph"/>
        <w:numPr>
          <w:ilvl w:val="0"/>
          <w:numId w:val="10"/>
        </w:numPr>
      </w:pPr>
      <w:r>
        <w:rPr>
          <w:rFonts w:hint="cs"/>
          <w:rtl/>
        </w:rPr>
        <w:t xml:space="preserve">برای پیش‌بینی‌ها از مدل‌های </w:t>
      </w:r>
      <w:r w:rsidRPr="002614B2">
        <w:rPr>
          <w:rStyle w:val="TitleChar"/>
        </w:rPr>
        <w:t>multioutput</w:t>
      </w:r>
      <w:r>
        <w:rPr>
          <w:rFonts w:hint="cs"/>
          <w:rtl/>
        </w:rPr>
        <w:t xml:space="preserve"> استفاده می‌شود.</w:t>
      </w:r>
    </w:p>
    <w:p w14:paraId="229B1C33" w14:textId="04FB5DBB" w:rsidR="002614B2" w:rsidRDefault="002614B2" w:rsidP="00D4792D">
      <w:pPr>
        <w:pStyle w:val="ListParagraph"/>
        <w:numPr>
          <w:ilvl w:val="0"/>
          <w:numId w:val="10"/>
        </w:numPr>
      </w:pPr>
      <w:r>
        <w:rPr>
          <w:rFonts w:hint="cs"/>
          <w:rtl/>
        </w:rPr>
        <w:t>پیش‌بینی‌های چندگام، همگی دینامیک هستند.</w:t>
      </w:r>
    </w:p>
    <w:p w14:paraId="3A4770BA" w14:textId="4A0BE3F4" w:rsidR="00355AAA" w:rsidRDefault="00355AAA" w:rsidP="00D4792D">
      <w:pPr>
        <w:pStyle w:val="ListParagraph"/>
        <w:numPr>
          <w:ilvl w:val="0"/>
          <w:numId w:val="10"/>
        </w:numPr>
      </w:pPr>
      <w:r>
        <w:rPr>
          <w:rFonts w:hint="cs"/>
          <w:rtl/>
        </w:rPr>
        <w:t xml:space="preserve">از شاخص </w:t>
      </w:r>
      <w:r>
        <w:t>MAPE</w:t>
      </w:r>
      <w:r>
        <w:rPr>
          <w:rFonts w:hint="cs"/>
          <w:rtl/>
        </w:rPr>
        <w:t xml:space="preserve"> برای مقایسه کارایی این دو مدل استفاده شده است. اصلی‌ترین دلیل این انتخاب، مستقل بودن از مقیاس است. زیرا می‌خواهیم از طریق رسم هیستوگرام، خطای ۵۰۹ جفت سری زمانی را که مقادیر مختلفی دارند، با هم مقایسه کنیم و برای این کار، معیارمان مستقل از مقیاس باشد.</w:t>
      </w:r>
    </w:p>
    <w:p w14:paraId="0F7308C4" w14:textId="251D3162" w:rsidR="009C7780" w:rsidRDefault="00253279" w:rsidP="00F62EBA">
      <w:pPr>
        <w:pStyle w:val="ListParagraph"/>
        <w:numPr>
          <w:ilvl w:val="0"/>
          <w:numId w:val="10"/>
        </w:numPr>
        <w:rPr>
          <w:rtl/>
        </w:rPr>
      </w:pPr>
      <w:r>
        <w:rPr>
          <w:rFonts w:hint="cs"/>
          <w:rtl/>
        </w:rPr>
        <w:t xml:space="preserve">۵۰۹ جفت سهم هم‌انباشته از تمرین قبل داریم. به ازای هر جفت، چهار پیش‌بینی صورت می‌گیرد: تک‌گام سهم اول، چندگام سهم اول، تک‌گام سهم دوم، چندگام سهم دوم. بنابراین تعداد مقادیر خطای محاسبه شده باید </w:t>
      </w:r>
      <w:r>
        <w:t>509*4 = 2036</w:t>
      </w:r>
      <w:r>
        <w:rPr>
          <w:rFonts w:hint="cs"/>
          <w:rtl/>
        </w:rPr>
        <w:t xml:space="preserve"> باشد.</w:t>
      </w:r>
    </w:p>
    <w:p w14:paraId="4413B73A" w14:textId="77777777" w:rsidR="00DE7EED" w:rsidRDefault="00DE7EED" w:rsidP="00DE7EED">
      <w:pPr>
        <w:pStyle w:val="ListParagraph"/>
        <w:numPr>
          <w:ilvl w:val="0"/>
          <w:numId w:val="10"/>
        </w:numPr>
      </w:pPr>
      <w:r>
        <w:rPr>
          <w:rFonts w:hint="cs"/>
          <w:rtl/>
        </w:rPr>
        <w:lastRenderedPageBreak/>
        <w:t>برخی از توابع و کلاس‌های استفاده شدهٔ مهم:</w:t>
      </w:r>
    </w:p>
    <w:p w14:paraId="760B1EDE" w14:textId="77777777" w:rsidR="00DE7EED" w:rsidRDefault="00DE7EED" w:rsidP="00DE7EED">
      <w:pPr>
        <w:ind w:left="360"/>
      </w:pPr>
    </w:p>
    <w:tbl>
      <w:tblPr>
        <w:tblStyle w:val="GridTable4"/>
        <w:bidiVisual/>
        <w:tblW w:w="0" w:type="auto"/>
        <w:tblInd w:w="35" w:type="dxa"/>
        <w:tblLook w:val="0420" w:firstRow="1" w:lastRow="0" w:firstColumn="0" w:lastColumn="0" w:noHBand="0" w:noVBand="1"/>
      </w:tblPr>
      <w:tblGrid>
        <w:gridCol w:w="3109"/>
        <w:gridCol w:w="6206"/>
      </w:tblGrid>
      <w:tr w:rsidR="00B30F7A" w14:paraId="63BE3018" w14:textId="77777777" w:rsidTr="00DA489F">
        <w:trPr>
          <w:cnfStyle w:val="100000000000" w:firstRow="1" w:lastRow="0" w:firstColumn="0" w:lastColumn="0" w:oddVBand="0" w:evenVBand="0" w:oddHBand="0" w:evenHBand="0" w:firstRowFirstColumn="0" w:firstRowLastColumn="0" w:lastRowFirstColumn="0" w:lastRowLastColumn="0"/>
        </w:trPr>
        <w:tc>
          <w:tcPr>
            <w:tcW w:w="3353" w:type="dxa"/>
            <w:vAlign w:val="center"/>
          </w:tcPr>
          <w:p w14:paraId="524D3FDA" w14:textId="77777777" w:rsidR="00773A73" w:rsidRDefault="00773A73" w:rsidP="001114BC">
            <w:pPr>
              <w:jc w:val="center"/>
              <w:rPr>
                <w:rFonts w:hint="cs"/>
                <w:rtl/>
              </w:rPr>
            </w:pPr>
            <w:r>
              <w:rPr>
                <w:rFonts w:hint="cs"/>
                <w:rtl/>
              </w:rPr>
              <w:t>توضیح</w:t>
            </w:r>
          </w:p>
        </w:tc>
        <w:tc>
          <w:tcPr>
            <w:tcW w:w="5967" w:type="dxa"/>
            <w:vAlign w:val="center"/>
          </w:tcPr>
          <w:p w14:paraId="789769AE" w14:textId="77777777" w:rsidR="00773A73" w:rsidRDefault="00773A73" w:rsidP="001114BC">
            <w:pPr>
              <w:jc w:val="center"/>
              <w:rPr>
                <w:rFonts w:hint="cs"/>
                <w:rtl/>
              </w:rPr>
            </w:pPr>
            <w:r>
              <w:rPr>
                <w:rFonts w:hint="cs"/>
                <w:rtl/>
              </w:rPr>
              <w:t>تابع یا کلاس</w:t>
            </w:r>
          </w:p>
        </w:tc>
      </w:tr>
      <w:tr w:rsidR="00B30F7A" w14:paraId="6E3E5F29" w14:textId="77777777" w:rsidTr="00DA489F">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1247FA8A" w14:textId="77777777" w:rsidR="00773A73" w:rsidRDefault="00773A73" w:rsidP="001114BC">
            <w:pPr>
              <w:jc w:val="lowKashida"/>
              <w:rPr>
                <w:rFonts w:hint="cs"/>
                <w:rtl/>
              </w:rPr>
            </w:pPr>
            <w:r>
              <w:rPr>
                <w:rFonts w:hint="cs"/>
                <w:rtl/>
              </w:rPr>
              <w:t xml:space="preserve">تابعی است که برای دریافت لیست سهام موجود در هر شاخص نوشته‌ام. برای سه شاخص خارجی، از پکیج </w:t>
            </w:r>
            <w:r w:rsidRPr="001500FC">
              <w:rPr>
                <w:rStyle w:val="TitleChar"/>
              </w:rPr>
              <w:t>PyTickerSymbols</w:t>
            </w:r>
            <w:r>
              <w:rPr>
                <w:rFonts w:hint="cs"/>
                <w:rtl/>
              </w:rPr>
              <w:t xml:space="preserve"> استفاده می‌شود و برای لیست سهام ایرانی، از وبسایت فیپیران مستقیما خوانده می‌شود.</w:t>
            </w:r>
          </w:p>
        </w:tc>
        <w:tc>
          <w:tcPr>
            <w:tcW w:w="5967" w:type="dxa"/>
            <w:vAlign w:val="center"/>
          </w:tcPr>
          <w:p w14:paraId="6E63303C" w14:textId="765DCF13" w:rsidR="00773A73" w:rsidRPr="003F7E34" w:rsidRDefault="00773A73" w:rsidP="001114BC">
            <w:pPr>
              <w:pStyle w:val="Title"/>
              <w:rPr>
                <w:rFonts w:hint="cs"/>
              </w:rPr>
            </w:pPr>
            <w:r w:rsidRPr="003F7E34">
              <w:t>./0</w:t>
            </w:r>
            <w:r w:rsidR="00BE73F6">
              <w:t>2</w:t>
            </w:r>
            <w:r w:rsidRPr="003F7E34">
              <w:t>_</w:t>
            </w:r>
            <w:r w:rsidR="00B30F7A" w:rsidRPr="00B30F7A">
              <w:t>vecm_vs_neurals</w:t>
            </w:r>
            <w:r w:rsidRPr="003F7E34">
              <w:t>/helper_functions.stock_list</w:t>
            </w:r>
          </w:p>
        </w:tc>
      </w:tr>
      <w:tr w:rsidR="00773A73" w14:paraId="4E98A337" w14:textId="77777777" w:rsidTr="00DA489F">
        <w:tc>
          <w:tcPr>
            <w:tcW w:w="3353" w:type="dxa"/>
            <w:vAlign w:val="center"/>
          </w:tcPr>
          <w:p w14:paraId="69D5A15A" w14:textId="77777777" w:rsidR="00773A73" w:rsidRDefault="00773A73" w:rsidP="001114BC">
            <w:pPr>
              <w:jc w:val="center"/>
              <w:rPr>
                <w:rFonts w:hint="cs"/>
                <w:rtl/>
              </w:rPr>
            </w:pPr>
            <w:r>
              <w:rPr>
                <w:rFonts w:hint="cs"/>
                <w:rtl/>
              </w:rPr>
              <w:t>تابعی است که با دریافت لیستی از سهام، دیتافریمی از قیمت تعدیل‌شدهٔ آن‌ها را به عنوان خروجی می‌دهد.</w:t>
            </w:r>
          </w:p>
        </w:tc>
        <w:tc>
          <w:tcPr>
            <w:tcW w:w="5967" w:type="dxa"/>
            <w:vAlign w:val="center"/>
          </w:tcPr>
          <w:p w14:paraId="439BE478" w14:textId="0D6071D6" w:rsidR="00773A73" w:rsidRPr="003F7E34" w:rsidRDefault="00773A73" w:rsidP="001114BC">
            <w:pPr>
              <w:pStyle w:val="Title"/>
              <w:rPr>
                <w:rFonts w:hint="cs"/>
                <w:rtl/>
              </w:rPr>
            </w:pPr>
            <w:r w:rsidRPr="003F7E34">
              <w:t>./0</w:t>
            </w:r>
            <w:r w:rsidR="00BE73F6">
              <w:t>2</w:t>
            </w:r>
            <w:r w:rsidRPr="003F7E34">
              <w:t>_</w:t>
            </w:r>
            <w:r w:rsidR="00B30F7A" w:rsidRPr="00B30F7A">
              <w:t>vecm_vs_neurals</w:t>
            </w:r>
            <w:r w:rsidRPr="003F7E34">
              <w:t>/helper_functions.stock_prices</w:t>
            </w:r>
          </w:p>
        </w:tc>
      </w:tr>
      <w:tr w:rsidR="00B30F7A" w14:paraId="6C4641F0" w14:textId="77777777" w:rsidTr="00DA489F">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50BA43BB" w14:textId="635C6F96" w:rsidR="00420295" w:rsidRDefault="00420295" w:rsidP="001114BC">
            <w:pPr>
              <w:jc w:val="center"/>
              <w:rPr>
                <w:rFonts w:hint="cs"/>
                <w:rtl/>
              </w:rPr>
            </w:pPr>
            <w:r>
              <w:rPr>
                <w:rFonts w:hint="cs"/>
                <w:rtl/>
              </w:rPr>
              <w:t xml:space="preserve">این کلاس با دریافت دو سری زمانی هم‌انباشته، یک آبجکت </w:t>
            </w:r>
            <w:r>
              <w:t xml:space="preserve"> </w:t>
            </w:r>
            <w:r w:rsidRPr="001500FC">
              <w:rPr>
                <w:rStyle w:val="TitleChar"/>
              </w:rPr>
              <w:t>VECM</w:t>
            </w:r>
            <w:r>
              <w:rPr>
                <w:rFonts w:hint="cs"/>
                <w:rtl/>
              </w:rPr>
              <w:t xml:space="preserve"> به عنوان خروجی می‌دهد. با فراخوانی متد </w:t>
            </w:r>
            <w:r w:rsidRPr="001500FC">
              <w:rPr>
                <w:rStyle w:val="TitleChar"/>
              </w:rPr>
              <w:t>fit</w:t>
            </w:r>
            <w:r>
              <w:rPr>
                <w:rFonts w:hint="cs"/>
                <w:rtl/>
              </w:rPr>
              <w:t xml:space="preserve"> می‌توان پارامترهای مدل </w:t>
            </w:r>
            <w:r w:rsidRPr="001500FC">
              <w:rPr>
                <w:rStyle w:val="TitleChar"/>
              </w:rPr>
              <w:t>VECM</w:t>
            </w:r>
            <w:r>
              <w:rPr>
                <w:rFonts w:hint="cs"/>
                <w:rtl/>
              </w:rPr>
              <w:t xml:space="preserve"> را محاسبه کرد.</w:t>
            </w:r>
          </w:p>
        </w:tc>
        <w:tc>
          <w:tcPr>
            <w:tcW w:w="5967" w:type="dxa"/>
            <w:vAlign w:val="center"/>
          </w:tcPr>
          <w:p w14:paraId="14C5331B" w14:textId="4D177E0F" w:rsidR="00420295" w:rsidRPr="003F7E34" w:rsidRDefault="00420295" w:rsidP="001114BC">
            <w:pPr>
              <w:pStyle w:val="Title"/>
              <w:rPr>
                <w:rFonts w:hint="cs"/>
                <w:rtl/>
              </w:rPr>
            </w:pPr>
            <w:r w:rsidRPr="003F7E34">
              <w:t>statsmodels.tsa.vector_ar.vecm.VECM</w:t>
            </w:r>
          </w:p>
        </w:tc>
      </w:tr>
      <w:tr w:rsidR="00420295" w14:paraId="75567743" w14:textId="77777777" w:rsidTr="00DA489F">
        <w:tc>
          <w:tcPr>
            <w:tcW w:w="3353" w:type="dxa"/>
            <w:vAlign w:val="center"/>
          </w:tcPr>
          <w:p w14:paraId="5E5C77B1" w14:textId="75AB842F" w:rsidR="00420295" w:rsidRDefault="00DA489F" w:rsidP="00420295">
            <w:pPr>
              <w:rPr>
                <w:rFonts w:hint="cs"/>
                <w:rtl/>
              </w:rPr>
            </w:pPr>
            <w:r>
              <w:rPr>
                <w:rFonts w:hint="cs"/>
                <w:rtl/>
              </w:rPr>
              <w:t xml:space="preserve">این تابع، مدل‌های پکیج </w:t>
            </w:r>
            <w:r w:rsidRPr="00C10BE4">
              <w:rPr>
                <w:rStyle w:val="TitleChar"/>
              </w:rPr>
              <w:t>sklearn</w:t>
            </w:r>
            <w:r>
              <w:rPr>
                <w:rFonts w:hint="cs"/>
                <w:rtl/>
              </w:rPr>
              <w:t xml:space="preserve"> را تبدیل به مدل‌های چندخروجی می‌کند.</w:t>
            </w:r>
          </w:p>
        </w:tc>
        <w:tc>
          <w:tcPr>
            <w:tcW w:w="5967" w:type="dxa"/>
            <w:vAlign w:val="center"/>
          </w:tcPr>
          <w:p w14:paraId="1C68A389" w14:textId="46397FDF" w:rsidR="00420295" w:rsidRPr="003F7E34" w:rsidRDefault="00420295" w:rsidP="00420295">
            <w:pPr>
              <w:pStyle w:val="Title"/>
              <w:rPr>
                <w:rFonts w:hint="cs"/>
                <w:rtl/>
              </w:rPr>
            </w:pPr>
            <w:r w:rsidRPr="00420295">
              <w:t>sklearn.multioutput</w:t>
            </w:r>
            <w:r>
              <w:t>.</w:t>
            </w:r>
            <w:r w:rsidRPr="00420295">
              <w:t>MultiOutputRegressor</w:t>
            </w:r>
          </w:p>
        </w:tc>
      </w:tr>
      <w:tr w:rsidR="00B30F7A" w14:paraId="25078C4A" w14:textId="77777777" w:rsidTr="00DA489F">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112A43E6" w14:textId="022CE730" w:rsidR="00DA489F" w:rsidRDefault="00E163F0" w:rsidP="00DA489F">
            <w:pPr>
              <w:jc w:val="center"/>
              <w:rPr>
                <w:rFonts w:hint="cs"/>
                <w:rtl/>
              </w:rPr>
            </w:pPr>
            <w:r>
              <w:rPr>
                <w:rFonts w:hint="cs"/>
                <w:rtl/>
              </w:rPr>
              <w:t xml:space="preserve">این تابع، از مدل </w:t>
            </w:r>
            <w:r w:rsidRPr="00C10BE4">
              <w:rPr>
                <w:rStyle w:val="TitleChar"/>
              </w:rPr>
              <w:t>MLP</w:t>
            </w:r>
            <w:r>
              <w:rPr>
                <w:rFonts w:hint="cs"/>
                <w:rtl/>
              </w:rPr>
              <w:t xml:space="preserve"> برای رگرسیون سری‌ زمانی استفاده می‌کند. </w:t>
            </w:r>
          </w:p>
        </w:tc>
        <w:tc>
          <w:tcPr>
            <w:tcW w:w="5967" w:type="dxa"/>
            <w:vAlign w:val="center"/>
          </w:tcPr>
          <w:p w14:paraId="1D7B7A17" w14:textId="5B1B9C88" w:rsidR="00DA489F" w:rsidRPr="003F7E34" w:rsidRDefault="00DA489F" w:rsidP="00DA489F">
            <w:pPr>
              <w:pStyle w:val="Title"/>
              <w:rPr>
                <w:rFonts w:hint="cs"/>
                <w:rtl/>
              </w:rPr>
            </w:pPr>
            <w:r w:rsidRPr="00420295">
              <w:t>sklearn.</w:t>
            </w:r>
            <w:r>
              <w:t>neural_network</w:t>
            </w:r>
            <w:r>
              <w:t>.</w:t>
            </w:r>
            <w:r>
              <w:t>MLPRegressor</w:t>
            </w:r>
          </w:p>
        </w:tc>
      </w:tr>
    </w:tbl>
    <w:p w14:paraId="453BF29E" w14:textId="2D9DB4BF" w:rsidR="002614B2" w:rsidRDefault="002614B2" w:rsidP="002614B2">
      <w:pPr>
        <w:rPr>
          <w:rtl/>
        </w:rPr>
      </w:pPr>
    </w:p>
    <w:p w14:paraId="162BD044" w14:textId="77777777" w:rsidR="00773A73" w:rsidRDefault="00773A73" w:rsidP="002614B2">
      <w:pPr>
        <w:rPr>
          <w:rtl/>
        </w:rPr>
      </w:pPr>
    </w:p>
    <w:p w14:paraId="1FE4BD96" w14:textId="38F65CB4" w:rsidR="002614B2" w:rsidRDefault="002614B2" w:rsidP="002614B2">
      <w:pPr>
        <w:pStyle w:val="Heading2"/>
      </w:pPr>
      <w:r>
        <w:rPr>
          <w:rFonts w:hint="cs"/>
          <w:rtl/>
        </w:rPr>
        <w:t>محدودیت‌ها</w:t>
      </w:r>
    </w:p>
    <w:p w14:paraId="5E69E607" w14:textId="1CB07D99" w:rsidR="00081A57" w:rsidRDefault="002614B2" w:rsidP="00F71609">
      <w:pPr>
        <w:pStyle w:val="ListParagraph"/>
        <w:numPr>
          <w:ilvl w:val="0"/>
          <w:numId w:val="10"/>
        </w:numPr>
      </w:pPr>
      <w:r>
        <w:rPr>
          <w:rFonts w:hint="cs"/>
          <w:rtl/>
        </w:rPr>
        <w:t xml:space="preserve">در بخشی از پیش‌بینی‌های تک‌گام، هنگامی که دیتای جدید به دادهٔ آموزش اضافه می‌شود، دیگر سری‌ها هم‌انباشته نیستند. خطای این جفت سهام، </w:t>
      </w:r>
      <w:r w:rsidR="009A078A">
        <w:rPr>
          <w:rFonts w:hint="cs"/>
          <w:rtl/>
        </w:rPr>
        <w:t xml:space="preserve">برای مدل </w:t>
      </w:r>
      <w:r w:rsidR="009A078A" w:rsidRPr="0001274B">
        <w:rPr>
          <w:rStyle w:val="TitleChar"/>
        </w:rPr>
        <w:t>VECM</w:t>
      </w:r>
      <w:r w:rsidR="009A078A">
        <w:rPr>
          <w:rFonts w:hint="cs"/>
          <w:rtl/>
        </w:rPr>
        <w:t xml:space="preserve"> در</w:t>
      </w:r>
      <w:r>
        <w:rPr>
          <w:rFonts w:hint="cs"/>
          <w:rtl/>
        </w:rPr>
        <w:t xml:space="preserve"> نظر گرفته نشده‌اند.</w:t>
      </w:r>
    </w:p>
    <w:p w14:paraId="4C51C30E" w14:textId="12BC3C23" w:rsidR="00F71609" w:rsidRDefault="00F71609" w:rsidP="00F71609">
      <w:pPr>
        <w:pStyle w:val="ListParagraph"/>
        <w:numPr>
          <w:ilvl w:val="0"/>
          <w:numId w:val="10"/>
        </w:numPr>
      </w:pPr>
      <w:r>
        <w:rPr>
          <w:rFonts w:hint="cs"/>
          <w:rtl/>
        </w:rPr>
        <w:t xml:space="preserve">همچنین در برخی از پیش‌بینی‌های تک‌گام، هنگامی که دادهٔ جدید به دادهٔ آموزش اضافه می‌شود، ممکن است دادهٔ جدید مقدار </w:t>
      </w:r>
      <w:r w:rsidRPr="0001274B">
        <w:rPr>
          <w:rStyle w:val="TitleChar"/>
        </w:rPr>
        <w:t>null</w:t>
      </w:r>
      <w:r>
        <w:rPr>
          <w:rFonts w:hint="cs"/>
          <w:rtl/>
        </w:rPr>
        <w:t xml:space="preserve"> داشته باشد. مدل </w:t>
      </w:r>
      <w:r w:rsidRPr="0001274B">
        <w:rPr>
          <w:rStyle w:val="TitleChar"/>
        </w:rPr>
        <w:t>MLPRegressor</w:t>
      </w:r>
      <w:r>
        <w:rPr>
          <w:rFonts w:hint="cs"/>
          <w:rtl/>
        </w:rPr>
        <w:t xml:space="preserve"> این مشکل را خودبه‌خود حل می‌کند اما مدل </w:t>
      </w:r>
      <w:r w:rsidRPr="0001274B">
        <w:rPr>
          <w:rStyle w:val="TitleChar"/>
        </w:rPr>
        <w:t>VECM</w:t>
      </w:r>
      <w:r>
        <w:rPr>
          <w:rFonts w:hint="cs"/>
          <w:rtl/>
        </w:rPr>
        <w:t xml:space="preserve"> خطا می‌دهد. بنابراین خطای </w:t>
      </w:r>
      <w:r>
        <w:rPr>
          <w:rFonts w:hint="cs"/>
          <w:rtl/>
        </w:rPr>
        <w:t xml:space="preserve">این جفت سهام، برای مدل </w:t>
      </w:r>
      <w:r w:rsidRPr="0001274B">
        <w:rPr>
          <w:rStyle w:val="TitleChar"/>
        </w:rPr>
        <w:t>VECM</w:t>
      </w:r>
      <w:r>
        <w:rPr>
          <w:rFonts w:hint="cs"/>
          <w:rtl/>
        </w:rPr>
        <w:t xml:space="preserve"> در نظر گرفته نشده‌اند.</w:t>
      </w:r>
    </w:p>
    <w:p w14:paraId="5A5BCB4D" w14:textId="215AB3BE" w:rsidR="001A2A25" w:rsidRDefault="001A2A25" w:rsidP="00F71609">
      <w:pPr>
        <w:pStyle w:val="ListParagraph"/>
        <w:numPr>
          <w:ilvl w:val="0"/>
          <w:numId w:val="10"/>
        </w:numPr>
      </w:pPr>
      <w:r>
        <w:rPr>
          <w:rFonts w:hint="cs"/>
          <w:rtl/>
        </w:rPr>
        <w:t xml:space="preserve">آموزش مدل </w:t>
      </w:r>
      <w:r w:rsidRPr="008B2A39">
        <w:rPr>
          <w:rStyle w:val="TitleChar"/>
        </w:rPr>
        <w:t>MLPRegressor</w:t>
      </w:r>
      <w:r>
        <w:rPr>
          <w:rFonts w:hint="cs"/>
          <w:rtl/>
        </w:rPr>
        <w:t xml:space="preserve"> بسیار سخت بود. در واقع یافتن پارامترهای بهینه که در مجموع ۲۰۳۶ پیش‌بینی</w:t>
      </w:r>
      <w:r w:rsidR="006E4005">
        <w:rPr>
          <w:rFonts w:hint="cs"/>
          <w:rtl/>
        </w:rPr>
        <w:t>، بهترین</w:t>
      </w:r>
      <w:r>
        <w:rPr>
          <w:rFonts w:hint="cs"/>
          <w:rtl/>
        </w:rPr>
        <w:t xml:space="preserve"> نتیجه را ارائه دهد طاقت‌فرسا بود. هم‌چنان خروجی‌های موجود این مدل، نیاز به بهبود دارند و راضی‌کننده نیستند.</w:t>
      </w:r>
    </w:p>
    <w:p w14:paraId="4791798F" w14:textId="2DF4F1B8" w:rsidR="00402EFC" w:rsidRDefault="00402EFC" w:rsidP="00402EFC">
      <w:pPr>
        <w:rPr>
          <w:rtl/>
        </w:rPr>
      </w:pPr>
    </w:p>
    <w:p w14:paraId="3247C9D1" w14:textId="77777777" w:rsidR="00402EFC" w:rsidRDefault="00402EFC" w:rsidP="00402EFC">
      <w:pPr>
        <w:pStyle w:val="Heading2"/>
        <w:rPr>
          <w:rtl/>
        </w:rPr>
      </w:pPr>
      <w:r>
        <w:rPr>
          <w:rFonts w:hint="cs"/>
          <w:rtl/>
        </w:rPr>
        <w:t>خروجی</w:t>
      </w:r>
    </w:p>
    <w:p w14:paraId="78FDA503" w14:textId="6FECA419" w:rsidR="00402EFC" w:rsidRDefault="00B30F7A" w:rsidP="00402EFC">
      <w:pPr>
        <w:rPr>
          <w:rtl/>
        </w:rPr>
      </w:pPr>
      <w:r>
        <w:rPr>
          <w:rFonts w:hint="cs"/>
          <w:rtl/>
        </w:rPr>
        <w:t xml:space="preserve">در مجموع ۲۰۳۶ پیش‌بینی انجام شده است (چندخروجی، تک‌گام و چندگام). به ازای هر جفت سهام هم‌انباشته، یک نمودار ذخیره شده است. نمودارهای مربوط به پیش‌بینی‌های </w:t>
      </w:r>
      <w:r w:rsidRPr="00E362E8">
        <w:rPr>
          <w:rStyle w:val="TitleChar"/>
        </w:rPr>
        <w:t>VECM</w:t>
      </w:r>
      <w:r>
        <w:rPr>
          <w:rFonts w:hint="cs"/>
          <w:rtl/>
        </w:rPr>
        <w:t xml:space="preserve"> در پوشهٔ </w:t>
      </w:r>
      <w:r w:rsidR="002A33D7" w:rsidRPr="008C7851">
        <w:rPr>
          <w:rStyle w:val="TitleChar"/>
        </w:rPr>
        <w:t>./02_vecm_vs_neurals/preds_vecm</w:t>
      </w:r>
      <w:r w:rsidR="002A33D7" w:rsidRPr="008C7851">
        <w:rPr>
          <w:rStyle w:val="TitleChar"/>
          <w:rFonts w:hint="cs"/>
          <w:rtl/>
        </w:rPr>
        <w:t xml:space="preserve"> </w:t>
      </w:r>
      <w:r w:rsidR="002A33D7">
        <w:rPr>
          <w:rFonts w:hint="cs"/>
          <w:rtl/>
        </w:rPr>
        <w:t xml:space="preserve">و نمودارهای مدل شبکه‌های عصبی در پوشهٔ </w:t>
      </w:r>
      <w:r w:rsidR="002A33D7" w:rsidRPr="008C7851">
        <w:rPr>
          <w:rStyle w:val="TitleChar"/>
        </w:rPr>
        <w:t>./02_vecm_vs_neurals/preds_vecm</w:t>
      </w:r>
      <w:r w:rsidR="002A33D7">
        <w:rPr>
          <w:rFonts w:hint="cs"/>
          <w:rtl/>
        </w:rPr>
        <w:t xml:space="preserve"> ذخیره شده است.</w:t>
      </w:r>
    </w:p>
    <w:p w14:paraId="646036A9" w14:textId="75FAD45B" w:rsidR="006969F0" w:rsidRDefault="006969F0" w:rsidP="006969F0">
      <w:pPr>
        <w:rPr>
          <w:rStyle w:val="TitleChar"/>
          <w:rFonts w:ascii="IRNazanin" w:hAnsi="IRNazanin" w:cs="IRNazanin"/>
          <w:sz w:val="26"/>
          <w:szCs w:val="26"/>
          <w:rtl/>
        </w:rPr>
      </w:pPr>
      <w:r>
        <w:rPr>
          <w:rFonts w:hint="cs"/>
          <w:rtl/>
        </w:rPr>
        <w:t xml:space="preserve">هم‌چنین خطای </w:t>
      </w:r>
      <w:r w:rsidRPr="008B2A39">
        <w:rPr>
          <w:rStyle w:val="TitleChar"/>
        </w:rPr>
        <w:t>MAPE</w:t>
      </w:r>
      <w:r>
        <w:rPr>
          <w:rFonts w:hint="cs"/>
          <w:rtl/>
        </w:rPr>
        <w:t xml:space="preserve"> پیش‌بینی‌ها در فایل اکسل </w:t>
      </w:r>
      <w:r w:rsidRPr="008C7851">
        <w:rPr>
          <w:rStyle w:val="TitleChar"/>
        </w:rPr>
        <w:t>./02_vecm_vs_neurals/</w:t>
      </w:r>
      <w:r w:rsidRPr="006969F0">
        <w:rPr>
          <w:rStyle w:val="TitleChar"/>
        </w:rPr>
        <w:t>nn_mape.xlsx</w:t>
      </w:r>
      <w:r>
        <w:rPr>
          <w:rStyle w:val="TitleChar"/>
          <w:rFonts w:hint="cs"/>
          <w:rtl/>
        </w:rPr>
        <w:t xml:space="preserve"> </w:t>
      </w:r>
      <w:r w:rsidRPr="006969F0">
        <w:rPr>
          <w:rStyle w:val="TitleChar"/>
          <w:rFonts w:ascii="IRNazanin" w:hAnsi="IRNazanin" w:cs="IRNazanin" w:hint="cs"/>
          <w:sz w:val="26"/>
          <w:szCs w:val="26"/>
          <w:rtl/>
        </w:rPr>
        <w:t>ذخیره شده‌اند.</w:t>
      </w:r>
    </w:p>
    <w:p w14:paraId="32B1932E" w14:textId="015C8D09" w:rsidR="00A36DDD" w:rsidRDefault="00A36DDD" w:rsidP="006969F0">
      <w:pPr>
        <w:rPr>
          <w:rStyle w:val="TitleChar"/>
          <w:rFonts w:ascii="IRNazanin" w:hAnsi="IRNazanin" w:cs="IRNazanin"/>
          <w:sz w:val="26"/>
          <w:szCs w:val="26"/>
          <w:rtl/>
        </w:rPr>
      </w:pPr>
    </w:p>
    <w:p w14:paraId="569B308A" w14:textId="02937956" w:rsidR="00E2631A" w:rsidRDefault="00E2631A" w:rsidP="006969F0">
      <w:pPr>
        <w:rPr>
          <w:rStyle w:val="TitleChar"/>
          <w:rFonts w:ascii="IRNazanin" w:hAnsi="IRNazanin" w:cs="IRNazanin" w:hint="cs"/>
          <w:sz w:val="26"/>
          <w:szCs w:val="26"/>
          <w:rtl/>
        </w:rPr>
      </w:pPr>
      <w:r>
        <w:rPr>
          <w:rStyle w:val="TitleChar"/>
          <w:rFonts w:ascii="IRNazanin" w:hAnsi="IRNazanin" w:cs="IRNazanin" w:hint="cs"/>
          <w:sz w:val="26"/>
          <w:szCs w:val="26"/>
          <w:rtl/>
        </w:rPr>
        <w:t>در زیر، دو نمونه از نمودارهای پیش‌بینی، یکی برای مدل</w:t>
      </w:r>
      <w:r>
        <w:rPr>
          <w:rStyle w:val="TitleChar"/>
          <w:rFonts w:ascii="IRNazanin" w:hAnsi="IRNazanin" w:cs="IRNazanin"/>
          <w:sz w:val="26"/>
          <w:szCs w:val="26"/>
        </w:rPr>
        <w:t xml:space="preserve"> </w:t>
      </w:r>
      <w:r w:rsidRPr="008B2A39">
        <w:rPr>
          <w:rStyle w:val="TitleChar"/>
        </w:rPr>
        <w:t>VECM</w:t>
      </w:r>
      <w:r>
        <w:rPr>
          <w:rStyle w:val="TitleChar"/>
          <w:rFonts w:ascii="IRNazanin" w:hAnsi="IRNazanin" w:cs="IRNazanin"/>
          <w:sz w:val="26"/>
          <w:szCs w:val="26"/>
        </w:rPr>
        <w:t xml:space="preserve"> </w:t>
      </w:r>
      <w:r>
        <w:rPr>
          <w:rStyle w:val="TitleChar"/>
          <w:rFonts w:ascii="IRNazanin" w:hAnsi="IRNazanin" w:cs="IRNazanin" w:hint="cs"/>
          <w:sz w:val="26"/>
          <w:szCs w:val="26"/>
          <w:rtl/>
        </w:rPr>
        <w:t xml:space="preserve"> و دیگری برای مدل شبکه‌های عصبی آورده شده است.</w:t>
      </w:r>
    </w:p>
    <w:p w14:paraId="3FD61CEE" w14:textId="2A36A545" w:rsidR="00EA5E2E" w:rsidRDefault="00101192" w:rsidP="00EA5E2E">
      <w:pPr>
        <w:rPr>
          <w:rtl/>
        </w:rPr>
      </w:pPr>
      <w:r>
        <w:rPr>
          <w:rFonts w:hint="cs"/>
          <w:noProof/>
        </w:rPr>
        <w:lastRenderedPageBreak/>
        <w:drawing>
          <wp:anchor distT="0" distB="0" distL="114300" distR="114300" simplePos="0" relativeHeight="251669504" behindDoc="0" locked="0" layoutInCell="1" allowOverlap="1" wp14:anchorId="130396A1" wp14:editId="507BDD88">
            <wp:simplePos x="0" y="0"/>
            <wp:positionH relativeFrom="column">
              <wp:posOffset>109855</wp:posOffset>
            </wp:positionH>
            <wp:positionV relativeFrom="paragraph">
              <wp:posOffset>5789295</wp:posOffset>
            </wp:positionV>
            <wp:extent cx="5655310" cy="23761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t="8833" b="7122"/>
                    <a:stretch/>
                  </pic:blipFill>
                  <pic:spPr bwMode="auto">
                    <a:xfrm>
                      <a:off x="0" y="0"/>
                      <a:ext cx="5655310" cy="2376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519F">
        <w:rPr>
          <w:noProof/>
        </w:rPr>
        <mc:AlternateContent>
          <mc:Choice Requires="wps">
            <w:drawing>
              <wp:anchor distT="0" distB="0" distL="114300" distR="114300" simplePos="0" relativeHeight="251668480" behindDoc="0" locked="0" layoutInCell="1" allowOverlap="1" wp14:anchorId="31E5C5F5" wp14:editId="54CCDC24">
                <wp:simplePos x="0" y="0"/>
                <wp:positionH relativeFrom="column">
                  <wp:posOffset>-288079</wp:posOffset>
                </wp:positionH>
                <wp:positionV relativeFrom="paragraph">
                  <wp:posOffset>5093123</wp:posOffset>
                </wp:positionV>
                <wp:extent cx="6781800" cy="635"/>
                <wp:effectExtent l="0" t="0" r="0" b="12065"/>
                <wp:wrapTopAndBottom/>
                <wp:docPr id="8" name="Text Box 8"/>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14:paraId="6FA1A171" w14:textId="7F48C437" w:rsidR="00EB0533" w:rsidRPr="00011E07" w:rsidRDefault="00EB0533" w:rsidP="00EB0533">
                            <w:pPr>
                              <w:pStyle w:val="Caption"/>
                              <w:jc w:val="center"/>
                              <w:rPr>
                                <w:rFonts w:hint="cs"/>
                                <w:noProof/>
                                <w:sz w:val="26"/>
                                <w:szCs w:val="26"/>
                                <w:lang w:val="fa-IR"/>
                              </w:rPr>
                            </w:pPr>
                            <w:r>
                              <w:rPr>
                                <w:rtl/>
                              </w:rPr>
                              <w:t xml:space="preserve">شکل </w:t>
                            </w:r>
                            <w:r>
                              <w:rPr>
                                <w:rFonts w:hint="cs"/>
                                <w:rtl/>
                              </w:rPr>
                              <w:t xml:space="preserve">۲ نمودار پیش‌بینی مدل </w:t>
                            </w:r>
                            <w:r>
                              <w:t>MLPRegressor</w:t>
                            </w:r>
                            <w:r>
                              <w:rPr>
                                <w:rFonts w:hint="cs"/>
                                <w:rtl/>
                              </w:rPr>
                              <w:t xml:space="preserve"> برای دو سهم </w:t>
                            </w:r>
                            <w:r>
                              <w:t>CAT</w:t>
                            </w:r>
                            <w:r>
                              <w:rPr>
                                <w:rFonts w:hint="cs"/>
                                <w:rtl/>
                              </w:rPr>
                              <w:t xml:space="preserve"> و </w:t>
                            </w:r>
                            <w:r>
                              <w:t>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E5C5F5" id="_x0000_t202" coordsize="21600,21600" o:spt="202" path="m,l,21600r21600,l21600,xe">
                <v:stroke joinstyle="miter"/>
                <v:path gradientshapeok="t" o:connecttype="rect"/>
              </v:shapetype>
              <v:shape id="Text Box 8" o:spid="_x0000_s1026" type="#_x0000_t202" style="position:absolute;left:0;text-align:left;margin-left:-22.7pt;margin-top:401.05pt;width:53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" stroked="f">
                <v:textbox style="mso-fit-shape-to-text:t" inset="0,0,0,0">
                  <w:txbxContent>
                    <w:p w14:paraId="6FA1A171" w14:textId="7F48C437" w:rsidR="00EB0533" w:rsidRPr="00011E07" w:rsidRDefault="00EB0533" w:rsidP="00EB0533">
                      <w:pPr>
                        <w:pStyle w:val="Caption"/>
                        <w:jc w:val="center"/>
                        <w:rPr>
                          <w:rFonts w:hint="cs"/>
                          <w:noProof/>
                          <w:sz w:val="26"/>
                          <w:szCs w:val="26"/>
                          <w:lang w:val="fa-IR"/>
                        </w:rPr>
                      </w:pPr>
                      <w:r>
                        <w:rPr>
                          <w:rtl/>
                        </w:rPr>
                        <w:t xml:space="preserve">شکل </w:t>
                      </w:r>
                      <w:r>
                        <w:rPr>
                          <w:rFonts w:hint="cs"/>
                          <w:rtl/>
                        </w:rPr>
                        <w:t xml:space="preserve">۲ نمودار پیش‌بینی مدل </w:t>
                      </w:r>
                      <w:r>
                        <w:t>MLPRegressor</w:t>
                      </w:r>
                      <w:r>
                        <w:rPr>
                          <w:rFonts w:hint="cs"/>
                          <w:rtl/>
                        </w:rPr>
                        <w:t xml:space="preserve"> برای دو سهم </w:t>
                      </w:r>
                      <w:r>
                        <w:t>CAT</w:t>
                      </w:r>
                      <w:r>
                        <w:rPr>
                          <w:rFonts w:hint="cs"/>
                          <w:rtl/>
                        </w:rPr>
                        <w:t xml:space="preserve"> و </w:t>
                      </w:r>
                      <w:r>
                        <w:t>DOW</w:t>
                      </w:r>
                    </w:p>
                  </w:txbxContent>
                </v:textbox>
                <w10:wrap type="topAndBottom"/>
              </v:shape>
            </w:pict>
          </mc:Fallback>
        </mc:AlternateContent>
      </w:r>
      <w:r w:rsidR="0067519F">
        <w:rPr>
          <w:rFonts w:hint="cs"/>
          <w:noProof/>
          <w:rtl/>
          <w:lang w:val="fa-IR"/>
        </w:rPr>
        <w:drawing>
          <wp:anchor distT="0" distB="0" distL="114300" distR="114300" simplePos="0" relativeHeight="251666432" behindDoc="0" locked="0" layoutInCell="1" allowOverlap="1" wp14:anchorId="4B3A012D" wp14:editId="77F647D0">
            <wp:simplePos x="0" y="0"/>
            <wp:positionH relativeFrom="margin">
              <wp:posOffset>55245</wp:posOffset>
            </wp:positionH>
            <wp:positionV relativeFrom="paragraph">
              <wp:posOffset>2616200</wp:posOffset>
            </wp:positionV>
            <wp:extent cx="5833110" cy="24098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rcRect t="11271" b="11271"/>
                    <a:stretch>
                      <a:fillRect/>
                    </a:stretch>
                  </pic:blipFill>
                  <pic:spPr bwMode="auto">
                    <a:xfrm>
                      <a:off x="0" y="0"/>
                      <a:ext cx="5833110" cy="240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519F">
        <w:rPr>
          <w:noProof/>
        </w:rPr>
        <mc:AlternateContent>
          <mc:Choice Requires="wps">
            <w:drawing>
              <wp:anchor distT="0" distB="0" distL="114300" distR="114300" simplePos="0" relativeHeight="251664384" behindDoc="0" locked="0" layoutInCell="1" allowOverlap="1" wp14:anchorId="0A77FE27" wp14:editId="404B3226">
                <wp:simplePos x="0" y="0"/>
                <wp:positionH relativeFrom="column">
                  <wp:posOffset>-287443</wp:posOffset>
                </wp:positionH>
                <wp:positionV relativeFrom="paragraph">
                  <wp:posOffset>2419985</wp:posOffset>
                </wp:positionV>
                <wp:extent cx="678180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14:paraId="7C35F9B9" w14:textId="3134AD80" w:rsidR="00101959" w:rsidRPr="009D5499" w:rsidRDefault="00101959" w:rsidP="00101959">
                            <w:pPr>
                              <w:pStyle w:val="Caption"/>
                              <w:jc w:val="center"/>
                              <w:rPr>
                                <w:rFonts w:hint="cs"/>
                                <w:noProof/>
                                <w:sz w:val="26"/>
                                <w:szCs w:val="26"/>
                                <w:rtl/>
                                <w:lang w:val="fa-IR"/>
                              </w:rPr>
                            </w:pPr>
                            <w:r>
                              <w:rPr>
                                <w:rtl/>
                              </w:rPr>
                              <w:t xml:space="preserve">شکل </w:t>
                            </w:r>
                            <w:r w:rsidR="00943D89">
                              <w:rPr>
                                <w:rFonts w:hint="cs"/>
                                <w:rtl/>
                              </w:rPr>
                              <w:t>۱</w:t>
                            </w:r>
                            <w:r>
                              <w:rPr>
                                <w:rFonts w:hint="cs"/>
                                <w:rtl/>
                              </w:rPr>
                              <w:t xml:space="preserve"> نمودار پیش‌بینی مدل </w:t>
                            </w:r>
                            <w:r>
                              <w:t>VECM</w:t>
                            </w:r>
                            <w:r>
                              <w:rPr>
                                <w:rFonts w:hint="cs"/>
                                <w:rtl/>
                              </w:rPr>
                              <w:t xml:space="preserve"> برای دو سهم </w:t>
                            </w:r>
                            <w:r w:rsidR="00AB51AF">
                              <w:t>CAT</w:t>
                            </w:r>
                            <w:r>
                              <w:rPr>
                                <w:rFonts w:hint="cs"/>
                                <w:rtl/>
                              </w:rPr>
                              <w:t xml:space="preserve"> و </w:t>
                            </w:r>
                            <w:r w:rsidR="00AB51AF">
                              <w:t>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7FE27" id="Text Box 6" o:spid="_x0000_s1027" type="#_x0000_t202" style="position:absolute;left:0;text-align:left;margin-left:-22.65pt;margin-top:190.55pt;width:5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" stroked="f">
                <v:textbox style="mso-fit-shape-to-text:t" inset="0,0,0,0">
                  <w:txbxContent>
                    <w:p w14:paraId="7C35F9B9" w14:textId="3134AD80" w:rsidR="00101959" w:rsidRPr="009D5499" w:rsidRDefault="00101959" w:rsidP="00101959">
                      <w:pPr>
                        <w:pStyle w:val="Caption"/>
                        <w:jc w:val="center"/>
                        <w:rPr>
                          <w:rFonts w:hint="cs"/>
                          <w:noProof/>
                          <w:sz w:val="26"/>
                          <w:szCs w:val="26"/>
                          <w:rtl/>
                          <w:lang w:val="fa-IR"/>
                        </w:rPr>
                      </w:pPr>
                      <w:r>
                        <w:rPr>
                          <w:rtl/>
                        </w:rPr>
                        <w:t xml:space="preserve">شکل </w:t>
                      </w:r>
                      <w:r w:rsidR="00943D89">
                        <w:rPr>
                          <w:rFonts w:hint="cs"/>
                          <w:rtl/>
                        </w:rPr>
                        <w:t>۱</w:t>
                      </w:r>
                      <w:r>
                        <w:rPr>
                          <w:rFonts w:hint="cs"/>
                          <w:rtl/>
                        </w:rPr>
                        <w:t xml:space="preserve"> نمودار پیش‌بینی مدل </w:t>
                      </w:r>
                      <w:r>
                        <w:t>VECM</w:t>
                      </w:r>
                      <w:r>
                        <w:rPr>
                          <w:rFonts w:hint="cs"/>
                          <w:rtl/>
                        </w:rPr>
                        <w:t xml:space="preserve"> برای دو سهم </w:t>
                      </w:r>
                      <w:r w:rsidR="00AB51AF">
                        <w:t>CAT</w:t>
                      </w:r>
                      <w:r>
                        <w:rPr>
                          <w:rFonts w:hint="cs"/>
                          <w:rtl/>
                        </w:rPr>
                        <w:t xml:space="preserve"> و </w:t>
                      </w:r>
                      <w:r w:rsidR="00AB51AF">
                        <w:t>DOW</w:t>
                      </w:r>
                    </w:p>
                  </w:txbxContent>
                </v:textbox>
                <w10:wrap type="topAndBottom"/>
              </v:shape>
            </w:pict>
          </mc:Fallback>
        </mc:AlternateContent>
      </w:r>
      <w:r w:rsidR="0067519F">
        <w:rPr>
          <w:rFonts w:hint="cs"/>
          <w:noProof/>
          <w:rtl/>
          <w:lang w:val="fa-IR"/>
        </w:rPr>
        <w:drawing>
          <wp:anchor distT="0" distB="0" distL="114300" distR="114300" simplePos="0" relativeHeight="251662336" behindDoc="0" locked="0" layoutInCell="1" allowOverlap="1" wp14:anchorId="19CDC8AD" wp14:editId="14574188">
            <wp:simplePos x="0" y="0"/>
            <wp:positionH relativeFrom="margin">
              <wp:align>center</wp:align>
            </wp:positionH>
            <wp:positionV relativeFrom="paragraph">
              <wp:posOffset>423</wp:posOffset>
            </wp:positionV>
            <wp:extent cx="5824855" cy="2406015"/>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rcRect t="11266" b="11266"/>
                    <a:stretch>
                      <a:fillRect/>
                    </a:stretch>
                  </pic:blipFill>
                  <pic:spPr bwMode="auto">
                    <a:xfrm>
                      <a:off x="0" y="0"/>
                      <a:ext cx="5824855" cy="2406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519F">
        <w:rPr>
          <w:rFonts w:hint="cs"/>
          <w:rtl/>
        </w:rPr>
        <w:t xml:space="preserve">در زیر، نمودار هیستوگرام خطای </w:t>
      </w:r>
      <w:r w:rsidR="0067519F" w:rsidRPr="008B2A39">
        <w:rPr>
          <w:rStyle w:val="TitleChar"/>
        </w:rPr>
        <w:t>MAPE</w:t>
      </w:r>
      <w:r w:rsidR="0067519F">
        <w:rPr>
          <w:rFonts w:hint="cs"/>
          <w:rtl/>
        </w:rPr>
        <w:t xml:space="preserve"> برای همه جفت سهام</w:t>
      </w:r>
      <w:r w:rsidR="001E59DE">
        <w:rPr>
          <w:rFonts w:hint="cs"/>
          <w:rtl/>
        </w:rPr>
        <w:t xml:space="preserve"> هم‌انباشته، نمایش داده شده است. همان‌طور که مشخص است، مدل </w:t>
      </w:r>
      <w:r w:rsidR="001E59DE" w:rsidRPr="008B2A39">
        <w:rPr>
          <w:rStyle w:val="TitleChar"/>
        </w:rPr>
        <w:t>VECM</w:t>
      </w:r>
      <w:r w:rsidR="001E59DE">
        <w:rPr>
          <w:rFonts w:hint="cs"/>
          <w:rtl/>
        </w:rPr>
        <w:t xml:space="preserve"> هم در پیش‌بینی تک‌گام و هم پیش‌بینی چندگام، به طور میانگین خطای کم‌تری دارد.</w:t>
      </w:r>
    </w:p>
    <w:p w14:paraId="0D6F23A2" w14:textId="7BB6AFFA" w:rsidR="00EA5E2E" w:rsidRDefault="00EA5E2E" w:rsidP="00EA5E2E">
      <w:pPr>
        <w:rPr>
          <w:rtl/>
        </w:rPr>
      </w:pPr>
    </w:p>
    <w:p w14:paraId="3307A566" w14:textId="32578F7C" w:rsidR="00EC378B" w:rsidRDefault="00EC378B" w:rsidP="00A91518">
      <w:pPr>
        <w:pStyle w:val="Heading1"/>
        <w:rPr>
          <w:rtl/>
        </w:rPr>
      </w:pPr>
      <w:r w:rsidRPr="00C82A68">
        <w:rPr>
          <w:rFonts w:hint="cs"/>
          <w:rtl/>
        </w:rPr>
        <w:t xml:space="preserve">پروژه </w:t>
      </w:r>
      <w:r>
        <w:rPr>
          <w:rFonts w:hint="cs"/>
          <w:rtl/>
        </w:rPr>
        <w:t>۳</w:t>
      </w:r>
      <w:r w:rsidRPr="00C82A68">
        <w:rPr>
          <w:rFonts w:hint="cs"/>
          <w:rtl/>
        </w:rPr>
        <w:t xml:space="preserve"> – </w:t>
      </w:r>
      <w:r>
        <w:rPr>
          <w:rFonts w:hint="cs"/>
          <w:rtl/>
        </w:rPr>
        <w:t>آزمون خطی بودن ارزهای دیجیتال</w:t>
      </w:r>
    </w:p>
    <w:p w14:paraId="64284782" w14:textId="60176F8A" w:rsidR="00A91518" w:rsidRDefault="00A91518" w:rsidP="00A91518">
      <w:pPr>
        <w:rPr>
          <w:rtl/>
        </w:rPr>
      </w:pPr>
      <w:r>
        <w:rPr>
          <w:rFonts w:hint="cs"/>
          <w:rtl/>
        </w:rPr>
        <w:t>در این پروژه، تست خطی بودن برای سری‌های قیمتی ارزهای دیجیتال در بازه‌های زمانی متفاوت انجام می‌شود.</w:t>
      </w:r>
    </w:p>
    <w:p w14:paraId="7E1EDE44" w14:textId="2C0749E5" w:rsidR="00A91518" w:rsidRDefault="00A91518" w:rsidP="00A91518">
      <w:pPr>
        <w:rPr>
          <w:rtl/>
        </w:rPr>
      </w:pPr>
    </w:p>
    <w:p w14:paraId="2EAA93B5" w14:textId="5EC2E780" w:rsidR="000505A5" w:rsidRDefault="0008511D" w:rsidP="0008511D">
      <w:pPr>
        <w:pStyle w:val="Heading2"/>
        <w:rPr>
          <w:rtl/>
        </w:rPr>
      </w:pPr>
      <w:r>
        <w:rPr>
          <w:rFonts w:hint="cs"/>
          <w:rtl/>
        </w:rPr>
        <w:t>راهنمای فایل‌ها</w:t>
      </w:r>
    </w:p>
    <w:p w14:paraId="7638035F" w14:textId="77777777" w:rsidR="0008511D" w:rsidRPr="00A91518" w:rsidRDefault="0008511D" w:rsidP="00A91518">
      <w:pPr>
        <w:rPr>
          <w:rtl/>
        </w:rPr>
      </w:pPr>
    </w:p>
    <w:tbl>
      <w:tblPr>
        <w:tblStyle w:val="GridTable4"/>
        <w:bidiVisual/>
        <w:tblW w:w="0" w:type="auto"/>
        <w:tblInd w:w="70" w:type="dxa"/>
        <w:tblLook w:val="04A0" w:firstRow="1" w:lastRow="0" w:firstColumn="1" w:lastColumn="0" w:noHBand="0" w:noVBand="1"/>
      </w:tblPr>
      <w:tblGrid>
        <w:gridCol w:w="3792"/>
        <w:gridCol w:w="5488"/>
      </w:tblGrid>
      <w:tr w:rsidR="00C2073A" w14:paraId="46CB53A8" w14:textId="77777777" w:rsidTr="00111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3D7B3F8D" w14:textId="77777777" w:rsidR="00C2073A" w:rsidRDefault="00C2073A" w:rsidP="001114BC">
            <w:pPr>
              <w:jc w:val="center"/>
              <w:rPr>
                <w:rFonts w:hint="cs"/>
                <w:rtl/>
              </w:rPr>
            </w:pPr>
            <w:r>
              <w:rPr>
                <w:rFonts w:hint="cs"/>
                <w:rtl/>
              </w:rPr>
              <w:t>توضیح</w:t>
            </w:r>
          </w:p>
        </w:tc>
        <w:tc>
          <w:tcPr>
            <w:tcW w:w="5488" w:type="dxa"/>
          </w:tcPr>
          <w:p w14:paraId="3C41E3C2" w14:textId="77777777" w:rsidR="00C2073A" w:rsidRDefault="00C2073A" w:rsidP="001114BC">
            <w:pPr>
              <w:bidi w:val="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آدرس فایل</w:t>
            </w:r>
          </w:p>
        </w:tc>
      </w:tr>
      <w:tr w:rsidR="00C2073A" w14:paraId="1432F9CF" w14:textId="77777777" w:rsidTr="00111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01552722" w14:textId="77777777" w:rsidR="00C2073A" w:rsidRPr="000178DB" w:rsidRDefault="00C2073A" w:rsidP="001114BC">
            <w:pPr>
              <w:rPr>
                <w:rFonts w:hint="cs"/>
                <w:b w:val="0"/>
                <w:bCs w:val="0"/>
                <w:rtl/>
              </w:rPr>
            </w:pPr>
            <w:r w:rsidRPr="000178DB">
              <w:rPr>
                <w:rFonts w:hint="cs"/>
                <w:b w:val="0"/>
                <w:bCs w:val="0"/>
                <w:rtl/>
              </w:rPr>
              <w:t xml:space="preserve">گزارش توضیح </w:t>
            </w:r>
            <w:r>
              <w:rPr>
                <w:rFonts w:hint="cs"/>
                <w:b w:val="0"/>
                <w:bCs w:val="0"/>
                <w:rtl/>
              </w:rPr>
              <w:t xml:space="preserve">کد پیش‌بینی مدل </w:t>
            </w:r>
            <w:r w:rsidRPr="00345127">
              <w:rPr>
                <w:rStyle w:val="TitleChar"/>
                <w:b w:val="0"/>
                <w:bCs w:val="0"/>
              </w:rPr>
              <w:t>VECM</w:t>
            </w:r>
            <w:r w:rsidRPr="000178DB">
              <w:rPr>
                <w:rFonts w:hint="cs"/>
                <w:b w:val="0"/>
                <w:bCs w:val="0"/>
                <w:rtl/>
              </w:rPr>
              <w:t xml:space="preserve"> به زبان انگلیسی</w:t>
            </w:r>
          </w:p>
        </w:tc>
        <w:tc>
          <w:tcPr>
            <w:tcW w:w="5488" w:type="dxa"/>
          </w:tcPr>
          <w:p w14:paraId="3ACAE153" w14:textId="2D66DFB8" w:rsidR="00C2073A" w:rsidRPr="00C668CC" w:rsidRDefault="00C2073A" w:rsidP="001114BC">
            <w:pPr>
              <w:pStyle w:val="Title"/>
              <w:cnfStyle w:val="000000100000" w:firstRow="0" w:lastRow="0" w:firstColumn="0" w:lastColumn="0" w:oddVBand="0" w:evenVBand="0" w:oddHBand="1" w:evenHBand="0" w:firstRowFirstColumn="0" w:firstRowLastColumn="0" w:lastRowFirstColumn="0" w:lastRowLastColumn="0"/>
            </w:pPr>
            <w:r w:rsidRPr="00C668CC">
              <w:t>./</w:t>
            </w:r>
            <w:r w:rsidR="00F30B0A" w:rsidRPr="00F30B0A">
              <w:t>03_crypto_nlntest</w:t>
            </w:r>
            <w:r w:rsidRPr="00C668CC">
              <w:t>/0</w:t>
            </w:r>
            <w:r>
              <w:t>1</w:t>
            </w:r>
            <w:r w:rsidRPr="00C668CC">
              <w:t>_</w:t>
            </w:r>
            <w:r>
              <w:t>vecm</w:t>
            </w:r>
            <w:r w:rsidRPr="00C668CC">
              <w:t>.pdf</w:t>
            </w:r>
          </w:p>
        </w:tc>
      </w:tr>
      <w:tr w:rsidR="00C2073A" w14:paraId="679AF425" w14:textId="77777777" w:rsidTr="001114BC">
        <w:tc>
          <w:tcPr>
            <w:cnfStyle w:val="001000000000" w:firstRow="0" w:lastRow="0" w:firstColumn="1" w:lastColumn="0" w:oddVBand="0" w:evenVBand="0" w:oddHBand="0" w:evenHBand="0" w:firstRowFirstColumn="0" w:firstRowLastColumn="0" w:lastRowFirstColumn="0" w:lastRowLastColumn="0"/>
            <w:tcW w:w="3797" w:type="dxa"/>
          </w:tcPr>
          <w:p w14:paraId="02A6322D" w14:textId="77777777" w:rsidR="00C2073A" w:rsidRPr="000178DB" w:rsidRDefault="00C2073A" w:rsidP="001114BC">
            <w:pPr>
              <w:rPr>
                <w:rFonts w:hint="cs"/>
                <w:b w:val="0"/>
                <w:bCs w:val="0"/>
                <w:rtl/>
              </w:rPr>
            </w:pPr>
            <w:r w:rsidRPr="000178DB">
              <w:rPr>
                <w:rFonts w:hint="cs"/>
                <w:b w:val="0"/>
                <w:bCs w:val="0"/>
                <w:rtl/>
              </w:rPr>
              <w:t xml:space="preserve">گزارش توضیح </w:t>
            </w:r>
            <w:r>
              <w:rPr>
                <w:rFonts w:hint="cs"/>
                <w:b w:val="0"/>
                <w:bCs w:val="0"/>
                <w:rtl/>
              </w:rPr>
              <w:t>کد پیش‌بینی مدل شبکه‌های عصبی</w:t>
            </w:r>
            <w:r w:rsidRPr="000178DB">
              <w:rPr>
                <w:rFonts w:hint="cs"/>
                <w:b w:val="0"/>
                <w:bCs w:val="0"/>
                <w:rtl/>
              </w:rPr>
              <w:t xml:space="preserve"> به زبان انگلیسی</w:t>
            </w:r>
          </w:p>
        </w:tc>
        <w:tc>
          <w:tcPr>
            <w:tcW w:w="5488" w:type="dxa"/>
          </w:tcPr>
          <w:p w14:paraId="3CDF8FC3" w14:textId="6C492DB4" w:rsidR="00C2073A" w:rsidRPr="00C668CC" w:rsidRDefault="00C2073A" w:rsidP="001114BC">
            <w:pPr>
              <w:pStyle w:val="Title"/>
              <w:cnfStyle w:val="000000000000" w:firstRow="0" w:lastRow="0" w:firstColumn="0" w:lastColumn="0" w:oddVBand="0" w:evenVBand="0" w:oddHBand="0" w:evenHBand="0" w:firstRowFirstColumn="0" w:firstRowLastColumn="0" w:lastRowFirstColumn="0" w:lastRowLastColumn="0"/>
              <w:rPr>
                <w:rFonts w:hint="cs"/>
              </w:rPr>
            </w:pPr>
            <w:r w:rsidRPr="00C668CC">
              <w:t>./</w:t>
            </w:r>
            <w:r w:rsidR="00F30B0A" w:rsidRPr="00F30B0A">
              <w:t>03_crypto_nlntest</w:t>
            </w:r>
            <w:r w:rsidRPr="00C668CC">
              <w:t>/0</w:t>
            </w:r>
            <w:r>
              <w:t>2_nn_multioutput</w:t>
            </w:r>
            <w:r w:rsidRPr="00C668CC">
              <w:t>.pdf</w:t>
            </w:r>
          </w:p>
        </w:tc>
      </w:tr>
      <w:tr w:rsidR="00C2073A" w14:paraId="09BDF4FD" w14:textId="77777777" w:rsidTr="00111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3E952B26" w14:textId="77777777" w:rsidR="00C2073A" w:rsidRPr="000178DB" w:rsidRDefault="00C2073A" w:rsidP="001114BC">
            <w:pPr>
              <w:rPr>
                <w:rFonts w:hint="cs"/>
                <w:b w:val="0"/>
                <w:bCs w:val="0"/>
                <w:rtl/>
              </w:rPr>
            </w:pPr>
            <w:r w:rsidRPr="000178DB">
              <w:rPr>
                <w:rFonts w:hint="cs"/>
                <w:b w:val="0"/>
                <w:bCs w:val="0"/>
                <w:rtl/>
              </w:rPr>
              <w:t xml:space="preserve">فایل ژوپیتر نوت‌بوک </w:t>
            </w:r>
            <w:r>
              <w:rPr>
                <w:rFonts w:hint="cs"/>
                <w:b w:val="0"/>
                <w:bCs w:val="0"/>
                <w:rtl/>
              </w:rPr>
              <w:t xml:space="preserve">کد پیش‌بینی مدل </w:t>
            </w:r>
            <w:r w:rsidRPr="00345127">
              <w:rPr>
                <w:rStyle w:val="TitleChar"/>
                <w:b w:val="0"/>
                <w:bCs w:val="0"/>
              </w:rPr>
              <w:t>VECM</w:t>
            </w:r>
            <w:r w:rsidRPr="000178DB">
              <w:rPr>
                <w:rFonts w:hint="cs"/>
                <w:b w:val="0"/>
                <w:bCs w:val="0"/>
                <w:rtl/>
              </w:rPr>
              <w:t xml:space="preserve"> همراه با توضیحات</w:t>
            </w:r>
          </w:p>
        </w:tc>
        <w:tc>
          <w:tcPr>
            <w:tcW w:w="5488" w:type="dxa"/>
          </w:tcPr>
          <w:p w14:paraId="7BA5265F" w14:textId="3C5D9707" w:rsidR="00C2073A" w:rsidRPr="00C668CC" w:rsidRDefault="00C2073A" w:rsidP="001114BC">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w:t>
            </w:r>
            <w:r w:rsidR="00F30B0A" w:rsidRPr="00F30B0A">
              <w:t>03_crypto_nlntest</w:t>
            </w:r>
            <w:r w:rsidRPr="00C668CC">
              <w:t>/0</w:t>
            </w:r>
            <w:r>
              <w:t>1</w:t>
            </w:r>
            <w:r w:rsidRPr="00C668CC">
              <w:t>_</w:t>
            </w:r>
            <w:r>
              <w:t>vecm.ipynb</w:t>
            </w:r>
          </w:p>
        </w:tc>
      </w:tr>
      <w:tr w:rsidR="00C2073A" w14:paraId="19EAF844" w14:textId="77777777" w:rsidTr="001114BC">
        <w:tc>
          <w:tcPr>
            <w:cnfStyle w:val="001000000000" w:firstRow="0" w:lastRow="0" w:firstColumn="1" w:lastColumn="0" w:oddVBand="0" w:evenVBand="0" w:oddHBand="0" w:evenHBand="0" w:firstRowFirstColumn="0" w:firstRowLastColumn="0" w:lastRowFirstColumn="0" w:lastRowLastColumn="0"/>
            <w:tcW w:w="3797" w:type="dxa"/>
          </w:tcPr>
          <w:p w14:paraId="576C45BB" w14:textId="77777777" w:rsidR="00C2073A" w:rsidRPr="000178DB" w:rsidRDefault="00C2073A" w:rsidP="001114BC">
            <w:pPr>
              <w:rPr>
                <w:rFonts w:hint="cs"/>
                <w:b w:val="0"/>
                <w:bCs w:val="0"/>
                <w:rtl/>
              </w:rPr>
            </w:pPr>
            <w:r w:rsidRPr="000178DB">
              <w:rPr>
                <w:rFonts w:hint="cs"/>
                <w:b w:val="0"/>
                <w:bCs w:val="0"/>
                <w:rtl/>
              </w:rPr>
              <w:t xml:space="preserve">فایل ژوپیتر نوت‌بوک </w:t>
            </w:r>
            <w:r>
              <w:rPr>
                <w:rFonts w:hint="cs"/>
                <w:b w:val="0"/>
                <w:bCs w:val="0"/>
                <w:rtl/>
              </w:rPr>
              <w:t>کد پیش‌بینی مدل شبکه‌های عصبی</w:t>
            </w:r>
            <w:r w:rsidRPr="000178DB">
              <w:rPr>
                <w:rFonts w:hint="cs"/>
                <w:b w:val="0"/>
                <w:bCs w:val="0"/>
                <w:rtl/>
              </w:rPr>
              <w:t xml:space="preserve"> همراه با توضیحات</w:t>
            </w:r>
          </w:p>
        </w:tc>
        <w:tc>
          <w:tcPr>
            <w:tcW w:w="5488" w:type="dxa"/>
          </w:tcPr>
          <w:p w14:paraId="6FBBFD22" w14:textId="03D1735B" w:rsidR="00C2073A" w:rsidRDefault="00C2073A" w:rsidP="001114BC">
            <w:pPr>
              <w:pStyle w:val="Title"/>
              <w:cnfStyle w:val="000000000000" w:firstRow="0" w:lastRow="0" w:firstColumn="0" w:lastColumn="0" w:oddVBand="0" w:evenVBand="0" w:oddHBand="0" w:evenHBand="0" w:firstRowFirstColumn="0" w:firstRowLastColumn="0" w:lastRowFirstColumn="0" w:lastRowLastColumn="0"/>
            </w:pPr>
            <w:r w:rsidRPr="00C668CC">
              <w:t>./</w:t>
            </w:r>
            <w:r w:rsidR="00F30B0A" w:rsidRPr="00F30B0A">
              <w:t>03_crypto_nlntest</w:t>
            </w:r>
            <w:r w:rsidRPr="00C668CC">
              <w:t>/0</w:t>
            </w:r>
            <w:r>
              <w:t>2_nn_multioutput</w:t>
            </w:r>
            <w:r w:rsidRPr="00C668CC">
              <w:t>.</w:t>
            </w:r>
            <w:r>
              <w:t>ipynb</w:t>
            </w:r>
          </w:p>
        </w:tc>
      </w:tr>
      <w:tr w:rsidR="00C2073A" w14:paraId="3654C41F" w14:textId="77777777" w:rsidTr="00111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6643065E" w14:textId="77777777" w:rsidR="00C2073A" w:rsidRDefault="00C2073A" w:rsidP="001114BC">
            <w:pPr>
              <w:rPr>
                <w:rFonts w:hint="cs"/>
                <w:b w:val="0"/>
                <w:bCs w:val="0"/>
                <w:rtl/>
              </w:rPr>
            </w:pPr>
            <w:r w:rsidRPr="000178DB">
              <w:rPr>
                <w:rFonts w:hint="cs"/>
                <w:b w:val="0"/>
                <w:bCs w:val="0"/>
                <w:rtl/>
              </w:rPr>
              <w:t xml:space="preserve">فایل </w:t>
            </w:r>
            <w:r>
              <w:rPr>
                <w:rFonts w:hint="cs"/>
                <w:b w:val="0"/>
                <w:bCs w:val="0"/>
                <w:rtl/>
              </w:rPr>
              <w:t>پایتون</w:t>
            </w:r>
            <w:r w:rsidRPr="000178DB">
              <w:rPr>
                <w:rFonts w:hint="cs"/>
                <w:b w:val="0"/>
                <w:bCs w:val="0"/>
                <w:rtl/>
              </w:rPr>
              <w:t xml:space="preserve"> </w:t>
            </w:r>
            <w:r>
              <w:rPr>
                <w:rFonts w:hint="cs"/>
                <w:b w:val="0"/>
                <w:bCs w:val="0"/>
                <w:rtl/>
              </w:rPr>
              <w:t xml:space="preserve">کد پیش‌بینی مدل </w:t>
            </w:r>
            <w:r w:rsidRPr="00345127">
              <w:rPr>
                <w:rStyle w:val="TitleChar"/>
                <w:b w:val="0"/>
                <w:bCs w:val="0"/>
              </w:rPr>
              <w:t>VECM</w:t>
            </w:r>
            <w:r w:rsidRPr="000178DB">
              <w:rPr>
                <w:rFonts w:hint="cs"/>
                <w:b w:val="0"/>
                <w:bCs w:val="0"/>
                <w:rtl/>
              </w:rPr>
              <w:t xml:space="preserve"> همراه با توضیحات</w:t>
            </w:r>
          </w:p>
        </w:tc>
        <w:tc>
          <w:tcPr>
            <w:tcW w:w="5488" w:type="dxa"/>
          </w:tcPr>
          <w:p w14:paraId="345830CC" w14:textId="215E7174" w:rsidR="00C2073A" w:rsidRPr="00C668CC" w:rsidRDefault="00C2073A" w:rsidP="001114BC">
            <w:pPr>
              <w:pStyle w:val="Title"/>
              <w:cnfStyle w:val="000000100000" w:firstRow="0" w:lastRow="0" w:firstColumn="0" w:lastColumn="0" w:oddVBand="0" w:evenVBand="0" w:oddHBand="1" w:evenHBand="0" w:firstRowFirstColumn="0" w:firstRowLastColumn="0" w:lastRowFirstColumn="0" w:lastRowLastColumn="0"/>
            </w:pPr>
            <w:r w:rsidRPr="00C668CC">
              <w:t>./</w:t>
            </w:r>
            <w:r w:rsidR="00F30B0A" w:rsidRPr="00F30B0A">
              <w:t>03_crypto_nlntest</w:t>
            </w:r>
            <w:r w:rsidRPr="00C668CC">
              <w:t>/0</w:t>
            </w:r>
            <w:r>
              <w:t>1</w:t>
            </w:r>
            <w:r w:rsidRPr="00C668CC">
              <w:t>_</w:t>
            </w:r>
            <w:r>
              <w:t>vecm.py</w:t>
            </w:r>
          </w:p>
        </w:tc>
      </w:tr>
      <w:tr w:rsidR="00C2073A" w14:paraId="4628BEF1" w14:textId="77777777" w:rsidTr="001114BC">
        <w:tc>
          <w:tcPr>
            <w:cnfStyle w:val="001000000000" w:firstRow="0" w:lastRow="0" w:firstColumn="1" w:lastColumn="0" w:oddVBand="0" w:evenVBand="0" w:oddHBand="0" w:evenHBand="0" w:firstRowFirstColumn="0" w:firstRowLastColumn="0" w:lastRowFirstColumn="0" w:lastRowLastColumn="0"/>
            <w:tcW w:w="3797" w:type="dxa"/>
          </w:tcPr>
          <w:p w14:paraId="6CF4B413" w14:textId="77777777" w:rsidR="00C2073A" w:rsidRDefault="00C2073A" w:rsidP="001114BC">
            <w:pPr>
              <w:rPr>
                <w:rFonts w:hint="cs"/>
                <w:b w:val="0"/>
                <w:bCs w:val="0"/>
                <w:rtl/>
              </w:rPr>
            </w:pPr>
            <w:r w:rsidRPr="000178DB">
              <w:rPr>
                <w:rFonts w:hint="cs"/>
                <w:b w:val="0"/>
                <w:bCs w:val="0"/>
                <w:rtl/>
              </w:rPr>
              <w:t xml:space="preserve">فایل </w:t>
            </w:r>
            <w:r>
              <w:rPr>
                <w:rFonts w:hint="cs"/>
                <w:b w:val="0"/>
                <w:bCs w:val="0"/>
                <w:rtl/>
              </w:rPr>
              <w:t>پایتون</w:t>
            </w:r>
            <w:r w:rsidRPr="000178DB">
              <w:rPr>
                <w:rFonts w:hint="cs"/>
                <w:b w:val="0"/>
                <w:bCs w:val="0"/>
                <w:rtl/>
              </w:rPr>
              <w:t xml:space="preserve"> </w:t>
            </w:r>
            <w:r>
              <w:rPr>
                <w:rFonts w:hint="cs"/>
                <w:b w:val="0"/>
                <w:bCs w:val="0"/>
                <w:rtl/>
              </w:rPr>
              <w:t>کد پیش‌بینی مدل شبکه‌های عصبی</w:t>
            </w:r>
            <w:r w:rsidRPr="000178DB">
              <w:rPr>
                <w:rFonts w:hint="cs"/>
                <w:b w:val="0"/>
                <w:bCs w:val="0"/>
                <w:rtl/>
              </w:rPr>
              <w:t xml:space="preserve"> همراه با توضیحات</w:t>
            </w:r>
          </w:p>
        </w:tc>
        <w:tc>
          <w:tcPr>
            <w:tcW w:w="5488" w:type="dxa"/>
          </w:tcPr>
          <w:p w14:paraId="02AD1C71" w14:textId="714038F9" w:rsidR="00C2073A" w:rsidRPr="00C668CC" w:rsidRDefault="00C2073A" w:rsidP="001114BC">
            <w:pPr>
              <w:pStyle w:val="Title"/>
              <w:cnfStyle w:val="000000000000" w:firstRow="0" w:lastRow="0" w:firstColumn="0" w:lastColumn="0" w:oddVBand="0" w:evenVBand="0" w:oddHBand="0" w:evenHBand="0" w:firstRowFirstColumn="0" w:firstRowLastColumn="0" w:lastRowFirstColumn="0" w:lastRowLastColumn="0"/>
            </w:pPr>
            <w:r w:rsidRPr="00C668CC">
              <w:t>./</w:t>
            </w:r>
            <w:r w:rsidR="00F30B0A" w:rsidRPr="00F30B0A">
              <w:t>03_crypto_nlntest</w:t>
            </w:r>
            <w:r w:rsidRPr="00C668CC">
              <w:t>/0</w:t>
            </w:r>
            <w:r>
              <w:t>2_nn_multioutput</w:t>
            </w:r>
            <w:r w:rsidRPr="00C668CC">
              <w:t>.</w:t>
            </w:r>
            <w:r>
              <w:t>py</w:t>
            </w:r>
          </w:p>
        </w:tc>
      </w:tr>
      <w:tr w:rsidR="00C2073A" w14:paraId="79090A5B" w14:textId="77777777" w:rsidTr="00111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2431FD9E" w14:textId="77777777" w:rsidR="00C2073A" w:rsidRPr="000178DB" w:rsidRDefault="00C2073A" w:rsidP="001114BC">
            <w:pPr>
              <w:rPr>
                <w:rFonts w:hint="cs"/>
                <w:b w:val="0"/>
                <w:bCs w:val="0"/>
                <w:rtl/>
              </w:rPr>
            </w:pPr>
            <w:r>
              <w:rPr>
                <w:rFonts w:hint="cs"/>
                <w:b w:val="0"/>
                <w:bCs w:val="0"/>
                <w:rtl/>
              </w:rPr>
              <w:t xml:space="preserve">فایل اکسل خطاهای پیش‌بینی مدل </w:t>
            </w:r>
            <w:r w:rsidRPr="00345127">
              <w:rPr>
                <w:rStyle w:val="TitleChar"/>
                <w:b w:val="0"/>
                <w:bCs w:val="0"/>
              </w:rPr>
              <w:t>VECM</w:t>
            </w:r>
          </w:p>
        </w:tc>
        <w:tc>
          <w:tcPr>
            <w:tcW w:w="5488" w:type="dxa"/>
          </w:tcPr>
          <w:p w14:paraId="2CDB6D9E" w14:textId="77777777" w:rsidR="00C2073A" w:rsidRDefault="00C2073A" w:rsidP="001114BC">
            <w:pPr>
              <w:pStyle w:val="Title"/>
              <w:cnfStyle w:val="000000100000" w:firstRow="0" w:lastRow="0" w:firstColumn="0" w:lastColumn="0" w:oddVBand="0" w:evenVBand="0" w:oddHBand="1" w:evenHBand="0" w:firstRowFirstColumn="0" w:firstRowLastColumn="0" w:lastRowFirstColumn="0" w:lastRowLastColumn="0"/>
              <w:rPr>
                <w:rFonts w:hint="cs"/>
                <w:rtl/>
              </w:rPr>
            </w:pPr>
            <w:r w:rsidRPr="00C668CC">
              <w:t>./</w:t>
            </w:r>
            <w:r w:rsidRPr="008A725C">
              <w:t>02_vecm_vs_neurals</w:t>
            </w:r>
            <w:r w:rsidRPr="00C668CC">
              <w:t>/</w:t>
            </w:r>
            <w:r>
              <w:t>vecm</w:t>
            </w:r>
            <w:r w:rsidRPr="00EF3740">
              <w:t>_mape</w:t>
            </w:r>
            <w:r>
              <w:t>.xlsx</w:t>
            </w:r>
          </w:p>
        </w:tc>
      </w:tr>
      <w:tr w:rsidR="00C2073A" w14:paraId="7FCBC965" w14:textId="77777777" w:rsidTr="001114BC">
        <w:tc>
          <w:tcPr>
            <w:cnfStyle w:val="001000000000" w:firstRow="0" w:lastRow="0" w:firstColumn="1" w:lastColumn="0" w:oddVBand="0" w:evenVBand="0" w:oddHBand="0" w:evenHBand="0" w:firstRowFirstColumn="0" w:firstRowLastColumn="0" w:lastRowFirstColumn="0" w:lastRowLastColumn="0"/>
            <w:tcW w:w="3797" w:type="dxa"/>
          </w:tcPr>
          <w:p w14:paraId="6ADF3B98" w14:textId="77777777" w:rsidR="00C2073A" w:rsidRDefault="00C2073A" w:rsidP="001114BC">
            <w:pPr>
              <w:rPr>
                <w:rFonts w:hint="cs"/>
                <w:b w:val="0"/>
                <w:bCs w:val="0"/>
                <w:rtl/>
              </w:rPr>
            </w:pPr>
            <w:r>
              <w:rPr>
                <w:rFonts w:hint="cs"/>
                <w:b w:val="0"/>
                <w:bCs w:val="0"/>
                <w:rtl/>
              </w:rPr>
              <w:t>فایل اکسل خطاهای پیش‌بینی مدل شبکه‌های عصبی</w:t>
            </w:r>
          </w:p>
        </w:tc>
        <w:tc>
          <w:tcPr>
            <w:tcW w:w="5488" w:type="dxa"/>
          </w:tcPr>
          <w:p w14:paraId="10FE1DD9" w14:textId="77777777" w:rsidR="00C2073A" w:rsidRPr="00C668CC" w:rsidRDefault="00C2073A" w:rsidP="001114BC">
            <w:pPr>
              <w:pStyle w:val="Title"/>
              <w:cnfStyle w:val="000000000000" w:firstRow="0" w:lastRow="0" w:firstColumn="0" w:lastColumn="0" w:oddVBand="0" w:evenVBand="0" w:oddHBand="0" w:evenHBand="0" w:firstRowFirstColumn="0" w:firstRowLastColumn="0" w:lastRowFirstColumn="0" w:lastRowLastColumn="0"/>
            </w:pPr>
            <w:r w:rsidRPr="00C668CC">
              <w:t>./</w:t>
            </w:r>
            <w:r w:rsidRPr="008A725C">
              <w:t>02_vecm_vs_neurals</w:t>
            </w:r>
            <w:r w:rsidRPr="00C668CC">
              <w:t>/</w:t>
            </w:r>
            <w:r w:rsidRPr="00EF3740">
              <w:t>nn_mape</w:t>
            </w:r>
            <w:r>
              <w:t>.xlsx</w:t>
            </w:r>
          </w:p>
        </w:tc>
      </w:tr>
      <w:tr w:rsidR="00C2073A" w14:paraId="70824FC8" w14:textId="77777777" w:rsidTr="00111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7" w:type="dxa"/>
          </w:tcPr>
          <w:p w14:paraId="47FA3767" w14:textId="77777777" w:rsidR="00C2073A" w:rsidRDefault="00C2073A" w:rsidP="001114BC">
            <w:pPr>
              <w:rPr>
                <w:rFonts w:hint="cs"/>
                <w:b w:val="0"/>
                <w:bCs w:val="0"/>
                <w:rtl/>
              </w:rPr>
            </w:pPr>
            <w:r>
              <w:rPr>
                <w:rFonts w:hint="cs"/>
                <w:b w:val="0"/>
                <w:bCs w:val="0"/>
                <w:rtl/>
              </w:rPr>
              <w:t xml:space="preserve">پوشهٔ حاوی نمودارهای پیش‌بینی مدل </w:t>
            </w:r>
            <w:r w:rsidRPr="00345127">
              <w:rPr>
                <w:rStyle w:val="TitleChar"/>
                <w:b w:val="0"/>
                <w:bCs w:val="0"/>
              </w:rPr>
              <w:t>VECM</w:t>
            </w:r>
          </w:p>
        </w:tc>
        <w:tc>
          <w:tcPr>
            <w:tcW w:w="5488" w:type="dxa"/>
          </w:tcPr>
          <w:p w14:paraId="652C533E" w14:textId="77777777" w:rsidR="00C2073A" w:rsidRPr="00C668CC" w:rsidRDefault="00C2073A" w:rsidP="001114BC">
            <w:pPr>
              <w:pStyle w:val="Title"/>
              <w:cnfStyle w:val="000000100000" w:firstRow="0" w:lastRow="0" w:firstColumn="0" w:lastColumn="0" w:oddVBand="0" w:evenVBand="0" w:oddHBand="1" w:evenHBand="0" w:firstRowFirstColumn="0" w:firstRowLastColumn="0" w:lastRowFirstColumn="0" w:lastRowLastColumn="0"/>
            </w:pPr>
            <w:r w:rsidRPr="00C668CC">
              <w:t>./</w:t>
            </w:r>
            <w:r w:rsidRPr="008A725C">
              <w:t>02_vecm_vs_neurals</w:t>
            </w:r>
            <w:r w:rsidRPr="00C668CC">
              <w:t>/</w:t>
            </w:r>
            <w:r w:rsidRPr="005A33CE">
              <w:t>preds_vecm</w:t>
            </w:r>
            <w:r>
              <w:t>/{index_name}</w:t>
            </w:r>
          </w:p>
        </w:tc>
      </w:tr>
      <w:tr w:rsidR="00C2073A" w14:paraId="0FD9B841" w14:textId="77777777" w:rsidTr="001114BC">
        <w:tc>
          <w:tcPr>
            <w:cnfStyle w:val="001000000000" w:firstRow="0" w:lastRow="0" w:firstColumn="1" w:lastColumn="0" w:oddVBand="0" w:evenVBand="0" w:oddHBand="0" w:evenHBand="0" w:firstRowFirstColumn="0" w:firstRowLastColumn="0" w:lastRowFirstColumn="0" w:lastRowLastColumn="0"/>
            <w:tcW w:w="3797" w:type="dxa"/>
          </w:tcPr>
          <w:p w14:paraId="523B98D3" w14:textId="77777777" w:rsidR="00C2073A" w:rsidRDefault="00C2073A" w:rsidP="001114BC">
            <w:pPr>
              <w:rPr>
                <w:rFonts w:hint="cs"/>
                <w:b w:val="0"/>
                <w:bCs w:val="0"/>
                <w:rtl/>
              </w:rPr>
            </w:pPr>
            <w:r>
              <w:rPr>
                <w:rFonts w:hint="cs"/>
                <w:b w:val="0"/>
                <w:bCs w:val="0"/>
                <w:rtl/>
              </w:rPr>
              <w:t>پوشهٔ حاوی نمودارهای پیش‌بینی مدل شبکه‌های عصبی</w:t>
            </w:r>
          </w:p>
        </w:tc>
        <w:tc>
          <w:tcPr>
            <w:tcW w:w="5488" w:type="dxa"/>
          </w:tcPr>
          <w:p w14:paraId="5362C984" w14:textId="77777777" w:rsidR="00C2073A" w:rsidRPr="00C668CC" w:rsidRDefault="00C2073A" w:rsidP="001114BC">
            <w:pPr>
              <w:pStyle w:val="Title"/>
              <w:cnfStyle w:val="000000000000" w:firstRow="0" w:lastRow="0" w:firstColumn="0" w:lastColumn="0" w:oddVBand="0" w:evenVBand="0" w:oddHBand="0" w:evenHBand="0" w:firstRowFirstColumn="0" w:firstRowLastColumn="0" w:lastRowFirstColumn="0" w:lastRowLastColumn="0"/>
            </w:pPr>
            <w:r w:rsidRPr="00C668CC">
              <w:t>./</w:t>
            </w:r>
            <w:r w:rsidRPr="008A725C">
              <w:t>02_vecm_vs_neurals</w:t>
            </w:r>
            <w:r w:rsidRPr="00C668CC">
              <w:t>/</w:t>
            </w:r>
            <w:r w:rsidRPr="005A33CE">
              <w:t>preds_</w:t>
            </w:r>
            <w:r>
              <w:t>nn/{index_name}</w:t>
            </w:r>
          </w:p>
        </w:tc>
      </w:tr>
    </w:tbl>
    <w:p w14:paraId="2EEBE180" w14:textId="77777777" w:rsidR="00EA5E2E" w:rsidRPr="0047405C" w:rsidRDefault="00EA5E2E" w:rsidP="00F30B0A">
      <w:pPr>
        <w:rPr>
          <w:rFonts w:hint="cs"/>
          <w:rtl/>
        </w:rPr>
      </w:pPr>
    </w:p>
    <w:sectPr w:rsidR="00EA5E2E" w:rsidRPr="0047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RNazanin">
    <w:panose1 w:val="02000506000000020002"/>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Mono Nerd Font">
    <w:panose1 w:val="020B0509050000020004"/>
    <w:charset w:val="00"/>
    <w:family w:val="modern"/>
    <w:notTrueType/>
    <w:pitch w:val="fixed"/>
    <w:sig w:usb0="00000287" w:usb1="02003801" w:usb2="00000000" w:usb3="00000000" w:csb0="0000009F" w:csb1="00000000"/>
  </w:font>
  <w:font w:name="Nazanin">
    <w:panose1 w:val="00000700000000000000"/>
    <w:charset w:val="B2"/>
    <w:family w:val="auto"/>
    <w:pitch w:val="variable"/>
    <w:sig w:usb0="00002007" w:usb1="0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01E"/>
    <w:multiLevelType w:val="hybridMultilevel"/>
    <w:tmpl w:val="F508C50C"/>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22E7D"/>
    <w:multiLevelType w:val="hybridMultilevel"/>
    <w:tmpl w:val="57888A46"/>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71484"/>
    <w:multiLevelType w:val="hybridMultilevel"/>
    <w:tmpl w:val="8490F3D6"/>
    <w:lvl w:ilvl="0" w:tplc="7EF88CF4">
      <w:numFmt w:val="bullet"/>
      <w:lvlText w:val=""/>
      <w:lvlJc w:val="left"/>
      <w:pPr>
        <w:ind w:left="766" w:hanging="360"/>
      </w:pPr>
      <w:rPr>
        <w:rFonts w:ascii="Symbol" w:eastAsiaTheme="minorHAnsi" w:hAnsi="Symbol" w:cs="IRNazanin"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1DF7964"/>
    <w:multiLevelType w:val="hybridMultilevel"/>
    <w:tmpl w:val="781404E6"/>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A43C6"/>
    <w:multiLevelType w:val="hybridMultilevel"/>
    <w:tmpl w:val="73B8E8FA"/>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A4608"/>
    <w:multiLevelType w:val="hybridMultilevel"/>
    <w:tmpl w:val="A6021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478E9"/>
    <w:multiLevelType w:val="hybridMultilevel"/>
    <w:tmpl w:val="90C0939A"/>
    <w:lvl w:ilvl="0" w:tplc="8A487EA8">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830B6"/>
    <w:multiLevelType w:val="hybridMultilevel"/>
    <w:tmpl w:val="F2B4ACFC"/>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32E83"/>
    <w:multiLevelType w:val="hybridMultilevel"/>
    <w:tmpl w:val="A0C084FE"/>
    <w:lvl w:ilvl="0" w:tplc="7AC67FAE">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27804"/>
    <w:multiLevelType w:val="hybridMultilevel"/>
    <w:tmpl w:val="E300321A"/>
    <w:lvl w:ilvl="0" w:tplc="7EF88CF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1"/>
  </w:num>
  <w:num w:numId="7">
    <w:abstractNumId w:val="9"/>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F6"/>
    <w:rsid w:val="0001274B"/>
    <w:rsid w:val="000178DB"/>
    <w:rsid w:val="00032C3A"/>
    <w:rsid w:val="000505A5"/>
    <w:rsid w:val="0005240D"/>
    <w:rsid w:val="00081A57"/>
    <w:rsid w:val="0008511D"/>
    <w:rsid w:val="000A1381"/>
    <w:rsid w:val="000B1C36"/>
    <w:rsid w:val="000B332C"/>
    <w:rsid w:val="000C1BAA"/>
    <w:rsid w:val="000F11D5"/>
    <w:rsid w:val="00101192"/>
    <w:rsid w:val="00101959"/>
    <w:rsid w:val="00103598"/>
    <w:rsid w:val="00115B99"/>
    <w:rsid w:val="00122DA5"/>
    <w:rsid w:val="00127DF6"/>
    <w:rsid w:val="00143618"/>
    <w:rsid w:val="00144D7D"/>
    <w:rsid w:val="0014636B"/>
    <w:rsid w:val="001500FC"/>
    <w:rsid w:val="001728C9"/>
    <w:rsid w:val="00181F88"/>
    <w:rsid w:val="001A2A25"/>
    <w:rsid w:val="001A6FAE"/>
    <w:rsid w:val="001E59DE"/>
    <w:rsid w:val="001F2F62"/>
    <w:rsid w:val="0021118C"/>
    <w:rsid w:val="00221828"/>
    <w:rsid w:val="002274C3"/>
    <w:rsid w:val="00253279"/>
    <w:rsid w:val="00254A3D"/>
    <w:rsid w:val="002614B2"/>
    <w:rsid w:val="00275572"/>
    <w:rsid w:val="00284CBF"/>
    <w:rsid w:val="002867F5"/>
    <w:rsid w:val="00290AD6"/>
    <w:rsid w:val="002930BB"/>
    <w:rsid w:val="002A33D7"/>
    <w:rsid w:val="00306C0D"/>
    <w:rsid w:val="00332BFF"/>
    <w:rsid w:val="003340D4"/>
    <w:rsid w:val="003422FC"/>
    <w:rsid w:val="003424E2"/>
    <w:rsid w:val="00345127"/>
    <w:rsid w:val="00355AAA"/>
    <w:rsid w:val="00356B2B"/>
    <w:rsid w:val="00360BCD"/>
    <w:rsid w:val="003B5374"/>
    <w:rsid w:val="003C551E"/>
    <w:rsid w:val="003F7E34"/>
    <w:rsid w:val="00402EFC"/>
    <w:rsid w:val="0041344E"/>
    <w:rsid w:val="00420295"/>
    <w:rsid w:val="00452DB7"/>
    <w:rsid w:val="00463CB4"/>
    <w:rsid w:val="0047381B"/>
    <w:rsid w:val="00473F64"/>
    <w:rsid w:val="0047405C"/>
    <w:rsid w:val="004A13CA"/>
    <w:rsid w:val="004A2CC0"/>
    <w:rsid w:val="004A3D8F"/>
    <w:rsid w:val="004C2C42"/>
    <w:rsid w:val="004C463B"/>
    <w:rsid w:val="004D1376"/>
    <w:rsid w:val="004E4CFB"/>
    <w:rsid w:val="004E4D1A"/>
    <w:rsid w:val="004E5971"/>
    <w:rsid w:val="004F3B4C"/>
    <w:rsid w:val="00521C17"/>
    <w:rsid w:val="00542613"/>
    <w:rsid w:val="00593A81"/>
    <w:rsid w:val="005979EA"/>
    <w:rsid w:val="005A33CE"/>
    <w:rsid w:val="005D33FB"/>
    <w:rsid w:val="005E27F1"/>
    <w:rsid w:val="005F01F1"/>
    <w:rsid w:val="005F63FF"/>
    <w:rsid w:val="00603ECF"/>
    <w:rsid w:val="006069A2"/>
    <w:rsid w:val="00642037"/>
    <w:rsid w:val="0067519F"/>
    <w:rsid w:val="006844E0"/>
    <w:rsid w:val="00692102"/>
    <w:rsid w:val="006969F0"/>
    <w:rsid w:val="006B11C1"/>
    <w:rsid w:val="006B3CC3"/>
    <w:rsid w:val="006D2D66"/>
    <w:rsid w:val="006E4005"/>
    <w:rsid w:val="006E7B3D"/>
    <w:rsid w:val="006F26CD"/>
    <w:rsid w:val="00710C1B"/>
    <w:rsid w:val="00713311"/>
    <w:rsid w:val="00723D9F"/>
    <w:rsid w:val="0075007B"/>
    <w:rsid w:val="00773A73"/>
    <w:rsid w:val="007824A9"/>
    <w:rsid w:val="007826FB"/>
    <w:rsid w:val="00792630"/>
    <w:rsid w:val="00792E1B"/>
    <w:rsid w:val="007E23E6"/>
    <w:rsid w:val="007E531F"/>
    <w:rsid w:val="008147A3"/>
    <w:rsid w:val="0083796A"/>
    <w:rsid w:val="008537CF"/>
    <w:rsid w:val="0086259C"/>
    <w:rsid w:val="00873877"/>
    <w:rsid w:val="00897009"/>
    <w:rsid w:val="008A725C"/>
    <w:rsid w:val="008B2A39"/>
    <w:rsid w:val="008C0166"/>
    <w:rsid w:val="008C4302"/>
    <w:rsid w:val="008C54AA"/>
    <w:rsid w:val="008C7851"/>
    <w:rsid w:val="008D5AA6"/>
    <w:rsid w:val="008E0912"/>
    <w:rsid w:val="00905DAC"/>
    <w:rsid w:val="009162DE"/>
    <w:rsid w:val="00931F60"/>
    <w:rsid w:val="00943D89"/>
    <w:rsid w:val="00960C0C"/>
    <w:rsid w:val="009A078A"/>
    <w:rsid w:val="009B4BE8"/>
    <w:rsid w:val="009C37C4"/>
    <w:rsid w:val="009C7780"/>
    <w:rsid w:val="009D13C9"/>
    <w:rsid w:val="009D2D62"/>
    <w:rsid w:val="009D6E73"/>
    <w:rsid w:val="00A00FDF"/>
    <w:rsid w:val="00A07A50"/>
    <w:rsid w:val="00A10185"/>
    <w:rsid w:val="00A20DD5"/>
    <w:rsid w:val="00A346AC"/>
    <w:rsid w:val="00A3689B"/>
    <w:rsid w:val="00A36DDD"/>
    <w:rsid w:val="00A91518"/>
    <w:rsid w:val="00AA090B"/>
    <w:rsid w:val="00AA4074"/>
    <w:rsid w:val="00AB304C"/>
    <w:rsid w:val="00AB50BD"/>
    <w:rsid w:val="00AB51AF"/>
    <w:rsid w:val="00AB5AD2"/>
    <w:rsid w:val="00AB76EA"/>
    <w:rsid w:val="00AC7390"/>
    <w:rsid w:val="00AE6F29"/>
    <w:rsid w:val="00AF3C16"/>
    <w:rsid w:val="00B022FD"/>
    <w:rsid w:val="00B06A85"/>
    <w:rsid w:val="00B30F7A"/>
    <w:rsid w:val="00B50B01"/>
    <w:rsid w:val="00B53217"/>
    <w:rsid w:val="00BB2DE7"/>
    <w:rsid w:val="00BD3EB4"/>
    <w:rsid w:val="00BE73F6"/>
    <w:rsid w:val="00C0415B"/>
    <w:rsid w:val="00C10BE4"/>
    <w:rsid w:val="00C20116"/>
    <w:rsid w:val="00C2073A"/>
    <w:rsid w:val="00C25961"/>
    <w:rsid w:val="00C30FA8"/>
    <w:rsid w:val="00C3257D"/>
    <w:rsid w:val="00C668CC"/>
    <w:rsid w:val="00C81DD5"/>
    <w:rsid w:val="00C82A68"/>
    <w:rsid w:val="00C8411A"/>
    <w:rsid w:val="00C87A58"/>
    <w:rsid w:val="00C90B68"/>
    <w:rsid w:val="00CA5F50"/>
    <w:rsid w:val="00CB502A"/>
    <w:rsid w:val="00CC0530"/>
    <w:rsid w:val="00CF4851"/>
    <w:rsid w:val="00D015BD"/>
    <w:rsid w:val="00D0441C"/>
    <w:rsid w:val="00D0536E"/>
    <w:rsid w:val="00D235B4"/>
    <w:rsid w:val="00D33F6D"/>
    <w:rsid w:val="00D35D54"/>
    <w:rsid w:val="00D43800"/>
    <w:rsid w:val="00D4792D"/>
    <w:rsid w:val="00D551FC"/>
    <w:rsid w:val="00D606AC"/>
    <w:rsid w:val="00D7087B"/>
    <w:rsid w:val="00D77AB6"/>
    <w:rsid w:val="00D803A7"/>
    <w:rsid w:val="00D929DC"/>
    <w:rsid w:val="00D94B76"/>
    <w:rsid w:val="00DA489F"/>
    <w:rsid w:val="00DB76C8"/>
    <w:rsid w:val="00DE7EED"/>
    <w:rsid w:val="00DF1744"/>
    <w:rsid w:val="00E062FA"/>
    <w:rsid w:val="00E10384"/>
    <w:rsid w:val="00E163F0"/>
    <w:rsid w:val="00E2631A"/>
    <w:rsid w:val="00E362E8"/>
    <w:rsid w:val="00E52C8D"/>
    <w:rsid w:val="00E74C5B"/>
    <w:rsid w:val="00E76356"/>
    <w:rsid w:val="00EA5E2E"/>
    <w:rsid w:val="00EB0533"/>
    <w:rsid w:val="00EC0D3B"/>
    <w:rsid w:val="00EC3488"/>
    <w:rsid w:val="00EC378B"/>
    <w:rsid w:val="00EE0CCC"/>
    <w:rsid w:val="00EF1473"/>
    <w:rsid w:val="00EF3740"/>
    <w:rsid w:val="00F042A7"/>
    <w:rsid w:val="00F30B0A"/>
    <w:rsid w:val="00F61074"/>
    <w:rsid w:val="00F62EBA"/>
    <w:rsid w:val="00F71609"/>
    <w:rsid w:val="00F906A0"/>
    <w:rsid w:val="00F91E99"/>
    <w:rsid w:val="00F93D5D"/>
    <w:rsid w:val="00F95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462F"/>
  <w15:chartTrackingRefBased/>
  <w15:docId w15:val="{0C53027F-36B1-144D-904D-3D3272FF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DB"/>
    <w:pPr>
      <w:bidi/>
    </w:pPr>
    <w:rPr>
      <w:rFonts w:ascii="IRNazanin" w:hAnsi="IRNazanin" w:cs="IRNazanin"/>
      <w:sz w:val="26"/>
      <w:szCs w:val="26"/>
      <w:lang w:bidi="fa-IR"/>
    </w:rPr>
  </w:style>
  <w:style w:type="paragraph" w:styleId="Heading1">
    <w:name w:val="heading 1"/>
    <w:basedOn w:val="Normal"/>
    <w:next w:val="Normal"/>
    <w:link w:val="Heading1Char"/>
    <w:uiPriority w:val="9"/>
    <w:qFormat/>
    <w:rsid w:val="00C82A68"/>
    <w:pPr>
      <w:outlineLvl w:val="0"/>
    </w:pPr>
    <w:rPr>
      <w:b/>
      <w:bCs/>
      <w:sz w:val="32"/>
      <w:szCs w:val="32"/>
    </w:rPr>
  </w:style>
  <w:style w:type="paragraph" w:styleId="Heading2">
    <w:name w:val="heading 2"/>
    <w:basedOn w:val="Normal"/>
    <w:next w:val="Normal"/>
    <w:link w:val="Heading2Char"/>
    <w:uiPriority w:val="9"/>
    <w:unhideWhenUsed/>
    <w:qFormat/>
    <w:rsid w:val="00473F64"/>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0D"/>
    <w:rPr>
      <w:color w:val="0563C1" w:themeColor="hyperlink"/>
      <w:u w:val="single"/>
    </w:rPr>
  </w:style>
  <w:style w:type="character" w:styleId="UnresolvedMention">
    <w:name w:val="Unresolved Mention"/>
    <w:basedOn w:val="DefaultParagraphFont"/>
    <w:uiPriority w:val="99"/>
    <w:semiHidden/>
    <w:unhideWhenUsed/>
    <w:rsid w:val="00306C0D"/>
    <w:rPr>
      <w:color w:val="605E5C"/>
      <w:shd w:val="clear" w:color="auto" w:fill="E1DFDD"/>
    </w:rPr>
  </w:style>
  <w:style w:type="character" w:customStyle="1" w:styleId="Heading1Char">
    <w:name w:val="Heading 1 Char"/>
    <w:basedOn w:val="DefaultParagraphFont"/>
    <w:link w:val="Heading1"/>
    <w:uiPriority w:val="9"/>
    <w:rsid w:val="00C82A68"/>
    <w:rPr>
      <w:rFonts w:ascii="IRNazanin" w:hAnsi="IRNazanin" w:cs="IRNazanin"/>
      <w:b/>
      <w:bCs/>
      <w:sz w:val="32"/>
      <w:szCs w:val="32"/>
      <w:lang w:bidi="fa-IR"/>
    </w:rPr>
  </w:style>
  <w:style w:type="paragraph" w:styleId="ListParagraph">
    <w:name w:val="List Paragraph"/>
    <w:basedOn w:val="Normal"/>
    <w:uiPriority w:val="34"/>
    <w:qFormat/>
    <w:rsid w:val="0083796A"/>
    <w:pPr>
      <w:ind w:left="720"/>
      <w:contextualSpacing/>
    </w:pPr>
  </w:style>
  <w:style w:type="character" w:customStyle="1" w:styleId="Heading2Char">
    <w:name w:val="Heading 2 Char"/>
    <w:basedOn w:val="DefaultParagraphFont"/>
    <w:link w:val="Heading2"/>
    <w:uiPriority w:val="9"/>
    <w:rsid w:val="00473F64"/>
    <w:rPr>
      <w:rFonts w:ascii="IRNazanin" w:hAnsi="IRNazanin" w:cs="IRNazanin"/>
      <w:b/>
      <w:bCs/>
      <w:sz w:val="26"/>
      <w:szCs w:val="26"/>
      <w:lang w:bidi="fa-IR"/>
    </w:rPr>
  </w:style>
  <w:style w:type="table" w:styleId="TableGrid">
    <w:name w:val="Table Grid"/>
    <w:basedOn w:val="TableNormal"/>
    <w:uiPriority w:val="39"/>
    <w:rsid w:val="00115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5B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5B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15B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15B9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15B9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15B9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aliases w:val="code"/>
    <w:basedOn w:val="Normal"/>
    <w:next w:val="Normal"/>
    <w:link w:val="TitleChar"/>
    <w:uiPriority w:val="10"/>
    <w:qFormat/>
    <w:rsid w:val="00A346AC"/>
    <w:pPr>
      <w:bidi w:val="0"/>
      <w:spacing w:line="360" w:lineRule="auto"/>
    </w:pPr>
    <w:rPr>
      <w:rFonts w:ascii="FiraMono Nerd Font" w:hAnsi="FiraMono Nerd Font" w:cs="Nazanin"/>
      <w:sz w:val="20"/>
      <w:szCs w:val="20"/>
    </w:rPr>
  </w:style>
  <w:style w:type="character" w:customStyle="1" w:styleId="TitleChar">
    <w:name w:val="Title Char"/>
    <w:aliases w:val="code Char"/>
    <w:basedOn w:val="DefaultParagraphFont"/>
    <w:link w:val="Title"/>
    <w:uiPriority w:val="10"/>
    <w:rsid w:val="00A346AC"/>
    <w:rPr>
      <w:rFonts w:ascii="FiraMono Nerd Font" w:hAnsi="FiraMono Nerd Font" w:cs="Nazanin"/>
      <w:sz w:val="20"/>
      <w:szCs w:val="20"/>
      <w:lang w:bidi="fa-IR"/>
    </w:rPr>
  </w:style>
  <w:style w:type="table" w:styleId="GridTable4-Accent3">
    <w:name w:val="Grid Table 4 Accent 3"/>
    <w:basedOn w:val="TableNormal"/>
    <w:uiPriority w:val="49"/>
    <w:rsid w:val="006B3C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B3C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1344E"/>
    <w:rPr>
      <w:color w:val="808080"/>
    </w:rPr>
  </w:style>
  <w:style w:type="character" w:styleId="FollowedHyperlink">
    <w:name w:val="FollowedHyperlink"/>
    <w:basedOn w:val="DefaultParagraphFont"/>
    <w:uiPriority w:val="99"/>
    <w:semiHidden/>
    <w:unhideWhenUsed/>
    <w:rsid w:val="004D1376"/>
    <w:rPr>
      <w:color w:val="954F72" w:themeColor="followedHyperlink"/>
      <w:u w:val="single"/>
    </w:rPr>
  </w:style>
  <w:style w:type="paragraph" w:styleId="Subtitle">
    <w:name w:val="Subtitle"/>
    <w:basedOn w:val="Normal"/>
    <w:next w:val="Normal"/>
    <w:link w:val="SubtitleChar"/>
    <w:uiPriority w:val="11"/>
    <w:qFormat/>
    <w:rsid w:val="00081A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81A57"/>
    <w:rPr>
      <w:rFonts w:eastAsiaTheme="minorEastAsia"/>
      <w:color w:val="5A5A5A" w:themeColor="text1" w:themeTint="A5"/>
      <w:spacing w:val="15"/>
      <w:sz w:val="22"/>
      <w:szCs w:val="22"/>
      <w:lang w:bidi="fa-IR"/>
    </w:rPr>
  </w:style>
  <w:style w:type="paragraph" w:styleId="Caption">
    <w:name w:val="caption"/>
    <w:basedOn w:val="Normal"/>
    <w:next w:val="Normal"/>
    <w:uiPriority w:val="35"/>
    <w:unhideWhenUsed/>
    <w:qFormat/>
    <w:rsid w:val="0010195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911">
      <w:bodyDiv w:val="1"/>
      <w:marLeft w:val="0"/>
      <w:marRight w:val="0"/>
      <w:marTop w:val="0"/>
      <w:marBottom w:val="0"/>
      <w:divBdr>
        <w:top w:val="none" w:sz="0" w:space="0" w:color="auto"/>
        <w:left w:val="none" w:sz="0" w:space="0" w:color="auto"/>
        <w:bottom w:val="none" w:sz="0" w:space="0" w:color="auto"/>
        <w:right w:val="none" w:sz="0" w:space="0" w:color="auto"/>
      </w:divBdr>
      <w:divsChild>
        <w:div w:id="1620839438">
          <w:marLeft w:val="0"/>
          <w:marRight w:val="0"/>
          <w:marTop w:val="0"/>
          <w:marBottom w:val="0"/>
          <w:divBdr>
            <w:top w:val="none" w:sz="0" w:space="0" w:color="auto"/>
            <w:left w:val="none" w:sz="0" w:space="0" w:color="auto"/>
            <w:bottom w:val="none" w:sz="0" w:space="0" w:color="auto"/>
            <w:right w:val="none" w:sz="0" w:space="0" w:color="auto"/>
          </w:divBdr>
          <w:divsChild>
            <w:div w:id="451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88673">
      <w:bodyDiv w:val="1"/>
      <w:marLeft w:val="0"/>
      <w:marRight w:val="0"/>
      <w:marTop w:val="0"/>
      <w:marBottom w:val="0"/>
      <w:divBdr>
        <w:top w:val="none" w:sz="0" w:space="0" w:color="auto"/>
        <w:left w:val="none" w:sz="0" w:space="0" w:color="auto"/>
        <w:bottom w:val="none" w:sz="0" w:space="0" w:color="auto"/>
        <w:right w:val="none" w:sz="0" w:space="0" w:color="auto"/>
      </w:divBdr>
      <w:divsChild>
        <w:div w:id="1646204398">
          <w:marLeft w:val="0"/>
          <w:marRight w:val="0"/>
          <w:marTop w:val="0"/>
          <w:marBottom w:val="0"/>
          <w:divBdr>
            <w:top w:val="none" w:sz="0" w:space="0" w:color="auto"/>
            <w:left w:val="none" w:sz="0" w:space="0" w:color="auto"/>
            <w:bottom w:val="none" w:sz="0" w:space="0" w:color="auto"/>
            <w:right w:val="none" w:sz="0" w:space="0" w:color="auto"/>
          </w:divBdr>
          <w:divsChild>
            <w:div w:id="15777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1_pair_trading/pairs_2023-01-15.xls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alireza.jamalie@ut.ac.i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01_pair_trading/plot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Jamali</dc:creator>
  <cp:keywords/>
  <dc:description/>
  <cp:lastModifiedBy>Alireza Jamali</cp:lastModifiedBy>
  <cp:revision>220</cp:revision>
  <dcterms:created xsi:type="dcterms:W3CDTF">2023-01-14T18:59:00Z</dcterms:created>
  <dcterms:modified xsi:type="dcterms:W3CDTF">2023-01-15T17:47:00Z</dcterms:modified>
</cp:coreProperties>
</file>