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98C24" w14:textId="07B58EF0" w:rsidR="00245445" w:rsidRPr="00B7510E" w:rsidRDefault="00017E03"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فصل یک</w:t>
      </w:r>
    </w:p>
    <w:p w14:paraId="53A1662F" w14:textId="77777777" w:rsidR="00CB3011" w:rsidRPr="00B7510E" w:rsidRDefault="00CB3011" w:rsidP="00B7510E">
      <w:pPr>
        <w:spacing w:after="120"/>
        <w:jc w:val="lowKashida"/>
        <w:rPr>
          <w:rFonts w:ascii="XB Niloofar" w:hAnsi="XB Niloofar" w:cs="XB Niloofar" w:hint="cs"/>
          <w:lang w:bidi="fa-IR"/>
        </w:rPr>
      </w:pPr>
    </w:p>
    <w:p w14:paraId="00C64C51" w14:textId="3F0F93AF" w:rsidR="00C54C6C" w:rsidRPr="00B7510E" w:rsidRDefault="00C54C6C"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مقدمه</w:t>
      </w:r>
    </w:p>
    <w:p w14:paraId="5B393B58" w14:textId="017840C0" w:rsidR="00C54C6C" w:rsidRPr="00B7510E" w:rsidRDefault="00C54C6C"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در این بخش، انگیزهٔ محقق از انجام این پژوهش نوشته شده است. </w:t>
      </w:r>
      <w:r w:rsidR="00284C7B" w:rsidRPr="00B7510E">
        <w:rPr>
          <w:rFonts w:ascii="XB Niloofar" w:hAnsi="XB Niloofar" w:cs="XB Niloofar" w:hint="cs"/>
          <w:rtl/>
          <w:lang w:bidi="fa-IR"/>
        </w:rPr>
        <w:t>سپس به تشریح موضوعِ مورد تحقیق و سوالات پژوهش پرداخته شده است. در نهایت نیز روش تحقیق به اجمال بیان شده است.</w:t>
      </w:r>
    </w:p>
    <w:p w14:paraId="4E656C72" w14:textId="77777777" w:rsidR="00245445" w:rsidRPr="00B7510E" w:rsidRDefault="00245445" w:rsidP="00B7510E">
      <w:pPr>
        <w:bidi/>
        <w:spacing w:after="120"/>
        <w:jc w:val="lowKashida"/>
        <w:rPr>
          <w:rFonts w:ascii="XB Niloofar" w:hAnsi="XB Niloofar" w:cs="XB Niloofar" w:hint="cs"/>
          <w:lang w:bidi="fa-IR"/>
        </w:rPr>
      </w:pPr>
    </w:p>
    <w:p w14:paraId="6331AEEA" w14:textId="6FB83383" w:rsidR="00BA055E" w:rsidRPr="00B7510E" w:rsidRDefault="00596E84" w:rsidP="00B7510E">
      <w:pPr>
        <w:bidi/>
        <w:spacing w:after="120"/>
        <w:jc w:val="lowKashida"/>
        <w:rPr>
          <w:rFonts w:ascii="XB Niloofar" w:hAnsi="XB Niloofar" w:cs="XB Niloofar" w:hint="cs"/>
          <w:lang w:bidi="fa-IR"/>
        </w:rPr>
      </w:pPr>
      <w:bookmarkStart w:id="0" w:name="OLE_LINK1"/>
      <w:r w:rsidRPr="00B7510E">
        <w:rPr>
          <w:rFonts w:ascii="XB Niloofar" w:hAnsi="XB Niloofar" w:cs="XB Niloofar" w:hint="cs"/>
          <w:rtl/>
          <w:lang w:bidi="fa-IR"/>
        </w:rPr>
        <w:t>انگیزه</w:t>
      </w:r>
    </w:p>
    <w:p w14:paraId="6750927E" w14:textId="20A915FD" w:rsidR="00D73F87" w:rsidRPr="00B7510E" w:rsidRDefault="00D73F87" w:rsidP="00B7510E">
      <w:pPr>
        <w:bidi/>
        <w:spacing w:after="120"/>
        <w:jc w:val="lowKashida"/>
        <w:rPr>
          <w:rFonts w:ascii="XB Niloofar" w:hAnsi="XB Niloofar" w:cs="XB Niloofar" w:hint="cs"/>
          <w:lang w:bidi="fa-IR"/>
        </w:rPr>
      </w:pPr>
      <w:r w:rsidRPr="00B7510E">
        <w:rPr>
          <w:rFonts w:ascii="XB Niloofar" w:hAnsi="XB Niloofar" w:cs="XB Niloofar" w:hint="cs"/>
          <w:rtl/>
          <w:lang w:bidi="fa-IR"/>
        </w:rPr>
        <w:t xml:space="preserve">از دههٔ هشتاد میلادی، تلاش‌ها برای پیش‌بینی بازارهای مالی به کمک روش‌های یادگیری ماشین شروع شد. این مدل‌ها در حوزه‌هایی مانند پردازش زبان طبیعی، پردازش تصویر و پیش‌بینی سری‌های زمانی منشاء دست‌آوردهای بسیاری بودند. </w:t>
      </w:r>
      <w:r w:rsidR="006103B1" w:rsidRPr="00B7510E">
        <w:rPr>
          <w:rFonts w:ascii="XB Niloofar" w:hAnsi="XB Niloofar" w:cs="XB Niloofar" w:hint="cs"/>
          <w:rtl/>
          <w:lang w:bidi="fa-IR"/>
        </w:rPr>
        <w:t>موفقیت‌هایی که مدل‌های یادگیری ماشین در دیگر حوزه‌ها داشته</w:t>
      </w:r>
      <w:r w:rsidR="00EC2E00" w:rsidRPr="00B7510E">
        <w:rPr>
          <w:rFonts w:ascii="XB Niloofar" w:hAnsi="XB Niloofar" w:cs="XB Niloofar" w:hint="cs"/>
          <w:rtl/>
          <w:lang w:bidi="fa-IR"/>
        </w:rPr>
        <w:t>‌اند</w:t>
      </w:r>
      <w:r w:rsidR="006103B1" w:rsidRPr="00B7510E">
        <w:rPr>
          <w:rFonts w:ascii="XB Niloofar" w:hAnsi="XB Niloofar" w:cs="XB Niloofar" w:hint="cs"/>
          <w:rtl/>
          <w:lang w:bidi="fa-IR"/>
        </w:rPr>
        <w:t>، به‌کارگیری آن‌ها در پیش‌بینی سری‌های زمانیِ مالی را به امری جذاب بدل کرده است.</w:t>
      </w:r>
      <w:r w:rsidR="006103B1" w:rsidRPr="00B7510E">
        <w:rPr>
          <w:rFonts w:ascii="XB Niloofar" w:hAnsi="XB Niloofar" w:cs="XB Niloofar" w:hint="cs"/>
          <w:lang w:bidi="fa-IR"/>
        </w:rPr>
        <w:t xml:space="preserve"> </w:t>
      </w:r>
      <w:r w:rsidRPr="00B7510E">
        <w:rPr>
          <w:rFonts w:ascii="XB Niloofar" w:hAnsi="XB Niloofar" w:cs="XB Niloofar" w:hint="cs"/>
          <w:rtl/>
          <w:lang w:bidi="fa-IR"/>
        </w:rPr>
        <w:t>تا به حال نیز، پژوهش‌های متعددی در مورد کاربرد این مدل‌ها در بازارهای مالی صورت گرفته</w:t>
      </w:r>
      <w:r w:rsidR="00655F88" w:rsidRPr="00B7510E">
        <w:rPr>
          <w:rFonts w:ascii="XB Niloofar" w:hAnsi="XB Niloofar" w:cs="XB Niloofar" w:hint="cs"/>
          <w:rtl/>
          <w:lang w:bidi="fa-IR"/>
        </w:rPr>
        <w:t xml:space="preserve"> است</w:t>
      </w:r>
      <w:r w:rsidRPr="00B7510E">
        <w:rPr>
          <w:rFonts w:ascii="XB Niloofar" w:hAnsi="XB Niloofar" w:cs="XB Niloofar" w:hint="cs"/>
          <w:rtl/>
          <w:lang w:bidi="fa-IR"/>
        </w:rPr>
        <w:t xml:space="preserve"> و حتی در پیش‌آزمون‌ها نیز به موفقیت‌هایی دست یافته‌اند</w:t>
      </w:r>
      <w:r w:rsidRPr="00B7510E">
        <w:rPr>
          <w:rFonts w:ascii="XB Niloofar" w:hAnsi="XB Niloofar" w:cs="XB Niloofar" w:hint="cs"/>
          <w:lang w:bidi="fa-IR"/>
        </w:rPr>
        <w:t>.</w:t>
      </w:r>
      <w:r w:rsidR="00CE1E70" w:rsidRPr="00B7510E">
        <w:rPr>
          <w:rFonts w:ascii="XB Niloofar" w:hAnsi="XB Niloofar" w:cs="XB Niloofar" w:hint="cs"/>
          <w:rtl/>
          <w:lang w:bidi="fa-IR"/>
        </w:rPr>
        <w:t xml:space="preserve"> </w:t>
      </w:r>
    </w:p>
    <w:p w14:paraId="31B67A76" w14:textId="17EE3E95" w:rsidR="00510F98" w:rsidRPr="00B7510E" w:rsidRDefault="00EC2E00"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خصیصهٔ اصلی مدل‌های یادگیری ماشین، توانایی آن‌ها در یادگیری توسط داده است. این </w:t>
      </w:r>
      <w:r w:rsidR="00D7094C" w:rsidRPr="00B7510E">
        <w:rPr>
          <w:rFonts w:ascii="XB Niloofar" w:hAnsi="XB Niloofar" w:cs="XB Niloofar" w:hint="cs"/>
          <w:rtl/>
          <w:lang w:bidi="fa-IR"/>
        </w:rPr>
        <w:t>ویژگی</w:t>
      </w:r>
      <w:r w:rsidRPr="00B7510E">
        <w:rPr>
          <w:rFonts w:ascii="XB Niloofar" w:hAnsi="XB Niloofar" w:cs="XB Niloofar" w:hint="cs"/>
          <w:rtl/>
          <w:lang w:bidi="fa-IR"/>
        </w:rPr>
        <w:t xml:space="preserve"> هنگامی به کار می‌آید که </w:t>
      </w:r>
      <w:r w:rsidR="002B2F3D" w:rsidRPr="00B7510E">
        <w:rPr>
          <w:rFonts w:ascii="XB Niloofar" w:hAnsi="XB Niloofar" w:cs="XB Niloofar" w:hint="cs"/>
          <w:rtl/>
          <w:lang w:bidi="fa-IR"/>
        </w:rPr>
        <w:t>نتوانیم</w:t>
      </w:r>
      <w:r w:rsidRPr="00B7510E">
        <w:rPr>
          <w:rFonts w:ascii="XB Niloofar" w:hAnsi="XB Niloofar" w:cs="XB Niloofar" w:hint="cs"/>
          <w:rtl/>
          <w:lang w:bidi="fa-IR"/>
        </w:rPr>
        <w:t xml:space="preserve"> رابطهٔ میان ورودی‌ها و خروجی‌های یک سیستم را با عبارات منطقی و ریاضی ب</w:t>
      </w:r>
      <w:r w:rsidR="002B2F3D" w:rsidRPr="00B7510E">
        <w:rPr>
          <w:rFonts w:ascii="XB Niloofar" w:hAnsi="XB Niloofar" w:cs="XB Niloofar" w:hint="cs"/>
          <w:rtl/>
          <w:lang w:bidi="fa-IR"/>
        </w:rPr>
        <w:t xml:space="preserve">ا دقت قابل قبول مدل کنیم اما در عین حال، به اندازهٔ کافی دادهٔ ورودی و خروجی سیستم را در اختیار داریم. </w:t>
      </w:r>
      <w:r w:rsidR="00CE1E70" w:rsidRPr="00B7510E">
        <w:rPr>
          <w:rFonts w:ascii="XB Niloofar" w:hAnsi="XB Niloofar" w:cs="XB Niloofar" w:hint="cs"/>
          <w:rtl/>
          <w:lang w:bidi="fa-IR"/>
        </w:rPr>
        <w:t>با اقبالی که در دهه‌های گذشته به جمع‌آوری و نگه‌داری داده در هر کسب‌وکاری به وجود آمده است، شرایط برای استفاده از مدل‌های یادگیری ماشین</w:t>
      </w:r>
      <w:r w:rsidR="00C475D5" w:rsidRPr="00B7510E">
        <w:rPr>
          <w:rFonts w:ascii="XB Niloofar" w:hAnsi="XB Niloofar" w:cs="XB Niloofar" w:hint="cs"/>
          <w:rtl/>
          <w:lang w:bidi="fa-IR"/>
        </w:rPr>
        <w:t xml:space="preserve"> و خصوصاً یادگیری عمیق</w:t>
      </w:r>
      <w:r w:rsidR="00CE1E70" w:rsidRPr="00B7510E">
        <w:rPr>
          <w:rFonts w:ascii="XB Niloofar" w:hAnsi="XB Niloofar" w:cs="XB Niloofar" w:hint="cs"/>
          <w:rtl/>
          <w:lang w:bidi="fa-IR"/>
        </w:rPr>
        <w:t xml:space="preserve"> فراهم شده است.</w:t>
      </w:r>
      <w:r w:rsidR="002D4F2E" w:rsidRPr="00B7510E">
        <w:rPr>
          <w:rFonts w:ascii="XB Niloofar" w:hAnsi="XB Niloofar" w:cs="XB Niloofar" w:hint="cs"/>
          <w:rtl/>
          <w:lang w:bidi="fa-IR"/>
        </w:rPr>
        <w:t xml:space="preserve"> </w:t>
      </w:r>
    </w:p>
    <w:p w14:paraId="2AB4261F" w14:textId="75E53663" w:rsidR="00E32BDA" w:rsidRPr="00B7510E" w:rsidRDefault="00E32BDA"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یادگیری عمیق، رویکردی به هوش مصنوعی و نوع خاصی از یادگیری ماشین است که </w:t>
      </w:r>
      <w:r w:rsidR="00825DAF" w:rsidRPr="00B7510E">
        <w:rPr>
          <w:rFonts w:ascii="XB Niloofar" w:hAnsi="XB Niloofar" w:cs="XB Niloofar" w:hint="cs"/>
          <w:rtl/>
          <w:lang w:bidi="fa-IR"/>
        </w:rPr>
        <w:t>جهان پیرامون را به صورت سلسله‌مراتبی از مفاهیم انتزاعی مدل می‌کند</w:t>
      </w:r>
      <w:r w:rsidR="00E56367" w:rsidRPr="00B7510E">
        <w:rPr>
          <w:rFonts w:ascii="XB Niloofar" w:hAnsi="XB Niloofar" w:cs="XB Niloofar" w:hint="cs"/>
          <w:rtl/>
          <w:lang w:bidi="fa-IR"/>
        </w:rPr>
        <w:t xml:space="preserve"> </w:t>
      </w:r>
      <w:r w:rsidR="00E56367" w:rsidRPr="00B7510E">
        <w:rPr>
          <w:rFonts w:ascii="XB Niloofar" w:hAnsi="XB Niloofar" w:cs="XB Niloofar" w:hint="cs"/>
          <w:rtl/>
          <w:lang w:bidi="fa-IR"/>
        </w:rPr>
        <w:fldChar w:fldCharType="begin"/>
      </w:r>
      <w:r w:rsidR="00E56367" w:rsidRPr="00B7510E">
        <w:rPr>
          <w:rFonts w:ascii="XB Niloofar" w:hAnsi="XB Niloofar" w:cs="XB Niloofar" w:hint="cs"/>
          <w:rtl/>
          <w:lang w:bidi="fa-IR"/>
        </w:rPr>
        <w:instrText xml:space="preserve"> </w:instrText>
      </w:r>
      <w:r w:rsidR="00E56367" w:rsidRPr="00B7510E">
        <w:rPr>
          <w:rFonts w:ascii="XB Niloofar" w:hAnsi="XB Niloofar" w:cs="XB Niloofar" w:hint="cs"/>
          <w:lang w:bidi="fa-IR"/>
        </w:rPr>
        <w:instrText>ADDIN ZOTERO_ITEM CSL_CITATION {"citationID":"r0dhjDf0","properties":{"formattedCitation":"(Goodfellow et al., 2016)","plainCitation":"(Goodfellow et al., 2016)","noteIndex":0},"citationItems":[{"id":34,"uris":["http://zotero.org/users/9491744/items/3EFEXXGR"],"itemData":{"id":34,"type":"book","call-number":"Q325.5 .G66 2016","collection-title":"Adaptive computation and machine learning","event-place":"Cambridge, Massachusetts","ISBN":"978-0-262-03561-3","number-of-pages":"775","publisher":"The MIT Press</w:instrText>
      </w:r>
      <w:r w:rsidR="00E56367" w:rsidRPr="00B7510E">
        <w:rPr>
          <w:rFonts w:ascii="XB Niloofar" w:hAnsi="XB Niloofar" w:cs="XB Niloofar" w:hint="cs"/>
          <w:rtl/>
          <w:lang w:bidi="fa-IR"/>
        </w:rPr>
        <w:instrText>","</w:instrText>
      </w:r>
      <w:r w:rsidR="00E56367" w:rsidRPr="00B7510E">
        <w:rPr>
          <w:rFonts w:ascii="XB Niloofar" w:hAnsi="XB Niloofar" w:cs="XB Niloofar" w:hint="cs"/>
          <w:lang w:bidi="fa-IR"/>
        </w:rPr>
        <w:instrText>publisher-place":"Cambridge, Massachusetts","source":"Library of Congress ISBN","title":"Deep learning","author":[{"family":"Goodfellow","given":"Ian"},{"family":"Bengio","given":"Yoshua"},{"family":"Courville","given":"Aaron"}],"issued":{"date-parts</w:instrText>
      </w:r>
      <w:r w:rsidR="00E56367" w:rsidRPr="00B7510E">
        <w:rPr>
          <w:rFonts w:ascii="XB Niloofar" w:hAnsi="XB Niloofar" w:cs="XB Niloofar" w:hint="cs"/>
          <w:rtl/>
          <w:lang w:bidi="fa-IR"/>
        </w:rPr>
        <w:instrText>":[["2016"]]}}}],"</w:instrText>
      </w:r>
      <w:r w:rsidR="00E56367" w:rsidRPr="00B7510E">
        <w:rPr>
          <w:rFonts w:ascii="XB Niloofar" w:hAnsi="XB Niloofar" w:cs="XB Niloofar" w:hint="cs"/>
          <w:lang w:bidi="fa-IR"/>
        </w:rPr>
        <w:instrText>schema":"https://github.com/citation-style-language/schema/raw/master/csl-citation.json</w:instrText>
      </w:r>
      <w:r w:rsidR="00E56367" w:rsidRPr="00B7510E">
        <w:rPr>
          <w:rFonts w:ascii="XB Niloofar" w:hAnsi="XB Niloofar" w:cs="XB Niloofar" w:hint="cs"/>
          <w:rtl/>
          <w:lang w:bidi="fa-IR"/>
        </w:rPr>
        <w:instrText xml:space="preserve">"} </w:instrText>
      </w:r>
      <w:r w:rsidR="00E56367" w:rsidRPr="00B7510E">
        <w:rPr>
          <w:rFonts w:ascii="XB Niloofar" w:hAnsi="XB Niloofar" w:cs="XB Niloofar" w:hint="cs"/>
          <w:rtl/>
          <w:lang w:bidi="fa-IR"/>
        </w:rPr>
        <w:fldChar w:fldCharType="separate"/>
      </w:r>
      <w:r w:rsidR="00E56367" w:rsidRPr="00B7510E">
        <w:rPr>
          <w:rFonts w:ascii="XB Niloofar" w:hAnsi="XB Niloofar" w:cs="XB Niloofar" w:hint="cs"/>
          <w:noProof/>
          <w:rtl/>
          <w:lang w:bidi="fa-IR"/>
        </w:rPr>
        <w:t>(</w:t>
      </w:r>
      <w:r w:rsidR="00E56367" w:rsidRPr="00B7510E">
        <w:rPr>
          <w:rFonts w:ascii="XB Niloofar" w:hAnsi="XB Niloofar" w:cs="XB Niloofar" w:hint="cs"/>
          <w:noProof/>
          <w:lang w:bidi="fa-IR"/>
        </w:rPr>
        <w:t>Goodfellow et al., 2016</w:t>
      </w:r>
      <w:r w:rsidR="00E56367" w:rsidRPr="00B7510E">
        <w:rPr>
          <w:rFonts w:ascii="XB Niloofar" w:hAnsi="XB Niloofar" w:cs="XB Niloofar" w:hint="cs"/>
          <w:noProof/>
          <w:rtl/>
          <w:lang w:bidi="fa-IR"/>
        </w:rPr>
        <w:t>)</w:t>
      </w:r>
      <w:r w:rsidR="00E56367" w:rsidRPr="00B7510E">
        <w:rPr>
          <w:rFonts w:ascii="XB Niloofar" w:hAnsi="XB Niloofar" w:cs="XB Niloofar" w:hint="cs"/>
          <w:rtl/>
          <w:lang w:bidi="fa-IR"/>
        </w:rPr>
        <w:fldChar w:fldCharType="end"/>
      </w:r>
      <w:r w:rsidR="00825DAF" w:rsidRPr="00B7510E">
        <w:rPr>
          <w:rFonts w:ascii="XB Niloofar" w:hAnsi="XB Niloofar" w:cs="XB Niloofar" w:hint="cs"/>
          <w:rtl/>
          <w:lang w:bidi="fa-IR"/>
        </w:rPr>
        <w:t xml:space="preserve">. </w:t>
      </w:r>
      <w:r w:rsidR="00DA42F5" w:rsidRPr="00B7510E">
        <w:rPr>
          <w:rFonts w:ascii="XB Niloofar" w:hAnsi="XB Niloofar" w:cs="XB Niloofar" w:hint="cs"/>
          <w:rtl/>
          <w:lang w:bidi="fa-IR"/>
        </w:rPr>
        <w:t>این رویکرد، بسیار به نحوهٔ یادگیری مغز انسان شباهت دار</w:t>
      </w:r>
      <w:r w:rsidR="007A4E9D" w:rsidRPr="00B7510E">
        <w:rPr>
          <w:rFonts w:ascii="XB Niloofar" w:hAnsi="XB Niloofar" w:cs="XB Niloofar" w:hint="cs"/>
          <w:rtl/>
          <w:lang w:bidi="fa-IR"/>
        </w:rPr>
        <w:t>د</w:t>
      </w:r>
      <w:r w:rsidR="00D100B0" w:rsidRPr="00B7510E">
        <w:rPr>
          <w:rFonts w:ascii="XB Niloofar" w:hAnsi="XB Niloofar" w:cs="XB Niloofar" w:hint="cs"/>
          <w:rtl/>
          <w:lang w:bidi="fa-IR"/>
        </w:rPr>
        <w:t xml:space="preserve"> که</w:t>
      </w:r>
      <w:r w:rsidR="007A4E9D" w:rsidRPr="00B7510E">
        <w:rPr>
          <w:rFonts w:ascii="XB Niloofar" w:hAnsi="XB Niloofar" w:cs="XB Niloofar" w:hint="cs"/>
          <w:rtl/>
          <w:lang w:bidi="fa-IR"/>
        </w:rPr>
        <w:t xml:space="preserve"> می‌تواند</w:t>
      </w:r>
      <w:r w:rsidR="00D100B0" w:rsidRPr="00B7510E">
        <w:rPr>
          <w:rFonts w:ascii="XB Niloofar" w:hAnsi="XB Niloofar" w:cs="XB Niloofar" w:hint="cs"/>
          <w:rtl/>
          <w:lang w:bidi="fa-IR"/>
        </w:rPr>
        <w:t xml:space="preserve"> از تجربیات </w:t>
      </w:r>
      <w:r w:rsidR="007A4E9D" w:rsidRPr="00B7510E">
        <w:rPr>
          <w:rFonts w:ascii="XB Niloofar" w:hAnsi="XB Niloofar" w:cs="XB Niloofar" w:hint="cs"/>
          <w:rtl/>
          <w:lang w:bidi="fa-IR"/>
        </w:rPr>
        <w:t>بیاموزد</w:t>
      </w:r>
      <w:r w:rsidR="00D100B0" w:rsidRPr="00B7510E">
        <w:rPr>
          <w:rFonts w:ascii="XB Niloofar" w:hAnsi="XB Niloofar" w:cs="XB Niloofar" w:hint="cs"/>
          <w:rtl/>
          <w:lang w:bidi="fa-IR"/>
        </w:rPr>
        <w:t xml:space="preserve">. </w:t>
      </w:r>
      <w:r w:rsidR="000A3230" w:rsidRPr="00B7510E">
        <w:rPr>
          <w:rFonts w:ascii="XB Niloofar" w:hAnsi="XB Niloofar" w:cs="XB Niloofar" w:hint="cs"/>
          <w:rtl/>
          <w:lang w:bidi="fa-IR"/>
        </w:rPr>
        <w:t>شبکه</w:t>
      </w:r>
      <w:r w:rsidR="007A4E9D" w:rsidRPr="00B7510E">
        <w:rPr>
          <w:rFonts w:ascii="XB Niloofar" w:hAnsi="XB Niloofar" w:cs="XB Niloofar" w:hint="cs"/>
          <w:rtl/>
          <w:lang w:bidi="fa-IR"/>
        </w:rPr>
        <w:t>ٔ</w:t>
      </w:r>
      <w:r w:rsidR="000A3230" w:rsidRPr="00B7510E">
        <w:rPr>
          <w:rFonts w:ascii="XB Niloofar" w:hAnsi="XB Niloofar" w:cs="XB Niloofar" w:hint="cs"/>
          <w:rtl/>
          <w:lang w:bidi="fa-IR"/>
        </w:rPr>
        <w:t xml:space="preserve"> عصبی</w:t>
      </w:r>
      <w:r w:rsidR="007A4E9D" w:rsidRPr="00B7510E">
        <w:rPr>
          <w:rFonts w:ascii="XB Niloofar" w:hAnsi="XB Niloofar" w:cs="XB Niloofar" w:hint="cs"/>
          <w:rtl/>
          <w:lang w:bidi="fa-IR"/>
        </w:rPr>
        <w:t xml:space="preserve">، </w:t>
      </w:r>
      <w:r w:rsidR="00094136" w:rsidRPr="00B7510E">
        <w:rPr>
          <w:rFonts w:ascii="XB Niloofar" w:hAnsi="XB Niloofar" w:cs="XB Niloofar" w:hint="cs"/>
          <w:rtl/>
          <w:lang w:bidi="fa-IR"/>
        </w:rPr>
        <w:t>اصلی‌تری روش</w:t>
      </w:r>
      <w:r w:rsidR="007A4E9D" w:rsidRPr="00B7510E">
        <w:rPr>
          <w:rFonts w:ascii="XB Niloofar" w:hAnsi="XB Niloofar" w:cs="XB Niloofar" w:hint="cs"/>
          <w:rtl/>
          <w:lang w:bidi="fa-IR"/>
        </w:rPr>
        <w:t xml:space="preserve"> </w:t>
      </w:r>
      <w:r w:rsidR="00094136" w:rsidRPr="00B7510E">
        <w:rPr>
          <w:rFonts w:ascii="XB Niloofar" w:hAnsi="XB Niloofar" w:cs="XB Niloofar" w:hint="cs"/>
          <w:rtl/>
          <w:lang w:bidi="fa-IR"/>
        </w:rPr>
        <w:t>در</w:t>
      </w:r>
      <w:r w:rsidR="007A4E9D" w:rsidRPr="00B7510E">
        <w:rPr>
          <w:rFonts w:ascii="XB Niloofar" w:hAnsi="XB Niloofar" w:cs="XB Niloofar" w:hint="cs"/>
          <w:rtl/>
          <w:lang w:bidi="fa-IR"/>
        </w:rPr>
        <w:t xml:space="preserve"> یادگیری عمیق است که با الگوبرداری از مغز انسان</w:t>
      </w:r>
      <w:r w:rsidR="000A3230" w:rsidRPr="00B7510E">
        <w:rPr>
          <w:rFonts w:ascii="XB Niloofar" w:hAnsi="XB Niloofar" w:cs="XB Niloofar" w:hint="cs"/>
          <w:rtl/>
          <w:lang w:bidi="fa-IR"/>
        </w:rPr>
        <w:t xml:space="preserve"> </w:t>
      </w:r>
      <w:r w:rsidR="00933381" w:rsidRPr="00B7510E">
        <w:rPr>
          <w:rFonts w:ascii="XB Niloofar" w:hAnsi="XB Niloofar" w:cs="XB Niloofar" w:hint="cs"/>
          <w:rtl/>
          <w:lang w:bidi="fa-IR"/>
        </w:rPr>
        <w:t>ساختاری لایه‌ای از نرون‌ها را تشکیل می‌دهد. این شبکه‌ها می‌توانند دادهٔ ورودی را در چند مرحله پردازش کنند</w:t>
      </w:r>
      <w:r w:rsidR="00687150" w:rsidRPr="00B7510E">
        <w:rPr>
          <w:rFonts w:ascii="XB Niloofar" w:hAnsi="XB Niloofar" w:cs="XB Niloofar" w:hint="cs"/>
          <w:rtl/>
          <w:lang w:bidi="fa-IR"/>
        </w:rPr>
        <w:t>،</w:t>
      </w:r>
      <w:r w:rsidR="00933381" w:rsidRPr="00B7510E">
        <w:rPr>
          <w:rFonts w:ascii="XB Niloofar" w:hAnsi="XB Niloofar" w:cs="XB Niloofar" w:hint="cs"/>
          <w:rtl/>
          <w:lang w:bidi="fa-IR"/>
        </w:rPr>
        <w:t xml:space="preserve"> از خطاهای گذشته درس بگیرند و ب</w:t>
      </w:r>
      <w:r w:rsidR="00492894" w:rsidRPr="00B7510E">
        <w:rPr>
          <w:rFonts w:ascii="XB Niloofar" w:hAnsi="XB Niloofar" w:cs="XB Niloofar" w:hint="cs"/>
          <w:rtl/>
          <w:lang w:bidi="fa-IR"/>
        </w:rPr>
        <w:t>ا پردازش دادهٔ جدید</w:t>
      </w:r>
      <w:r w:rsidR="00933381" w:rsidRPr="00B7510E">
        <w:rPr>
          <w:rFonts w:ascii="XB Niloofar" w:hAnsi="XB Niloofar" w:cs="XB Niloofar" w:hint="cs"/>
          <w:rtl/>
          <w:lang w:bidi="fa-IR"/>
        </w:rPr>
        <w:t xml:space="preserve"> دقت خود را ب</w:t>
      </w:r>
      <w:r w:rsidR="0053712C" w:rsidRPr="00B7510E">
        <w:rPr>
          <w:rFonts w:ascii="XB Niloofar" w:hAnsi="XB Niloofar" w:cs="XB Niloofar" w:hint="cs"/>
          <w:rtl/>
          <w:lang w:bidi="fa-IR"/>
        </w:rPr>
        <w:t>هبود دهند.</w:t>
      </w:r>
      <w:r w:rsidR="00492894" w:rsidRPr="00B7510E">
        <w:rPr>
          <w:rFonts w:ascii="XB Niloofar" w:hAnsi="XB Niloofar" w:cs="XB Niloofar" w:hint="cs"/>
          <w:rtl/>
          <w:lang w:bidi="fa-IR"/>
        </w:rPr>
        <w:t xml:space="preserve"> </w:t>
      </w:r>
      <w:r w:rsidR="009B4580" w:rsidRPr="00B7510E">
        <w:rPr>
          <w:rFonts w:ascii="XB Niloofar" w:hAnsi="XB Niloofar" w:cs="XB Niloofar" w:hint="cs"/>
          <w:rtl/>
          <w:lang w:bidi="fa-IR"/>
        </w:rPr>
        <w:t xml:space="preserve">این ویژگی‌ها سبب شده است تا از شبکه‌های عصبی عمیق در طیف گسترده‌ای از کاربردها مانند خودروهای خودران، ترجمهٔ متن، دستیارهای صوتی گوشی‌های همراه، تشخیص تقلب و ... استفاده </w:t>
      </w:r>
      <w:r w:rsidR="00687150" w:rsidRPr="00B7510E">
        <w:rPr>
          <w:rFonts w:ascii="XB Niloofar" w:hAnsi="XB Niloofar" w:cs="XB Niloofar" w:hint="cs"/>
          <w:rtl/>
          <w:lang w:bidi="fa-IR"/>
        </w:rPr>
        <w:t>شود</w:t>
      </w:r>
      <w:r w:rsidR="00907C19" w:rsidRPr="00B7510E">
        <w:rPr>
          <w:rFonts w:ascii="XB Niloofar" w:hAnsi="XB Niloofar" w:cs="XB Niloofar" w:hint="cs"/>
          <w:rtl/>
          <w:lang w:bidi="fa-IR"/>
        </w:rPr>
        <w:t xml:space="preserve">؛ اما </w:t>
      </w:r>
      <w:r w:rsidR="001A66A9" w:rsidRPr="00B7510E">
        <w:rPr>
          <w:rFonts w:ascii="XB Niloofar" w:hAnsi="XB Niloofar" w:cs="XB Niloofar" w:hint="cs"/>
          <w:rtl/>
          <w:lang w:bidi="fa-IR"/>
        </w:rPr>
        <w:t>هنوز از این روش‌ها در</w:t>
      </w:r>
      <w:r w:rsidR="00907C19" w:rsidRPr="00B7510E">
        <w:rPr>
          <w:rFonts w:ascii="XB Niloofar" w:hAnsi="XB Niloofar" w:cs="XB Niloofar" w:hint="cs"/>
          <w:rtl/>
          <w:lang w:bidi="fa-IR"/>
        </w:rPr>
        <w:t xml:space="preserve"> پیش‌بینی قیمت سهام </w:t>
      </w:r>
      <w:r w:rsidR="001A66A9" w:rsidRPr="00B7510E">
        <w:rPr>
          <w:rFonts w:ascii="XB Niloofar" w:hAnsi="XB Niloofar" w:cs="XB Niloofar" w:hint="cs"/>
          <w:rtl/>
          <w:lang w:bidi="fa-IR"/>
        </w:rPr>
        <w:t>یا شاخص‌های بازارهای مالی به طور گسترده استفاده نمی‌شود.</w:t>
      </w:r>
    </w:p>
    <w:p w14:paraId="6B5F0EB3" w14:textId="1736748E" w:rsidR="001A66A9" w:rsidRPr="00B7510E" w:rsidRDefault="00B56A3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پیش‌بینی بازارهای مالی، موضوع تحقیقات بسیاری در فضای آکادمیک بوده است.</w:t>
      </w:r>
      <w:r w:rsidR="003E07AF" w:rsidRPr="00B7510E">
        <w:rPr>
          <w:rFonts w:ascii="XB Niloofar" w:hAnsi="XB Niloofar" w:cs="XB Niloofar" w:hint="cs"/>
          <w:rtl/>
          <w:lang w:bidi="fa-IR"/>
        </w:rPr>
        <w:t xml:space="preserve"> اکثر پژوهش‌ها، </w:t>
      </w:r>
      <w:r w:rsidR="00FA72C3" w:rsidRPr="00B7510E">
        <w:rPr>
          <w:rFonts w:ascii="XB Niloofar" w:hAnsi="XB Niloofar" w:cs="XB Niloofar" w:hint="cs"/>
          <w:rtl/>
          <w:lang w:bidi="fa-IR"/>
        </w:rPr>
        <w:t>به دنبال</w:t>
      </w:r>
      <w:r w:rsidR="003E07AF" w:rsidRPr="00B7510E">
        <w:rPr>
          <w:rFonts w:ascii="XB Niloofar" w:hAnsi="XB Niloofar" w:cs="XB Niloofar" w:hint="cs"/>
          <w:rtl/>
          <w:lang w:bidi="fa-IR"/>
        </w:rPr>
        <w:t xml:space="preserve"> پیش‌بینی روند یا جهت حرکت قیمت‌ها و یا تحلیل متغیرهای تاثیرگذار و مقایسه</w:t>
      </w:r>
      <w:r w:rsidR="00065F3E" w:rsidRPr="00B7510E">
        <w:rPr>
          <w:rFonts w:ascii="XB Niloofar" w:hAnsi="XB Niloofar" w:cs="XB Niloofar" w:hint="cs"/>
          <w:rtl/>
          <w:lang w:bidi="fa-IR"/>
        </w:rPr>
        <w:t xml:space="preserve"> دقت</w:t>
      </w:r>
      <w:r w:rsidR="003E07AF" w:rsidRPr="00B7510E">
        <w:rPr>
          <w:rFonts w:ascii="XB Niloofar" w:hAnsi="XB Niloofar" w:cs="XB Niloofar" w:hint="cs"/>
          <w:rtl/>
          <w:lang w:bidi="fa-IR"/>
        </w:rPr>
        <w:t xml:space="preserve"> مدل‌های مختلف</w:t>
      </w:r>
      <w:r w:rsidRPr="00B7510E">
        <w:rPr>
          <w:rFonts w:ascii="XB Niloofar" w:hAnsi="XB Niloofar" w:cs="XB Niloofar" w:hint="cs"/>
          <w:rtl/>
          <w:lang w:bidi="fa-IR"/>
        </w:rPr>
        <w:t xml:space="preserve"> </w:t>
      </w:r>
      <w:r w:rsidR="003E07AF" w:rsidRPr="00B7510E">
        <w:rPr>
          <w:rFonts w:ascii="XB Niloofar" w:hAnsi="XB Niloofar" w:cs="XB Niloofar" w:hint="cs"/>
          <w:rtl/>
          <w:lang w:bidi="fa-IR"/>
        </w:rPr>
        <w:t xml:space="preserve">هستند. </w:t>
      </w:r>
      <w:r w:rsidRPr="00B7510E">
        <w:rPr>
          <w:rFonts w:ascii="XB Niloofar" w:hAnsi="XB Niloofar" w:cs="XB Niloofar" w:hint="cs"/>
          <w:rtl/>
          <w:lang w:bidi="fa-IR"/>
        </w:rPr>
        <w:t xml:space="preserve">هر چند که طرف‌داران نظریه بازار کارا معتقدند که پیش‌بینی قیمت سهام غیرممکن است، اما پژوهش‌های بسیاری وجود دارند که ادعا می‌کنند برخی مدل‌ها می‌توانند با خطای قابل قبولی این پیش‌بینی را انجام دهند و منشاء سود شوند. </w:t>
      </w:r>
      <w:r w:rsidR="007A40FD" w:rsidRPr="00B7510E">
        <w:rPr>
          <w:rFonts w:ascii="XB Niloofar" w:hAnsi="XB Niloofar" w:cs="XB Niloofar" w:hint="cs"/>
          <w:rtl/>
          <w:lang w:bidi="fa-IR"/>
        </w:rPr>
        <w:t xml:space="preserve">اغلب این مدل‌ها را می‌توان در دو گروه دسته‌بندی کرد: مدل‌های شبکهٔ عصبی و مدل‌های </w:t>
      </w:r>
      <w:r w:rsidR="007A40FD" w:rsidRPr="00B7510E">
        <w:rPr>
          <w:rFonts w:ascii="XB Niloofar" w:hAnsi="XB Niloofar" w:cs="XB Niloofar" w:hint="cs"/>
          <w:rtl/>
          <w:lang w:bidi="fa-IR"/>
        </w:rPr>
        <w:lastRenderedPageBreak/>
        <w:t>خودهمبسته.</w:t>
      </w:r>
      <w:r w:rsidR="00600E7E" w:rsidRPr="00B7510E">
        <w:rPr>
          <w:rFonts w:ascii="XB Niloofar" w:hAnsi="XB Niloofar" w:cs="XB Niloofar" w:hint="cs"/>
          <w:rtl/>
          <w:lang w:bidi="fa-IR"/>
        </w:rPr>
        <w:t xml:space="preserve"> </w:t>
      </w:r>
      <w:r w:rsidR="00D438F3" w:rsidRPr="00B7510E">
        <w:rPr>
          <w:rFonts w:ascii="XB Niloofar" w:hAnsi="XB Niloofar" w:cs="XB Niloofar" w:hint="cs"/>
          <w:rtl/>
          <w:lang w:bidi="fa-IR"/>
        </w:rPr>
        <w:t xml:space="preserve">موضوع اصلی پژوهش حاضر، بررسی کارایی انواع مدل‌های شبکهٔ عصبی عمیق در پیش‌بینی قیمت سهام و شاخص بازار بورس تهران </w:t>
      </w:r>
      <w:r w:rsidR="009242F9" w:rsidRPr="00B7510E">
        <w:rPr>
          <w:rFonts w:ascii="XB Niloofar" w:hAnsi="XB Niloofar" w:cs="XB Niloofar" w:hint="cs"/>
          <w:rtl/>
          <w:lang w:bidi="fa-IR"/>
        </w:rPr>
        <w:t>و تحلیل متغیرها</w:t>
      </w:r>
      <w:r w:rsidR="00B051BA" w:rsidRPr="00B7510E">
        <w:rPr>
          <w:rFonts w:ascii="XB Niloofar" w:hAnsi="XB Niloofar" w:cs="XB Niloofar" w:hint="cs"/>
          <w:rtl/>
          <w:lang w:bidi="fa-IR"/>
        </w:rPr>
        <w:t>ی</w:t>
      </w:r>
      <w:r w:rsidR="009242F9" w:rsidRPr="00B7510E">
        <w:rPr>
          <w:rFonts w:ascii="XB Niloofar" w:hAnsi="XB Niloofar" w:cs="XB Niloofar" w:hint="cs"/>
          <w:rtl/>
          <w:lang w:bidi="fa-IR"/>
        </w:rPr>
        <w:t xml:space="preserve"> موثر بر آن‌هاست</w:t>
      </w:r>
      <w:r w:rsidR="00D438F3" w:rsidRPr="00B7510E">
        <w:rPr>
          <w:rFonts w:ascii="XB Niloofar" w:hAnsi="XB Niloofar" w:cs="XB Niloofar" w:hint="cs"/>
          <w:rtl/>
          <w:lang w:bidi="fa-IR"/>
        </w:rPr>
        <w:t>.</w:t>
      </w:r>
    </w:p>
    <w:bookmarkEnd w:id="0"/>
    <w:p w14:paraId="2198D4BB" w14:textId="77777777" w:rsidR="00DB0A03" w:rsidRPr="00B7510E" w:rsidRDefault="00DB0A03" w:rsidP="00B7510E">
      <w:pPr>
        <w:bidi/>
        <w:spacing w:after="120"/>
        <w:jc w:val="lowKashida"/>
        <w:rPr>
          <w:rFonts w:ascii="XB Niloofar" w:hAnsi="XB Niloofar" w:cs="XB Niloofar" w:hint="cs"/>
          <w:rtl/>
          <w:lang w:bidi="fa-IR"/>
        </w:rPr>
      </w:pPr>
    </w:p>
    <w:p w14:paraId="2EE67D97" w14:textId="580338F8" w:rsidR="00BB20CE" w:rsidRPr="00B7510E" w:rsidRDefault="00DB0A03" w:rsidP="00B7510E">
      <w:pPr>
        <w:bidi/>
        <w:spacing w:after="120"/>
        <w:jc w:val="lowKashida"/>
        <w:rPr>
          <w:rFonts w:ascii="XB Niloofar" w:hAnsi="XB Niloofar" w:cs="XB Niloofar" w:hint="cs"/>
          <w:lang w:bidi="fa-IR"/>
        </w:rPr>
      </w:pPr>
      <w:r w:rsidRPr="00B7510E">
        <w:rPr>
          <w:rFonts w:ascii="XB Niloofar" w:hAnsi="XB Niloofar" w:cs="XB Niloofar" w:hint="cs"/>
          <w:rtl/>
          <w:lang w:bidi="fa-IR"/>
        </w:rPr>
        <w:t>طرح مسئله</w:t>
      </w:r>
    </w:p>
    <w:p w14:paraId="1B36E69B" w14:textId="49D5EA57" w:rsidR="000A13B3" w:rsidRPr="00B7510E" w:rsidRDefault="009E15C6" w:rsidP="00B7510E">
      <w:pPr>
        <w:bidi/>
        <w:spacing w:after="120"/>
        <w:jc w:val="lowKashida"/>
        <w:rPr>
          <w:rFonts w:ascii="XB Niloofar" w:hAnsi="XB Niloofar" w:cs="XB Niloofar" w:hint="cs"/>
          <w:rtl/>
          <w:lang w:bidi="fa-IR"/>
        </w:rPr>
      </w:pPr>
      <w:r>
        <w:rPr>
          <w:rFonts w:ascii="XB Niloofar" w:hAnsi="XB Niloofar" w:cs="XB Niloofar" w:hint="cs"/>
          <w:rtl/>
          <w:lang w:bidi="fa-IR"/>
        </w:rPr>
        <w:t xml:space="preserve">هایندمن و آتاناساپولوس </w:t>
      </w:r>
      <w:r>
        <w:rPr>
          <w:rFonts w:ascii="XB Niloofar" w:hAnsi="XB Niloofar" w:cs="XB Niloofar"/>
          <w:rtl/>
          <w:lang w:bidi="fa-IR"/>
        </w:rPr>
        <w:fldChar w:fldCharType="begin"/>
      </w:r>
      <w:r w:rsidR="00326C7E">
        <w:rPr>
          <w:rFonts w:ascii="XB Niloofar" w:hAnsi="XB Niloofar" w:cs="XB Niloofar"/>
          <w:rtl/>
          <w:lang w:bidi="fa-IR"/>
        </w:rPr>
        <w:instrText xml:space="preserve"> </w:instrText>
      </w:r>
      <w:r w:rsidR="00326C7E">
        <w:rPr>
          <w:rFonts w:ascii="XB Niloofar" w:hAnsi="XB Niloofar" w:cs="XB Niloofar"/>
          <w:lang w:bidi="fa-IR"/>
        </w:rPr>
        <w:instrText>ADDIN ZOTERO_ITEM CSL_CITATION {"citationID":"vOZCvxJr","properties":{"formattedCitation":"({\\i{}Forecasting}, 2022)","plainCitation":"(Forecasting, 2022)","dontUpdate":true,"noteIndex":0},"citationItems":[{"id":36,"uris":["http://zotero.org/users/94917</w:instrText>
      </w:r>
      <w:r w:rsidR="00326C7E">
        <w:rPr>
          <w:rFonts w:ascii="XB Niloofar" w:hAnsi="XB Niloofar" w:cs="XB Niloofar"/>
          <w:rtl/>
          <w:lang w:bidi="fa-IR"/>
        </w:rPr>
        <w:instrText>44/</w:instrText>
      </w:r>
      <w:r w:rsidR="00326C7E">
        <w:rPr>
          <w:rFonts w:ascii="XB Niloofar" w:hAnsi="XB Niloofar" w:cs="XB Niloofar"/>
          <w:lang w:bidi="fa-IR"/>
        </w:rPr>
        <w:instrText>items/JAXX6DVG"],"itemData":{"id":36,"type":"book","abstract":"3rd edition","source":"otexts.com","title":"Forecasting: Principles and Practice (3rd ed)","title-short":"Forecasting","URL":"OTexts.com/fpp3","author":[{"literal":"Rob J Hyndman"},{"literal":"George Athanasopoulos"}],"accessed":{"date-parts":[["2022",11,29]]},"issued":{"date-parts":[["2022",11,18]]}}}],"schema":"https://github.com/citation-style-language/schema/raw/master/csl-citation.json</w:instrText>
      </w:r>
      <w:r w:rsidR="00326C7E">
        <w:rPr>
          <w:rFonts w:ascii="XB Niloofar" w:hAnsi="XB Niloofar" w:cs="XB Niloofar"/>
          <w:rtl/>
          <w:lang w:bidi="fa-IR"/>
        </w:rPr>
        <w:instrText xml:space="preserve">"} </w:instrText>
      </w:r>
      <w:r>
        <w:rPr>
          <w:rFonts w:ascii="XB Niloofar" w:hAnsi="XB Niloofar" w:cs="XB Niloofar"/>
          <w:rtl/>
          <w:lang w:bidi="fa-IR"/>
        </w:rPr>
        <w:fldChar w:fldCharType="separate"/>
      </w:r>
      <w:r w:rsidRPr="009E15C6">
        <w:rPr>
          <w:rFonts w:ascii="XB Niloofar" w:hAnsi="XB Niloofar" w:cs="XB Niloofar"/>
        </w:rPr>
        <w:t>(2022)</w:t>
      </w:r>
      <w:r>
        <w:rPr>
          <w:rFonts w:ascii="XB Niloofar" w:hAnsi="XB Niloofar" w:cs="XB Niloofar"/>
          <w:rtl/>
          <w:lang w:bidi="fa-IR"/>
        </w:rPr>
        <w:fldChar w:fldCharType="end"/>
      </w:r>
      <w:r>
        <w:rPr>
          <w:rFonts w:ascii="XB Niloofar" w:hAnsi="XB Niloofar" w:cs="XB Niloofar" w:hint="cs"/>
          <w:rtl/>
          <w:lang w:bidi="fa-IR"/>
        </w:rPr>
        <w:t xml:space="preserve"> </w:t>
      </w:r>
      <w:r w:rsidR="00A870BF" w:rsidRPr="00B7510E">
        <w:rPr>
          <w:rFonts w:ascii="XB Niloofar" w:hAnsi="XB Niloofar" w:cs="XB Niloofar" w:hint="cs"/>
          <w:rtl/>
          <w:lang w:bidi="fa-IR"/>
        </w:rPr>
        <w:t xml:space="preserve">چهار معیار را برای پیش‌بینی‌پذیر بودن یک سیستم بیان </w:t>
      </w:r>
      <w:r>
        <w:rPr>
          <w:rFonts w:ascii="XB Niloofar" w:hAnsi="XB Niloofar" w:cs="XB Niloofar" w:hint="cs"/>
          <w:rtl/>
          <w:lang w:bidi="fa-IR"/>
        </w:rPr>
        <w:t>می‌کنند</w:t>
      </w:r>
      <w:r w:rsidR="00A870BF" w:rsidRPr="00B7510E">
        <w:rPr>
          <w:rFonts w:ascii="XB Niloofar" w:hAnsi="XB Niloofar" w:cs="XB Niloofar" w:hint="cs"/>
          <w:rtl/>
          <w:lang w:bidi="fa-IR"/>
        </w:rPr>
        <w:t>: ۱) مشخص بودن متغیرهای موثر، در اختیار داشتن دادهٔ کافی، شباهت آینده به گذشته و تغییر نکردن سیستم با پیش‌بینی ما. در بازارهای مالی فقط معیار دوم (دادهٔ کافی) برقرار است</w:t>
      </w:r>
      <w:r w:rsidR="00A34232" w:rsidRPr="00B7510E">
        <w:rPr>
          <w:rFonts w:ascii="XB Niloofar" w:hAnsi="XB Niloofar" w:cs="XB Niloofar" w:hint="cs"/>
          <w:rtl/>
          <w:lang w:bidi="fa-IR"/>
        </w:rPr>
        <w:t xml:space="preserve"> و</w:t>
      </w:r>
      <w:r w:rsidR="00A870BF" w:rsidRPr="00B7510E">
        <w:rPr>
          <w:rFonts w:ascii="XB Niloofar" w:hAnsi="XB Niloofar" w:cs="XB Niloofar" w:hint="cs"/>
          <w:rtl/>
          <w:lang w:bidi="fa-IR"/>
        </w:rPr>
        <w:t xml:space="preserve"> </w:t>
      </w:r>
      <w:r w:rsidR="00014B64" w:rsidRPr="00B7510E">
        <w:rPr>
          <w:rFonts w:ascii="XB Niloofar" w:hAnsi="XB Niloofar" w:cs="XB Niloofar" w:hint="cs"/>
          <w:rtl/>
          <w:lang w:bidi="fa-IR"/>
        </w:rPr>
        <w:t>از همین رو، بازار مالی یک سیستم پیچیده است</w:t>
      </w:r>
      <w:r w:rsidR="00A870BF" w:rsidRPr="00B7510E">
        <w:rPr>
          <w:rFonts w:ascii="XB Niloofar" w:hAnsi="XB Niloofar" w:cs="XB Niloofar" w:hint="cs"/>
          <w:rtl/>
          <w:lang w:bidi="fa-IR"/>
        </w:rPr>
        <w:t xml:space="preserve">. </w:t>
      </w:r>
      <w:r w:rsidR="00D53051" w:rsidRPr="00B7510E">
        <w:rPr>
          <w:rFonts w:ascii="XB Niloofar" w:hAnsi="XB Niloofar" w:cs="XB Niloofar" w:hint="cs"/>
          <w:rtl/>
          <w:lang w:bidi="fa-IR"/>
        </w:rPr>
        <w:t>یکی از مشکلات اساسی سیستم‌های پیچیده، پیش‌بینی حالت بعدی است. هنگامی که تعداد متغیرهای تاثیرگذار یک سیستم زیاد می‌شوند و در عین حال، تاثیر آن متغیرها بر حالت سیستم خطی نیست، روش‌های کلاسیک از کارایی برخوردار نیستند. تغییر در هر کدام از این متغیرها نیز ممکن است حلقهٔ بازخوردی را شروع کند که همین موضوع نیز می‌تواند به پیچیده‌تر شدن سیستم منجر شود. بازار مالی چنین سیستمی است که کار پیش‌بینی آن را بسیار سخت یا حتی غیرممکن می‌کند.</w:t>
      </w:r>
      <w:r w:rsidR="00E325A3" w:rsidRPr="00B7510E">
        <w:rPr>
          <w:rFonts w:ascii="XB Niloofar" w:hAnsi="XB Niloofar" w:cs="XB Niloofar" w:hint="cs"/>
          <w:rtl/>
          <w:lang w:bidi="fa-IR"/>
        </w:rPr>
        <w:t xml:space="preserve"> </w:t>
      </w:r>
    </w:p>
    <w:p w14:paraId="35704E30" w14:textId="50607BCC" w:rsidR="00CB3011" w:rsidRPr="00B7510E" w:rsidRDefault="001340A0"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در نگاه اول به نظر می‌رسد که مدل‌های یادگیری ماشین می‌توانند از پسِ مدل‌سازی چنین سیستم‌هایی بربیایند. هر چند که ادبیات بحث در دنیای آکادمیک، نسبتا عمیق است اما با گذشت چند دهه، هنوز از این روش‌ها در صنعت مالی برای پیش‌بینی به صورت گسترده استفاده نمی‌شود. دو مشکل اساسی در این راه وجود دارد: ۱) بازارهای مالی قابل پیش‌بینی نیستند (حداقل در بلندمدت و به طور پیوسته) و ۲) این مدل‌ها برای سری‌های زمانی کارایی بیشتری نسبت به مدل‌های کلاسیک و ساده‌تر ندارند. با این حال، پژوهش‌های بسیاری صورت گرفته که ادعا می‌کنند توانسته‌اند به کمک مدل‌های یادگیری ماشین، دقت پیش‌بینی‌های خود را به طور چشم‌گیری افزایش دهند.</w:t>
      </w:r>
    </w:p>
    <w:p w14:paraId="4FD03D9F" w14:textId="77777777" w:rsidR="00CB3011" w:rsidRPr="00B7510E" w:rsidRDefault="00CB3011" w:rsidP="00B7510E">
      <w:pPr>
        <w:bidi/>
        <w:spacing w:after="120"/>
        <w:jc w:val="lowKashida"/>
        <w:rPr>
          <w:rFonts w:ascii="XB Niloofar" w:hAnsi="XB Niloofar" w:cs="XB Niloofar" w:hint="cs"/>
          <w:rtl/>
          <w:lang w:bidi="fa-IR"/>
        </w:rPr>
      </w:pPr>
    </w:p>
    <w:p w14:paraId="11CA135D" w14:textId="71D9E918" w:rsidR="005A05A3" w:rsidRPr="00B7510E" w:rsidRDefault="005A05A3"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سوالات یا فرضیه‌های پژوهش</w:t>
      </w:r>
    </w:p>
    <w:p w14:paraId="3142D797" w14:textId="75EF6B1F" w:rsidR="005A05A3" w:rsidRPr="00B7510E" w:rsidRDefault="005A05A3" w:rsidP="00B7510E">
      <w:pPr>
        <w:pStyle w:val="ListParagraph"/>
        <w:numPr>
          <w:ilvl w:val="0"/>
          <w:numId w:val="3"/>
        </w:numPr>
        <w:bidi/>
        <w:spacing w:after="120"/>
        <w:jc w:val="lowKashida"/>
        <w:rPr>
          <w:rFonts w:ascii="XB Niloofar" w:hAnsi="XB Niloofar" w:cs="XB Niloofar" w:hint="cs"/>
          <w:lang w:bidi="fa-IR"/>
        </w:rPr>
      </w:pPr>
      <w:r w:rsidRPr="00B7510E">
        <w:rPr>
          <w:rFonts w:ascii="XB Niloofar" w:hAnsi="XB Niloofar" w:cs="XB Niloofar" w:hint="cs"/>
          <w:rtl/>
          <w:lang w:bidi="fa-IR"/>
        </w:rPr>
        <w:t>کدام یک از مدل‌های شبکهٔ عصبی در پیش‌بینی روند قیمت سهام کارامد هستند (خطای کم‌تری دارند)؟</w:t>
      </w:r>
    </w:p>
    <w:p w14:paraId="7CED7B78" w14:textId="723AA25B" w:rsidR="005A05A3" w:rsidRPr="00B7510E" w:rsidRDefault="005A05A3" w:rsidP="00B7510E">
      <w:pPr>
        <w:pStyle w:val="ListParagraph"/>
        <w:numPr>
          <w:ilvl w:val="0"/>
          <w:numId w:val="3"/>
        </w:numPr>
        <w:bidi/>
        <w:spacing w:after="120"/>
        <w:jc w:val="lowKashida"/>
        <w:rPr>
          <w:rFonts w:ascii="XB Niloofar" w:hAnsi="XB Niloofar" w:cs="XB Niloofar" w:hint="cs"/>
          <w:lang w:bidi="fa-IR"/>
        </w:rPr>
      </w:pPr>
      <w:r w:rsidRPr="00B7510E">
        <w:rPr>
          <w:rFonts w:ascii="XB Niloofar" w:hAnsi="XB Niloofar" w:cs="XB Niloofar" w:hint="cs"/>
          <w:rtl/>
          <w:lang w:bidi="fa-IR"/>
        </w:rPr>
        <w:t>دلیل کارامدی یا ناکارامدی مدل‌های یادشده در سوال پیشین چیست؟</w:t>
      </w:r>
    </w:p>
    <w:p w14:paraId="4E736535" w14:textId="4D7D3B8C" w:rsidR="005A05A3" w:rsidRPr="00B7510E" w:rsidRDefault="005A05A3" w:rsidP="00B7510E">
      <w:pPr>
        <w:pStyle w:val="ListParagraph"/>
        <w:numPr>
          <w:ilvl w:val="0"/>
          <w:numId w:val="3"/>
        </w:numPr>
        <w:bidi/>
        <w:spacing w:after="120"/>
        <w:jc w:val="lowKashida"/>
        <w:rPr>
          <w:rFonts w:ascii="XB Niloofar" w:hAnsi="XB Niloofar" w:cs="XB Niloofar" w:hint="cs"/>
          <w:lang w:bidi="fa-IR"/>
        </w:rPr>
      </w:pPr>
      <w:r w:rsidRPr="00B7510E">
        <w:rPr>
          <w:rFonts w:ascii="XB Niloofar" w:hAnsi="XB Niloofar" w:cs="XB Niloofar" w:hint="cs"/>
          <w:rtl/>
          <w:lang w:bidi="fa-IR"/>
        </w:rPr>
        <w:t xml:space="preserve">میزان تاثیرگذاری متغیرهای </w:t>
      </w:r>
      <w:r w:rsidR="00D72823" w:rsidRPr="00B7510E">
        <w:rPr>
          <w:rFonts w:ascii="XB Niloofar" w:hAnsi="XB Niloofar" w:cs="XB Niloofar" w:hint="cs"/>
          <w:rtl/>
          <w:lang w:bidi="fa-IR"/>
        </w:rPr>
        <w:t>برون‌زا</w:t>
      </w:r>
      <w:r w:rsidRPr="00B7510E">
        <w:rPr>
          <w:rFonts w:ascii="XB Niloofar" w:hAnsi="XB Niloofar" w:cs="XB Niloofar" w:hint="cs"/>
          <w:rtl/>
          <w:lang w:bidi="fa-IR"/>
        </w:rPr>
        <w:t xml:space="preserve"> (قیمت نفت، دلار و ...) بر شاخص بازار بورس چقدر است؟</w:t>
      </w:r>
    </w:p>
    <w:p w14:paraId="3CC76194" w14:textId="1D243DBA" w:rsidR="005A05A3" w:rsidRPr="00B7510E" w:rsidRDefault="005A05A3" w:rsidP="00B7510E">
      <w:pPr>
        <w:pStyle w:val="ListParagraph"/>
        <w:numPr>
          <w:ilvl w:val="0"/>
          <w:numId w:val="3"/>
        </w:numPr>
        <w:bidi/>
        <w:spacing w:after="120"/>
        <w:jc w:val="lowKashida"/>
        <w:rPr>
          <w:rFonts w:ascii="XB Niloofar" w:hAnsi="XB Niloofar" w:cs="XB Niloofar" w:hint="cs"/>
          <w:lang w:bidi="fa-IR"/>
        </w:rPr>
      </w:pPr>
      <w:r w:rsidRPr="00B7510E">
        <w:rPr>
          <w:rFonts w:ascii="XB Niloofar" w:hAnsi="XB Niloofar" w:cs="XB Niloofar" w:hint="cs"/>
          <w:rtl/>
          <w:lang w:bidi="fa-IR"/>
        </w:rPr>
        <w:t>آیا الگوهای تکرارشونده در روندهای حرکتی بازار بورس وجود دارد؟</w:t>
      </w:r>
    </w:p>
    <w:p w14:paraId="1045D45F" w14:textId="61F0FD6D" w:rsidR="005E74C2" w:rsidRPr="00B7510E" w:rsidRDefault="005E74C2" w:rsidP="00B7510E">
      <w:pPr>
        <w:bidi/>
        <w:spacing w:after="120"/>
        <w:jc w:val="lowKashida"/>
        <w:rPr>
          <w:rFonts w:ascii="XB Niloofar" w:hAnsi="XB Niloofar" w:cs="XB Niloofar" w:hint="cs"/>
          <w:lang w:bidi="fa-IR"/>
        </w:rPr>
      </w:pPr>
    </w:p>
    <w:p w14:paraId="75373249" w14:textId="78E5B1AB" w:rsidR="005E74C2" w:rsidRPr="00B7510E" w:rsidRDefault="005E74C2"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تشریح موضوع</w:t>
      </w:r>
    </w:p>
    <w:p w14:paraId="7225644D" w14:textId="5E33FE35" w:rsidR="00657732" w:rsidRPr="00B7510E" w:rsidRDefault="00095F48"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هدف پیش‌بینی، </w:t>
      </w:r>
      <w:r w:rsidR="00007A69" w:rsidRPr="00B7510E">
        <w:rPr>
          <w:rFonts w:ascii="XB Niloofar" w:hAnsi="XB Niloofar" w:cs="XB Niloofar" w:hint="cs"/>
          <w:rtl/>
          <w:lang w:bidi="fa-IR"/>
        </w:rPr>
        <w:t xml:space="preserve">تخمین </w:t>
      </w:r>
      <w:r w:rsidR="0056512E" w:rsidRPr="00B7510E">
        <w:rPr>
          <w:rFonts w:ascii="XB Niloofar" w:hAnsi="XB Niloofar" w:cs="XB Niloofar" w:hint="cs"/>
          <w:rtl/>
          <w:lang w:bidi="fa-IR"/>
        </w:rPr>
        <w:t>یک نگاشت</w:t>
      </w:r>
      <w:r w:rsidR="00007A69" w:rsidRPr="00B7510E">
        <w:rPr>
          <w:rFonts w:ascii="XB Niloofar" w:hAnsi="XB Niloofar" w:cs="XB Niloofar" w:hint="cs"/>
          <w:rtl/>
          <w:lang w:bidi="fa-IR"/>
        </w:rPr>
        <w:t xml:space="preserve"> از ورودی‌ها به خروجی‌هاست؛ این نگاشت باید در دادهٔ آموزش خطای قابل قبولی کسب کند و قابلیت تعمیم به دادهٔ آزمایش را داشته باشد. </w:t>
      </w:r>
      <w:r w:rsidR="005D0D3D" w:rsidRPr="00B7510E">
        <w:rPr>
          <w:rFonts w:ascii="XB Niloofar" w:hAnsi="XB Niloofar" w:cs="XB Niloofar" w:hint="cs"/>
          <w:rtl/>
          <w:lang w:bidi="fa-IR"/>
        </w:rPr>
        <w:t xml:space="preserve">به زبان دیگر، هدف اصلی ارائه یک نگاشتِ تخمین به صورت </w:t>
      </w:r>
      <w:r w:rsidR="005D0D3D" w:rsidRPr="00B7510E">
        <w:rPr>
          <w:rFonts w:ascii="XB Niloofar" w:hAnsi="XB Niloofar" w:cs="XB Niloofar" w:hint="cs"/>
          <w:lang w:bidi="fa-IR"/>
        </w:rPr>
        <w:t>y=f(x;theta)</w:t>
      </w:r>
      <w:r w:rsidR="005D0D3D" w:rsidRPr="00B7510E">
        <w:rPr>
          <w:rFonts w:ascii="XB Niloofar" w:hAnsi="XB Niloofar" w:cs="XB Niloofar" w:hint="cs"/>
          <w:rtl/>
          <w:lang w:bidi="fa-IR"/>
        </w:rPr>
        <w:t xml:space="preserve"> است که بتواند پس از دریافت دادهٔ ورودی </w:t>
      </w:r>
      <w:r w:rsidR="005D0D3D" w:rsidRPr="00B7510E">
        <w:rPr>
          <w:rFonts w:ascii="XB Niloofar" w:hAnsi="XB Niloofar" w:cs="XB Niloofar" w:hint="cs"/>
          <w:lang w:bidi="fa-IR"/>
        </w:rPr>
        <w:t>x</w:t>
      </w:r>
      <w:r w:rsidR="005D0D3D" w:rsidRPr="00B7510E">
        <w:rPr>
          <w:rFonts w:ascii="XB Niloofar" w:hAnsi="XB Niloofar" w:cs="XB Niloofar" w:hint="cs"/>
          <w:rtl/>
          <w:lang w:bidi="fa-IR"/>
        </w:rPr>
        <w:t xml:space="preserve"> </w:t>
      </w:r>
      <w:r w:rsidR="00A47220" w:rsidRPr="00B7510E">
        <w:rPr>
          <w:rFonts w:ascii="XB Niloofar" w:hAnsi="XB Niloofar" w:cs="XB Niloofar" w:hint="cs"/>
          <w:rtl/>
          <w:lang w:bidi="fa-IR"/>
        </w:rPr>
        <w:t xml:space="preserve">با </w:t>
      </w:r>
      <w:r w:rsidR="005D0D3D" w:rsidRPr="00B7510E">
        <w:rPr>
          <w:rFonts w:ascii="XB Niloofar" w:hAnsi="XB Niloofar" w:cs="XB Niloofar" w:hint="cs"/>
          <w:rtl/>
          <w:lang w:bidi="fa-IR"/>
        </w:rPr>
        <w:t xml:space="preserve">پارامترهای </w:t>
      </w:r>
      <w:r w:rsidR="005D0D3D" w:rsidRPr="00B7510E">
        <w:rPr>
          <w:rFonts w:ascii="XB Niloofar" w:hAnsi="XB Niloofar" w:cs="XB Niloofar" w:hint="cs"/>
          <w:lang w:bidi="fa-IR"/>
        </w:rPr>
        <w:t>theta</w:t>
      </w:r>
      <w:r w:rsidR="005D0D3D" w:rsidRPr="00B7510E">
        <w:rPr>
          <w:rFonts w:ascii="XB Niloofar" w:hAnsi="XB Niloofar" w:cs="XB Niloofar" w:hint="cs"/>
          <w:rtl/>
          <w:lang w:bidi="fa-IR"/>
        </w:rPr>
        <w:t xml:space="preserve"> تابع هدف </w:t>
      </w:r>
      <w:r w:rsidR="005D0D3D" w:rsidRPr="00B7510E">
        <w:rPr>
          <w:rFonts w:ascii="XB Niloofar" w:hAnsi="XB Niloofar" w:cs="XB Niloofar" w:hint="cs"/>
          <w:lang w:bidi="fa-IR"/>
        </w:rPr>
        <w:lastRenderedPageBreak/>
        <w:t>y=f*(x)</w:t>
      </w:r>
      <w:r w:rsidR="005D0D3D" w:rsidRPr="00B7510E">
        <w:rPr>
          <w:rFonts w:ascii="XB Niloofar" w:hAnsi="XB Niloofar" w:cs="XB Niloofar" w:hint="cs"/>
          <w:rtl/>
          <w:lang w:bidi="fa-IR"/>
        </w:rPr>
        <w:t xml:space="preserve"> را با دقت قابل قبولی مدل کند.</w:t>
      </w:r>
      <w:r w:rsidR="00CA7E17" w:rsidRPr="00B7510E">
        <w:rPr>
          <w:rFonts w:ascii="XB Niloofar" w:hAnsi="XB Niloofar" w:cs="XB Niloofar" w:hint="cs"/>
          <w:rtl/>
          <w:lang w:bidi="fa-IR"/>
        </w:rPr>
        <w:t xml:space="preserve"> </w:t>
      </w:r>
      <w:r w:rsidR="003B3551" w:rsidRPr="00B7510E">
        <w:rPr>
          <w:rFonts w:ascii="XB Niloofar" w:hAnsi="XB Niloofar" w:cs="XB Niloofar" w:hint="cs"/>
          <w:rtl/>
          <w:lang w:bidi="fa-IR"/>
        </w:rPr>
        <w:t>یک شبکهٔ عصبی عمیق</w:t>
      </w:r>
      <w:r w:rsidR="00807657" w:rsidRPr="00B7510E">
        <w:rPr>
          <w:rFonts w:ascii="XB Niloofar" w:hAnsi="XB Niloofar" w:cs="XB Niloofar" w:hint="cs"/>
          <w:rtl/>
          <w:lang w:bidi="fa-IR"/>
        </w:rPr>
        <w:t xml:space="preserve"> </w:t>
      </w:r>
      <w:r w:rsidR="003B3551" w:rsidRPr="00B7510E">
        <w:rPr>
          <w:rFonts w:ascii="XB Niloofar" w:hAnsi="XB Niloofar" w:cs="XB Niloofar" w:hint="cs"/>
          <w:rtl/>
          <w:lang w:bidi="fa-IR"/>
        </w:rPr>
        <w:t>می‌تواند با مشاهده داده</w:t>
      </w:r>
      <w:r w:rsidR="00807657" w:rsidRPr="00B7510E">
        <w:rPr>
          <w:rFonts w:ascii="XB Niloofar" w:hAnsi="XB Niloofar" w:cs="XB Niloofar" w:hint="cs"/>
          <w:rtl/>
          <w:lang w:bidi="fa-IR"/>
        </w:rPr>
        <w:t xml:space="preserve"> و در یک فرایند یادگیری،</w:t>
      </w:r>
      <w:r w:rsidR="003B3551" w:rsidRPr="00B7510E">
        <w:rPr>
          <w:rFonts w:ascii="XB Niloofar" w:hAnsi="XB Niloofar" w:cs="XB Niloofar" w:hint="cs"/>
          <w:rtl/>
          <w:lang w:bidi="fa-IR"/>
        </w:rPr>
        <w:t xml:space="preserve"> </w:t>
      </w:r>
      <w:r w:rsidR="00807657" w:rsidRPr="00B7510E">
        <w:rPr>
          <w:rFonts w:ascii="XB Niloofar" w:hAnsi="XB Niloofar" w:cs="XB Niloofar" w:hint="cs"/>
          <w:rtl/>
          <w:lang w:bidi="fa-IR"/>
        </w:rPr>
        <w:t xml:space="preserve">مقادیری از </w:t>
      </w:r>
      <w:r w:rsidR="003B3551" w:rsidRPr="00B7510E">
        <w:rPr>
          <w:rFonts w:ascii="XB Niloofar" w:hAnsi="XB Niloofar" w:cs="XB Niloofar" w:hint="cs"/>
          <w:rtl/>
          <w:lang w:bidi="fa-IR"/>
        </w:rPr>
        <w:t xml:space="preserve">پارامترهای </w:t>
      </w:r>
      <w:r w:rsidR="003B3551" w:rsidRPr="00B7510E">
        <w:rPr>
          <w:rFonts w:ascii="XB Niloofar" w:hAnsi="XB Niloofar" w:cs="XB Niloofar" w:hint="cs"/>
          <w:lang w:bidi="fa-IR"/>
        </w:rPr>
        <w:t>theta</w:t>
      </w:r>
      <w:r w:rsidR="003B3551" w:rsidRPr="00B7510E">
        <w:rPr>
          <w:rFonts w:ascii="XB Niloofar" w:hAnsi="XB Niloofar" w:cs="XB Niloofar" w:hint="cs"/>
          <w:rtl/>
          <w:lang w:bidi="fa-IR"/>
        </w:rPr>
        <w:t xml:space="preserve"> را </w:t>
      </w:r>
      <w:r w:rsidR="00807657" w:rsidRPr="00B7510E">
        <w:rPr>
          <w:rFonts w:ascii="XB Niloofar" w:hAnsi="XB Niloofar" w:cs="XB Niloofar" w:hint="cs"/>
          <w:rtl/>
          <w:lang w:bidi="fa-IR"/>
        </w:rPr>
        <w:t xml:space="preserve">انتخاب کند که خطای پیش‌بینی کمینه شود. </w:t>
      </w:r>
      <w:r w:rsidR="00AE21BD" w:rsidRPr="00B7510E">
        <w:rPr>
          <w:rFonts w:ascii="XB Niloofar" w:hAnsi="XB Niloofar" w:cs="XB Niloofar" w:hint="cs"/>
          <w:rtl/>
          <w:lang w:bidi="fa-IR"/>
        </w:rPr>
        <w:t xml:space="preserve">برای مثال در شبکه‌های عصبی پیش‌خور خروجی‌های هر لایه، ورودی‌های لایهٔ بعد هستند و خروجی نهایی را می‌توان به صورت </w:t>
      </w:r>
      <w:r w:rsidR="00AE21BD" w:rsidRPr="00B7510E">
        <w:rPr>
          <w:rFonts w:ascii="XB Niloofar" w:hAnsi="XB Niloofar" w:cs="XB Niloofar" w:hint="cs"/>
          <w:lang w:bidi="fa-IR"/>
        </w:rPr>
        <w:t>y = f(f(f(x)))</w:t>
      </w:r>
      <w:r w:rsidR="00AE21BD" w:rsidRPr="00B7510E">
        <w:rPr>
          <w:rFonts w:ascii="XB Niloofar" w:hAnsi="XB Niloofar" w:cs="XB Niloofar" w:hint="cs"/>
          <w:rtl/>
          <w:lang w:bidi="fa-IR"/>
        </w:rPr>
        <w:t xml:space="preserve"> نوشت. ساختار لایه‌ای یک شبکهٔ عصبی پیش‌خور در شکل۲ نمایش داده شده است.</w:t>
      </w:r>
      <w:r w:rsidR="00647C44" w:rsidRPr="00B7510E">
        <w:rPr>
          <w:rFonts w:ascii="XB Niloofar" w:hAnsi="XB Niloofar" w:cs="XB Niloofar" w:hint="cs"/>
          <w:rtl/>
          <w:lang w:bidi="fa-IR"/>
        </w:rPr>
        <w:t xml:space="preserve"> </w:t>
      </w:r>
      <w:r w:rsidR="008432D9" w:rsidRPr="00B7510E">
        <w:rPr>
          <w:rFonts w:ascii="XB Niloofar" w:hAnsi="XB Niloofar" w:cs="XB Niloofar" w:hint="cs"/>
          <w:rtl/>
          <w:lang w:bidi="fa-IR"/>
        </w:rPr>
        <w:t>ابرپارامترهای این شبکه</w:t>
      </w:r>
      <w:r w:rsidR="004B5AE5" w:rsidRPr="00B7510E">
        <w:rPr>
          <w:rFonts w:ascii="XB Niloofar" w:hAnsi="XB Niloofar" w:cs="XB Niloofar" w:hint="cs"/>
          <w:rtl/>
          <w:lang w:bidi="fa-IR"/>
        </w:rPr>
        <w:t xml:space="preserve"> که باید پیش از آموزش شبکه انتخاب شوند</w:t>
      </w:r>
      <w:r w:rsidR="008432D9" w:rsidRPr="00B7510E">
        <w:rPr>
          <w:rFonts w:ascii="XB Niloofar" w:hAnsi="XB Niloofar" w:cs="XB Niloofar" w:hint="cs"/>
          <w:rtl/>
          <w:lang w:bidi="fa-IR"/>
        </w:rPr>
        <w:t xml:space="preserve"> عبارتند از: تعداد لایه‌های پنهان (عمق شبکه)، تعداد واحدها در هر لایه (عرض شبکه)، تابع ترکیب ورودی‌ها و تابع فعال‌سازی هر واحد، تابع هزینه</w:t>
      </w:r>
      <w:r w:rsidR="00DD1B2B" w:rsidRPr="00B7510E">
        <w:rPr>
          <w:rFonts w:ascii="XB Niloofar" w:hAnsi="XB Niloofar" w:cs="XB Niloofar" w:hint="cs"/>
          <w:rtl/>
          <w:lang w:bidi="fa-IR"/>
        </w:rPr>
        <w:t>، الگوریتم بهینه‌سازی</w:t>
      </w:r>
      <w:r w:rsidR="008432D9" w:rsidRPr="00B7510E">
        <w:rPr>
          <w:rFonts w:ascii="XB Niloofar" w:hAnsi="XB Niloofar" w:cs="XB Niloofar" w:hint="cs"/>
          <w:rtl/>
          <w:lang w:bidi="fa-IR"/>
        </w:rPr>
        <w:t xml:space="preserve"> و ...</w:t>
      </w:r>
      <w:r w:rsidR="002D08AA" w:rsidRPr="00B7510E">
        <w:rPr>
          <w:rFonts w:ascii="XB Niloofar" w:hAnsi="XB Niloofar" w:cs="XB Niloofar" w:hint="cs"/>
          <w:rtl/>
          <w:lang w:bidi="fa-IR"/>
        </w:rPr>
        <w:t xml:space="preserve"> </w:t>
      </w:r>
      <w:r w:rsidR="008432D9" w:rsidRPr="00B7510E">
        <w:rPr>
          <w:rFonts w:ascii="XB Niloofar" w:hAnsi="XB Niloofar" w:cs="XB Niloofar" w:hint="cs"/>
          <w:rtl/>
          <w:lang w:bidi="fa-IR"/>
        </w:rPr>
        <w:t xml:space="preserve">. در مرحله آموزش نیز، پارامترهای </w:t>
      </w:r>
      <w:r w:rsidR="002D08AA" w:rsidRPr="00B7510E">
        <w:rPr>
          <w:rFonts w:ascii="XB Niloofar" w:hAnsi="XB Niloofar" w:cs="XB Niloofar" w:hint="cs"/>
          <w:rtl/>
          <w:lang w:bidi="fa-IR"/>
        </w:rPr>
        <w:t xml:space="preserve">شبکه شامل پارامترهای </w:t>
      </w:r>
      <w:r w:rsidR="008432D9" w:rsidRPr="00B7510E">
        <w:rPr>
          <w:rFonts w:ascii="XB Niloofar" w:hAnsi="XB Niloofar" w:cs="XB Niloofar" w:hint="cs"/>
          <w:rtl/>
          <w:lang w:bidi="fa-IR"/>
        </w:rPr>
        <w:t xml:space="preserve">تابع ترکیب و تابع فعال‌سازی در یک فرایند بهینه‌سازی انتخاب می‌شوند. در فصل ۲ در مورد پایه‌های نظری این شبکه‌ها و در فصل ۳ در مورد نحوهٔ انتخاب ابرپارامترها در </w:t>
      </w:r>
      <w:r w:rsidR="00AB59B2" w:rsidRPr="00B7510E">
        <w:rPr>
          <w:rFonts w:ascii="XB Niloofar" w:hAnsi="XB Niloofar" w:cs="XB Niloofar" w:hint="cs"/>
          <w:rtl/>
          <w:lang w:bidi="fa-IR"/>
        </w:rPr>
        <w:t>عمل</w:t>
      </w:r>
      <w:r w:rsidR="008432D9" w:rsidRPr="00B7510E">
        <w:rPr>
          <w:rFonts w:ascii="XB Niloofar" w:hAnsi="XB Niloofar" w:cs="XB Niloofar" w:hint="cs"/>
          <w:rtl/>
          <w:lang w:bidi="fa-IR"/>
        </w:rPr>
        <w:t>، توضیح داده خواهد شد.</w:t>
      </w:r>
      <w:r w:rsidR="002D08AA" w:rsidRPr="00B7510E">
        <w:rPr>
          <w:rFonts w:ascii="XB Niloofar" w:hAnsi="XB Niloofar" w:cs="XB Niloofar" w:hint="cs"/>
          <w:rtl/>
          <w:lang w:bidi="fa-IR"/>
        </w:rPr>
        <w:t xml:space="preserve"> </w:t>
      </w:r>
      <w:r w:rsidR="00AB59B2" w:rsidRPr="00B7510E">
        <w:rPr>
          <w:rFonts w:ascii="XB Niloofar" w:hAnsi="XB Niloofar" w:cs="XB Niloofar" w:hint="cs"/>
          <w:rtl/>
          <w:lang w:bidi="fa-IR"/>
        </w:rPr>
        <w:t xml:space="preserve">در این پژوهش، ورودی‌های </w:t>
      </w:r>
      <w:r w:rsidR="00AB59B2" w:rsidRPr="00B7510E">
        <w:rPr>
          <w:rFonts w:ascii="XB Niloofar" w:hAnsi="XB Niloofar" w:cs="XB Niloofar" w:hint="cs"/>
          <w:lang w:bidi="fa-IR"/>
        </w:rPr>
        <w:t>x</w:t>
      </w:r>
      <w:r w:rsidR="00AB59B2" w:rsidRPr="00B7510E">
        <w:rPr>
          <w:rFonts w:ascii="XB Niloofar" w:hAnsi="XB Niloofar" w:cs="XB Niloofar" w:hint="cs"/>
          <w:rtl/>
          <w:lang w:bidi="fa-IR"/>
        </w:rPr>
        <w:t xml:space="preserve"> شامل وقفه‌های سری زمانی قیمت‌</w:t>
      </w:r>
      <w:r w:rsidR="005869DB" w:rsidRPr="00B7510E">
        <w:rPr>
          <w:rFonts w:ascii="XB Niloofar" w:hAnsi="XB Niloofar" w:cs="XB Niloofar" w:hint="cs"/>
          <w:rtl/>
          <w:lang w:bidi="fa-IR"/>
        </w:rPr>
        <w:t xml:space="preserve"> سهم</w:t>
      </w:r>
      <w:r w:rsidR="00AB59B2" w:rsidRPr="00B7510E">
        <w:rPr>
          <w:rFonts w:ascii="XB Niloofar" w:hAnsi="XB Niloofar" w:cs="XB Niloofar" w:hint="cs"/>
          <w:rtl/>
          <w:lang w:bidi="fa-IR"/>
        </w:rPr>
        <w:t xml:space="preserve"> به همراه متغیرهای کلان مرتبط به بازار بورس </w:t>
      </w:r>
      <w:r w:rsidR="005869DB" w:rsidRPr="00B7510E">
        <w:rPr>
          <w:rFonts w:ascii="XB Niloofar" w:hAnsi="XB Niloofar" w:cs="XB Niloofar" w:hint="cs"/>
          <w:rtl/>
          <w:lang w:bidi="fa-IR"/>
        </w:rPr>
        <w:t>و خروجی نهایی پیش‌بینی قیمت سهم در روز آینده است.</w:t>
      </w:r>
    </w:p>
    <w:p w14:paraId="57556541" w14:textId="18E0F00E" w:rsidR="00FA1C71" w:rsidRPr="00B7510E" w:rsidRDefault="00131C93" w:rsidP="00B7510E">
      <w:pPr>
        <w:bidi/>
        <w:spacing w:after="120"/>
        <w:jc w:val="lowKashida"/>
        <w:rPr>
          <w:rFonts w:ascii="XB Niloofar" w:hAnsi="XB Niloofar" w:cs="XB Niloofar" w:hint="cs"/>
          <w:lang w:bidi="fa-IR"/>
        </w:rPr>
      </w:pPr>
      <w:r w:rsidRPr="00B7510E">
        <w:rPr>
          <w:rFonts w:ascii="XB Niloofar" w:hAnsi="XB Niloofar" w:cs="XB Niloofar" w:hint="cs"/>
          <w:noProof/>
          <w:lang w:bidi="fa-IR"/>
        </w:rPr>
        <w:drawing>
          <wp:anchor distT="0" distB="0" distL="114300" distR="114300" simplePos="0" relativeHeight="251658240" behindDoc="0" locked="0" layoutInCell="1" allowOverlap="1" wp14:anchorId="767DCE83" wp14:editId="42D4DC2D">
            <wp:simplePos x="0" y="0"/>
            <wp:positionH relativeFrom="margin">
              <wp:posOffset>590550</wp:posOffset>
            </wp:positionH>
            <wp:positionV relativeFrom="paragraph">
              <wp:posOffset>419735</wp:posOffset>
            </wp:positionV>
            <wp:extent cx="4762500" cy="2612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2500" cy="2612390"/>
                    </a:xfrm>
                    <a:prstGeom prst="rect">
                      <a:avLst/>
                    </a:prstGeom>
                  </pic:spPr>
                </pic:pic>
              </a:graphicData>
            </a:graphic>
            <wp14:sizeRelH relativeFrom="page">
              <wp14:pctWidth>0</wp14:pctWidth>
            </wp14:sizeRelH>
            <wp14:sizeRelV relativeFrom="page">
              <wp14:pctHeight>0</wp14:pctHeight>
            </wp14:sizeRelV>
          </wp:anchor>
        </w:drawing>
      </w:r>
    </w:p>
    <w:p w14:paraId="1EA6F73A" w14:textId="77777777" w:rsidR="005D0D3D" w:rsidRPr="00B7510E" w:rsidRDefault="005D0D3D" w:rsidP="00B7510E">
      <w:pPr>
        <w:bidi/>
        <w:spacing w:after="120"/>
        <w:jc w:val="lowKashida"/>
        <w:rPr>
          <w:rFonts w:ascii="XB Niloofar" w:hAnsi="XB Niloofar" w:cs="XB Niloofar" w:hint="cs"/>
          <w:rtl/>
          <w:lang w:bidi="fa-IR"/>
        </w:rPr>
      </w:pPr>
    </w:p>
    <w:p w14:paraId="71AC5D38" w14:textId="1D3C33B5" w:rsidR="00687150" w:rsidRPr="00B7510E" w:rsidRDefault="00687150"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قلمرو پژوهش</w:t>
      </w:r>
    </w:p>
    <w:p w14:paraId="29986E2A" w14:textId="3D70B3C6" w:rsidR="00687150" w:rsidRPr="00B7510E" w:rsidRDefault="00903203"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این پژوهش از منظر موضوعی در حوزهٔ پیش‌بینی سری زمانی بازارهای مالی قرار می‌گیرد </w:t>
      </w:r>
      <w:r w:rsidR="00350F86" w:rsidRPr="00B7510E">
        <w:rPr>
          <w:rFonts w:ascii="XB Niloofar" w:hAnsi="XB Niloofar" w:cs="XB Niloofar" w:hint="cs"/>
          <w:rtl/>
          <w:lang w:bidi="fa-IR"/>
        </w:rPr>
        <w:t xml:space="preserve">و </w:t>
      </w:r>
      <w:r w:rsidRPr="00B7510E">
        <w:rPr>
          <w:rFonts w:ascii="XB Niloofar" w:hAnsi="XB Niloofar" w:cs="XB Niloofar" w:hint="cs"/>
          <w:rtl/>
          <w:lang w:bidi="fa-IR"/>
        </w:rPr>
        <w:t xml:space="preserve">قلمرو مکانی و زمانی آن مربوط به بورس اوراق بهادار تهران در بازهٔ زمانی شهریور </w:t>
      </w:r>
      <w:r w:rsidR="004E36B4" w:rsidRPr="00B7510E">
        <w:rPr>
          <w:rFonts w:ascii="XB Niloofar" w:hAnsi="XB Niloofar" w:cs="XB Niloofar" w:hint="cs"/>
          <w:rtl/>
          <w:lang w:bidi="fa-IR"/>
        </w:rPr>
        <w:t>۱۳۹۷</w:t>
      </w:r>
      <w:r w:rsidRPr="00B7510E">
        <w:rPr>
          <w:rFonts w:ascii="XB Niloofar" w:hAnsi="XB Niloofar" w:cs="XB Niloofar" w:hint="cs"/>
          <w:rtl/>
          <w:lang w:bidi="fa-IR"/>
        </w:rPr>
        <w:t xml:space="preserve"> تا شهریور ۱۴۰۱ است.</w:t>
      </w:r>
    </w:p>
    <w:p w14:paraId="7808E41E" w14:textId="77777777" w:rsidR="00903203" w:rsidRPr="00B7510E" w:rsidRDefault="00903203" w:rsidP="00B7510E">
      <w:pPr>
        <w:bidi/>
        <w:spacing w:after="120"/>
        <w:jc w:val="lowKashida"/>
        <w:rPr>
          <w:rFonts w:ascii="XB Niloofar" w:hAnsi="XB Niloofar" w:cs="XB Niloofar" w:hint="cs"/>
          <w:rtl/>
          <w:lang w:bidi="fa-IR"/>
        </w:rPr>
      </w:pPr>
    </w:p>
    <w:p w14:paraId="2618FBD7" w14:textId="74E7B49D" w:rsidR="00903203" w:rsidRPr="00B7510E" w:rsidRDefault="00903203"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جامعه و نمونهٔ آماری</w:t>
      </w:r>
    </w:p>
    <w:p w14:paraId="27835885" w14:textId="1ED150D4" w:rsidR="00903203" w:rsidRPr="00B7510E" w:rsidRDefault="00903203"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جامعهٔ این پژوهش، کلیهٔ شرکت‌های پذیرفته شده در بورس</w:t>
      </w:r>
      <w:r w:rsidR="00350F86" w:rsidRPr="00B7510E">
        <w:rPr>
          <w:rFonts w:ascii="XB Niloofar" w:hAnsi="XB Niloofar" w:cs="XB Niloofar" w:hint="cs"/>
          <w:rtl/>
          <w:lang w:bidi="fa-IR"/>
        </w:rPr>
        <w:t xml:space="preserve"> اوراق بهادار تهران</w:t>
      </w:r>
      <w:r w:rsidRPr="00B7510E">
        <w:rPr>
          <w:rFonts w:ascii="XB Niloofar" w:hAnsi="XB Niloofar" w:cs="XB Niloofar" w:hint="cs"/>
          <w:rtl/>
          <w:lang w:bidi="fa-IR"/>
        </w:rPr>
        <w:t xml:space="preserve"> و فرابورس</w:t>
      </w:r>
      <w:r w:rsidR="00350F86" w:rsidRPr="00B7510E">
        <w:rPr>
          <w:rFonts w:ascii="XB Niloofar" w:hAnsi="XB Niloofar" w:cs="XB Niloofar" w:hint="cs"/>
          <w:rtl/>
          <w:lang w:bidi="fa-IR"/>
        </w:rPr>
        <w:t xml:space="preserve"> ایران</w:t>
      </w:r>
      <w:r w:rsidRPr="00B7510E">
        <w:rPr>
          <w:rFonts w:ascii="XB Niloofar" w:hAnsi="XB Niloofar" w:cs="XB Niloofar" w:hint="cs"/>
          <w:rtl/>
          <w:lang w:bidi="fa-IR"/>
        </w:rPr>
        <w:t xml:space="preserve"> در تاریخ مهرماه ۱۴۰۱ هستند. نمونه‌های مورد نظر از این جامعه با این شرایط انتخاب شده‌اند: ۱) در قلمرو زمانی پژوهش، دادهٔ </w:t>
      </w:r>
      <w:r w:rsidRPr="00B7510E">
        <w:rPr>
          <w:rFonts w:ascii="XB Niloofar" w:hAnsi="XB Niloofar" w:cs="XB Niloofar" w:hint="cs"/>
          <w:rtl/>
          <w:lang w:bidi="fa-IR"/>
        </w:rPr>
        <w:lastRenderedPageBreak/>
        <w:t>کافی از معاملات سهام‌شان وجود داشته باشد</w:t>
      </w:r>
      <w:r w:rsidR="007100D4" w:rsidRPr="00B7510E">
        <w:rPr>
          <w:rFonts w:ascii="XB Niloofar" w:hAnsi="XB Niloofar" w:cs="XB Niloofar" w:hint="cs"/>
          <w:rtl/>
          <w:lang w:bidi="fa-IR"/>
        </w:rPr>
        <w:t xml:space="preserve">؛ یعنی در اغلب روزهای معاملاتی این بازهٔ زمانی، وضعیت نماد مجاز باشد و ۲) </w:t>
      </w:r>
      <w:r w:rsidR="00301586" w:rsidRPr="00B7510E">
        <w:rPr>
          <w:rFonts w:ascii="XB Niloofar" w:hAnsi="XB Niloofar" w:cs="XB Niloofar" w:hint="cs"/>
          <w:rtl/>
          <w:lang w:bidi="fa-IR"/>
        </w:rPr>
        <w:t xml:space="preserve">معاملات نماد، دارای حجم مناسبی باشد. پس از </w:t>
      </w:r>
      <w:r w:rsidR="004E36B4" w:rsidRPr="00B7510E">
        <w:rPr>
          <w:rFonts w:ascii="XB Niloofar" w:hAnsi="XB Niloofar" w:cs="XB Niloofar" w:hint="cs"/>
          <w:rtl/>
          <w:lang w:bidi="fa-IR"/>
        </w:rPr>
        <w:t xml:space="preserve">اعمال این شرایط، از میان ۷۲۲ سهم، </w:t>
      </w:r>
      <w:r w:rsidR="001C282A" w:rsidRPr="0010571E">
        <w:rPr>
          <w:rFonts w:ascii="XB Niloofar" w:hAnsi="XB Niloofar" w:cs="XB Niloofar" w:hint="cs"/>
          <w:highlight w:val="lightGray"/>
          <w:lang w:bidi="fa-IR"/>
        </w:rPr>
        <w:t>150</w:t>
      </w:r>
      <w:r w:rsidR="004E36B4" w:rsidRPr="00B7510E">
        <w:rPr>
          <w:rFonts w:ascii="XB Niloofar" w:hAnsi="XB Niloofar" w:cs="XB Niloofar" w:hint="cs"/>
          <w:rtl/>
          <w:lang w:bidi="fa-IR"/>
        </w:rPr>
        <w:t xml:space="preserve"> سهم انتخاب شدند</w:t>
      </w:r>
      <w:r w:rsidR="0017021D" w:rsidRPr="00B7510E">
        <w:rPr>
          <w:rFonts w:ascii="XB Niloofar" w:hAnsi="XB Niloofar" w:cs="XB Niloofar" w:hint="cs"/>
          <w:rtl/>
          <w:lang w:bidi="fa-IR"/>
        </w:rPr>
        <w:t xml:space="preserve">. محاسبات مربوط به انتخاب این نمونه، در بخش ۳ </w:t>
      </w:r>
      <w:r w:rsidR="00A433D5" w:rsidRPr="00B7510E">
        <w:rPr>
          <w:rFonts w:ascii="XB Niloofar" w:hAnsi="XB Niloofar" w:cs="XB Niloofar" w:hint="cs"/>
          <w:rtl/>
          <w:lang w:bidi="fa-IR"/>
        </w:rPr>
        <w:t>آورده شده است.</w:t>
      </w:r>
    </w:p>
    <w:p w14:paraId="5066A8E8" w14:textId="0D6ABCD4" w:rsidR="003353D1" w:rsidRPr="00B7510E" w:rsidRDefault="003353D1" w:rsidP="00B7510E">
      <w:pPr>
        <w:bidi/>
        <w:spacing w:after="120"/>
        <w:jc w:val="lowKashida"/>
        <w:rPr>
          <w:rFonts w:ascii="XB Niloofar" w:hAnsi="XB Niloofar" w:cs="XB Niloofar" w:hint="cs"/>
          <w:rtl/>
          <w:lang w:bidi="fa-IR"/>
        </w:rPr>
      </w:pPr>
    </w:p>
    <w:p w14:paraId="52DABDBF" w14:textId="3779DFF6" w:rsidR="003353D1" w:rsidRPr="00B7510E" w:rsidRDefault="003353D1"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منبع، روش و ابزار گردآوری داده</w:t>
      </w:r>
    </w:p>
    <w:p w14:paraId="5991B3C3" w14:textId="53D4C13A" w:rsidR="003353D1" w:rsidRPr="00B7510E" w:rsidRDefault="003353D1"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دادهٔ مربوط به قیمت سهام و شاخص بازار بورس توسط بستهٔ </w:t>
      </w:r>
      <w:r w:rsidRPr="00B7510E">
        <w:rPr>
          <w:rFonts w:ascii="XB Niloofar" w:hAnsi="XB Niloofar" w:cs="XB Niloofar" w:hint="cs"/>
          <w:lang w:bidi="fa-IR"/>
        </w:rPr>
        <w:t>finpy_tse</w:t>
      </w:r>
      <w:r w:rsidRPr="00B7510E">
        <w:rPr>
          <w:rFonts w:ascii="XB Niloofar" w:hAnsi="XB Niloofar" w:cs="XB Niloofar" w:hint="cs"/>
          <w:rtl/>
          <w:lang w:bidi="fa-IR"/>
        </w:rPr>
        <w:t xml:space="preserve"> از وبسایت شرکت بورس اوراق بهادار تهران و فرابورس ایران دریافت شد. دادهٔ متغیرهای کلان نظیر قیمت دلار، تورم، نرخ بدون ریسک و ... نیز از وبسایت بورس‌ویو متعلق به شرکت داده‌پرداز پویا از هلدینگ مفید دریافت شد.</w:t>
      </w:r>
    </w:p>
    <w:p w14:paraId="29EDB228" w14:textId="77777777" w:rsidR="00687150" w:rsidRPr="00B7510E" w:rsidRDefault="00687150" w:rsidP="00B7510E">
      <w:pPr>
        <w:bidi/>
        <w:spacing w:after="120"/>
        <w:jc w:val="lowKashida"/>
        <w:rPr>
          <w:rFonts w:ascii="XB Niloofar" w:hAnsi="XB Niloofar" w:cs="XB Niloofar" w:hint="cs"/>
          <w:lang w:bidi="fa-IR"/>
        </w:rPr>
      </w:pPr>
    </w:p>
    <w:p w14:paraId="390F87BC" w14:textId="0D792375" w:rsidR="005A05A3" w:rsidRPr="00B7510E" w:rsidRDefault="00916C89"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روش تحقیق</w:t>
      </w:r>
    </w:p>
    <w:p w14:paraId="7B51F84C" w14:textId="18703280" w:rsidR="00916C89" w:rsidRPr="00B7510E" w:rsidRDefault="00BE28CD"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ابتدا برای یافتن الگوهای تکرارشونده در روندهای حرکتی </w:t>
      </w:r>
      <w:r w:rsidR="00E768BC" w:rsidRPr="00E768BC">
        <w:rPr>
          <w:rFonts w:ascii="XB Niloofar" w:hAnsi="XB Niloofar" w:cs="XB Niloofar"/>
          <w:rtl/>
          <w:lang w:bidi="fa-IR"/>
        </w:rPr>
        <w:t>بازار بورس</w:t>
      </w:r>
      <w:r w:rsidRPr="00B7510E">
        <w:rPr>
          <w:rFonts w:ascii="XB Niloofar" w:hAnsi="XB Niloofar" w:cs="XB Niloofar" w:hint="cs"/>
          <w:rtl/>
          <w:lang w:bidi="fa-IR"/>
        </w:rPr>
        <w:t xml:space="preserve">، </w:t>
      </w:r>
      <w:r w:rsidR="00532529" w:rsidRPr="00B7510E">
        <w:rPr>
          <w:rFonts w:ascii="XB Niloofar" w:hAnsi="XB Niloofar" w:cs="XB Niloofar" w:hint="cs"/>
          <w:rtl/>
          <w:lang w:bidi="fa-IR"/>
        </w:rPr>
        <w:t>به کمک فیلتر باکستر-کینگ</w:t>
      </w:r>
      <w:r w:rsidR="00E768BC">
        <w:rPr>
          <w:rFonts w:ascii="XB Niloofar" w:hAnsi="XB Niloofar" w:cs="XB Niloofar" w:hint="cs"/>
          <w:rtl/>
          <w:lang w:bidi="fa-IR"/>
        </w:rPr>
        <w:t xml:space="preserve"> </w:t>
      </w:r>
      <w:r w:rsidR="00E768BC">
        <w:rPr>
          <w:rFonts w:ascii="XB Niloofar" w:hAnsi="XB Niloofar" w:cs="XB Niloofar"/>
          <w:rtl/>
          <w:lang w:bidi="fa-IR"/>
        </w:rPr>
        <w:fldChar w:fldCharType="begin"/>
      </w:r>
      <w:r w:rsidR="00326C7E">
        <w:rPr>
          <w:rFonts w:ascii="XB Niloofar" w:hAnsi="XB Niloofar" w:cs="XB Niloofar"/>
          <w:rtl/>
          <w:lang w:bidi="fa-IR"/>
        </w:rPr>
        <w:instrText xml:space="preserve"> </w:instrText>
      </w:r>
      <w:r w:rsidR="00326C7E">
        <w:rPr>
          <w:rFonts w:ascii="XB Niloofar" w:hAnsi="XB Niloofar" w:cs="XB Niloofar"/>
          <w:lang w:bidi="fa-IR"/>
        </w:rPr>
        <w:instrText>ADDIN ZOTERO_ITEM CSL_CITATION {"citationID":"L9xfKz5n","properties":{"formattedCitation":"(Baxter &amp; King, 1999)","plainCitation":"(Baxter &amp; King, 1999)","dontUpdate":true,"noteIndex":0},"citationItems":[{"id":38,"uris":["http://zotero.org/users/9491744</w:instrText>
      </w:r>
      <w:r w:rsidR="00326C7E">
        <w:rPr>
          <w:rFonts w:ascii="XB Niloofar" w:hAnsi="XB Niloofar" w:cs="XB Niloofar"/>
          <w:rtl/>
          <w:lang w:bidi="fa-IR"/>
        </w:rPr>
        <w:instrText>/</w:instrText>
      </w:r>
      <w:r w:rsidR="00326C7E">
        <w:rPr>
          <w:rFonts w:ascii="XB Niloofar" w:hAnsi="XB Niloofar" w:cs="XB Niloofar"/>
          <w:lang w:bidi="fa-IR"/>
        </w:rPr>
        <w:instrText>items/8EKMBJUE"],"itemData":{"id":38,"type":"article-journal","abstract":"Band-pass filters are useful in a wide range of economic contexts. This paper develops a set of approximate band-pass filters and illustrates their application to measuring the business-cycle component of macroeconomic activity. Detailed comparisons are made with several alternative filters commonly used for extracting business-cycle components.","container-title":"The Review of Economics and Statistics","ISSN":"0034-6535","issue</w:instrText>
      </w:r>
      <w:r w:rsidR="00326C7E">
        <w:rPr>
          <w:rFonts w:ascii="XB Niloofar" w:hAnsi="XB Niloofar" w:cs="XB Niloofar"/>
          <w:rtl/>
          <w:lang w:bidi="fa-IR"/>
        </w:rPr>
        <w:instrText>":"4","</w:instrText>
      </w:r>
      <w:r w:rsidR="00326C7E">
        <w:rPr>
          <w:rFonts w:ascii="XB Niloofar" w:hAnsi="XB Niloofar" w:cs="XB Niloofar"/>
          <w:lang w:bidi="fa-IR"/>
        </w:rPr>
        <w:instrText>note":"publisher: The MIT Press","page":"575-593","source":"JSTOR","title":"Measuring Business Cycles: Approximate Band-Pass Filters for Economic Time Series","title-short":"Measuring Business Cycles","volume":"81","author":[{"family":"Baxter","given</w:instrText>
      </w:r>
      <w:r w:rsidR="00326C7E">
        <w:rPr>
          <w:rFonts w:ascii="XB Niloofar" w:hAnsi="XB Niloofar" w:cs="XB Niloofar"/>
          <w:rtl/>
          <w:lang w:bidi="fa-IR"/>
        </w:rPr>
        <w:instrText>":"</w:instrText>
      </w:r>
      <w:r w:rsidR="00326C7E">
        <w:rPr>
          <w:rFonts w:ascii="XB Niloofar" w:hAnsi="XB Niloofar" w:cs="XB Niloofar"/>
          <w:lang w:bidi="fa-IR"/>
        </w:rPr>
        <w:instrText>Marianne"},{"family":"King","given":"Robert G."}],"issued":{"date-parts":[["1999"]]}}}],"schema":"https://github.com/citation-style-language/schema/raw/master/csl-citation.json</w:instrText>
      </w:r>
      <w:r w:rsidR="00326C7E">
        <w:rPr>
          <w:rFonts w:ascii="XB Niloofar" w:hAnsi="XB Niloofar" w:cs="XB Niloofar"/>
          <w:rtl/>
          <w:lang w:bidi="fa-IR"/>
        </w:rPr>
        <w:instrText xml:space="preserve">"} </w:instrText>
      </w:r>
      <w:r w:rsidR="00E768BC">
        <w:rPr>
          <w:rFonts w:ascii="XB Niloofar" w:hAnsi="XB Niloofar" w:cs="XB Niloofar"/>
          <w:rtl/>
          <w:lang w:bidi="fa-IR"/>
        </w:rPr>
        <w:fldChar w:fldCharType="separate"/>
      </w:r>
      <w:r w:rsidR="00E768BC">
        <w:rPr>
          <w:rFonts w:ascii="XB Niloofar" w:hAnsi="XB Niloofar" w:cs="XB Niloofar"/>
          <w:noProof/>
          <w:rtl/>
          <w:lang w:bidi="fa-IR"/>
        </w:rPr>
        <w:t>(</w:t>
      </w:r>
      <w:r w:rsidR="00E768BC">
        <w:rPr>
          <w:rFonts w:ascii="XB Niloofar" w:hAnsi="XB Niloofar" w:cs="XB Niloofar"/>
          <w:noProof/>
          <w:lang w:bidi="fa-IR"/>
        </w:rPr>
        <w:t>1999</w:t>
      </w:r>
      <w:r w:rsidR="00E768BC">
        <w:rPr>
          <w:rFonts w:ascii="XB Niloofar" w:hAnsi="XB Niloofar" w:cs="XB Niloofar"/>
          <w:noProof/>
          <w:rtl/>
          <w:lang w:bidi="fa-IR"/>
        </w:rPr>
        <w:t>)</w:t>
      </w:r>
      <w:r w:rsidR="00E768BC">
        <w:rPr>
          <w:rFonts w:ascii="XB Niloofar" w:hAnsi="XB Niloofar" w:cs="XB Niloofar"/>
          <w:rtl/>
          <w:lang w:bidi="fa-IR"/>
        </w:rPr>
        <w:fldChar w:fldCharType="end"/>
      </w:r>
      <w:r w:rsidR="00532529" w:rsidRPr="00B7510E">
        <w:rPr>
          <w:rFonts w:ascii="XB Niloofar" w:hAnsi="XB Niloofar" w:cs="XB Niloofar" w:hint="cs"/>
          <w:rtl/>
          <w:lang w:bidi="fa-IR"/>
        </w:rPr>
        <w:t xml:space="preserve"> مولفهٔ چرخه‌ای سری زمانی شاخص کل بازار بورس تهران استخراج می‌شود</w:t>
      </w:r>
      <w:r w:rsidR="00055114" w:rsidRPr="00B7510E">
        <w:rPr>
          <w:rFonts w:ascii="XB Niloofar" w:hAnsi="XB Niloofar" w:cs="XB Niloofar" w:hint="cs"/>
          <w:rtl/>
          <w:lang w:bidi="fa-IR"/>
        </w:rPr>
        <w:t xml:space="preserve"> </w:t>
      </w:r>
      <w:bookmarkStart w:id="1" w:name="OLE_LINK2"/>
      <w:r w:rsidR="00055114" w:rsidRPr="0010571E">
        <w:rPr>
          <w:rFonts w:ascii="XB Niloofar" w:hAnsi="XB Niloofar" w:cs="XB Niloofar" w:hint="cs"/>
          <w:highlight w:val="lightGray"/>
          <w:rtl/>
          <w:lang w:bidi="fa-IR"/>
        </w:rPr>
        <w:t>(آزمون معنادار بودن این چرخه‌ها؟)</w:t>
      </w:r>
      <w:r w:rsidR="00532529" w:rsidRPr="00B7510E">
        <w:rPr>
          <w:rFonts w:ascii="XB Niloofar" w:hAnsi="XB Niloofar" w:cs="XB Niloofar" w:hint="cs"/>
          <w:rtl/>
          <w:lang w:bidi="fa-IR"/>
        </w:rPr>
        <w:t xml:space="preserve">. </w:t>
      </w:r>
      <w:bookmarkEnd w:id="1"/>
      <w:r w:rsidR="00804022" w:rsidRPr="00B7510E">
        <w:rPr>
          <w:rFonts w:ascii="XB Niloofar" w:hAnsi="XB Niloofar" w:cs="XB Niloofar" w:hint="cs"/>
          <w:rtl/>
          <w:lang w:bidi="fa-IR"/>
        </w:rPr>
        <w:t xml:space="preserve">جهت محاسبه تاثیر </w:t>
      </w:r>
      <w:r w:rsidR="00D72823" w:rsidRPr="00B7510E">
        <w:rPr>
          <w:rFonts w:ascii="XB Niloofar" w:hAnsi="XB Niloofar" w:cs="XB Niloofar" w:hint="cs"/>
          <w:rtl/>
          <w:lang w:bidi="fa-IR"/>
        </w:rPr>
        <w:t xml:space="preserve">متغیرهای برون‌زا، </w:t>
      </w:r>
      <w:r w:rsidR="004528B5" w:rsidRPr="00B7510E">
        <w:rPr>
          <w:rFonts w:ascii="XB Niloofar" w:hAnsi="XB Niloofar" w:cs="XB Niloofar" w:hint="cs"/>
          <w:rtl/>
          <w:lang w:bidi="fa-IR"/>
        </w:rPr>
        <w:t xml:space="preserve">ماتریس همبستگی </w:t>
      </w:r>
      <w:r w:rsidR="00374E89" w:rsidRPr="00B7510E">
        <w:rPr>
          <w:rFonts w:ascii="XB Niloofar" w:hAnsi="XB Niloofar" w:cs="XB Niloofar" w:hint="cs"/>
          <w:rtl/>
          <w:lang w:bidi="fa-IR"/>
        </w:rPr>
        <w:t>متقاطع</w:t>
      </w:r>
      <w:r w:rsidR="004528B5" w:rsidRPr="00B7510E">
        <w:rPr>
          <w:rFonts w:ascii="XB Niloofar" w:hAnsi="XB Niloofar" w:cs="XB Niloofar" w:hint="cs"/>
          <w:rtl/>
          <w:lang w:bidi="fa-IR"/>
        </w:rPr>
        <w:t xml:space="preserve"> مولفهٔ چرخه‌ای این متغیرها با سری شاخص کل بازار بورس تهران</w:t>
      </w:r>
      <w:r w:rsidR="005504AE" w:rsidRPr="00B7510E">
        <w:rPr>
          <w:rFonts w:ascii="XB Niloofar" w:hAnsi="XB Niloofar" w:cs="XB Niloofar" w:hint="cs"/>
          <w:rtl/>
          <w:lang w:bidi="fa-IR"/>
        </w:rPr>
        <w:t xml:space="preserve"> </w:t>
      </w:r>
      <w:r w:rsidR="00374E89" w:rsidRPr="00B7510E">
        <w:rPr>
          <w:rFonts w:ascii="XB Niloofar" w:hAnsi="XB Niloofar" w:cs="XB Niloofar" w:hint="cs"/>
          <w:rtl/>
          <w:lang w:bidi="fa-IR"/>
        </w:rPr>
        <w:t>به ازای تاخیرهای</w:t>
      </w:r>
      <w:r w:rsidR="005504AE" w:rsidRPr="00B7510E">
        <w:rPr>
          <w:rFonts w:ascii="XB Niloofar" w:hAnsi="XB Niloofar" w:cs="XB Niloofar" w:hint="cs"/>
          <w:rtl/>
          <w:lang w:bidi="fa-IR"/>
        </w:rPr>
        <w:t xml:space="preserve"> مختلف</w:t>
      </w:r>
      <w:r w:rsidR="004528B5" w:rsidRPr="00B7510E">
        <w:rPr>
          <w:rFonts w:ascii="XB Niloofar" w:hAnsi="XB Niloofar" w:cs="XB Niloofar" w:hint="cs"/>
          <w:rtl/>
          <w:lang w:bidi="fa-IR"/>
        </w:rPr>
        <w:t xml:space="preserve"> محاسبه می‌شود</w:t>
      </w:r>
      <w:r w:rsidR="00C1292F" w:rsidRPr="00B7510E">
        <w:rPr>
          <w:rFonts w:ascii="XB Niloofar" w:hAnsi="XB Niloofar" w:cs="XB Niloofar" w:hint="cs"/>
          <w:rtl/>
          <w:lang w:bidi="fa-IR"/>
        </w:rPr>
        <w:t xml:space="preserve"> </w:t>
      </w:r>
      <w:r w:rsidR="005504AE" w:rsidRPr="00B7510E">
        <w:rPr>
          <w:rFonts w:ascii="XB Niloofar" w:hAnsi="XB Niloofar" w:cs="XB Niloofar" w:hint="cs"/>
          <w:rtl/>
          <w:lang w:bidi="fa-IR"/>
        </w:rPr>
        <w:t>تا روابط پیش‌رو-پس‌رو متغیرهای موجود معین شود</w:t>
      </w:r>
      <w:r w:rsidR="003908F5" w:rsidRPr="00B7510E">
        <w:rPr>
          <w:rFonts w:ascii="XB Niloofar" w:hAnsi="XB Niloofar" w:cs="XB Niloofar" w:hint="cs"/>
          <w:rtl/>
          <w:lang w:bidi="fa-IR"/>
        </w:rPr>
        <w:t xml:space="preserve"> </w:t>
      </w:r>
      <w:r w:rsidR="0067066A" w:rsidRPr="00B7510E">
        <w:rPr>
          <w:rFonts w:ascii="XB Niloofar" w:hAnsi="XB Niloofar" w:cs="XB Niloofar" w:hint="cs"/>
          <w:rtl/>
          <w:lang w:bidi="fa-IR"/>
        </w:rPr>
        <w:t xml:space="preserve">و </w:t>
      </w:r>
      <w:r w:rsidR="00A400A2" w:rsidRPr="00B7510E">
        <w:rPr>
          <w:rFonts w:ascii="XB Niloofar" w:hAnsi="XB Niloofar" w:cs="XB Niloofar" w:hint="cs"/>
          <w:rtl/>
          <w:lang w:bidi="fa-IR"/>
        </w:rPr>
        <w:t>آزمون معناداری برای همبستگی‌ها اجرا می‌شود</w:t>
      </w:r>
      <w:r w:rsidR="003908F5" w:rsidRPr="00B7510E">
        <w:rPr>
          <w:rFonts w:ascii="XB Niloofar" w:hAnsi="XB Niloofar" w:cs="XB Niloofar" w:hint="cs"/>
          <w:rtl/>
          <w:lang w:bidi="fa-IR"/>
        </w:rPr>
        <w:t xml:space="preserve">. </w:t>
      </w:r>
      <w:r w:rsidR="00A400A2" w:rsidRPr="00B7510E">
        <w:rPr>
          <w:rFonts w:ascii="XB Niloofar" w:hAnsi="XB Niloofar" w:cs="XB Niloofar" w:hint="cs"/>
          <w:rtl/>
          <w:lang w:bidi="fa-IR"/>
        </w:rPr>
        <w:t>در نهایت،</w:t>
      </w:r>
      <w:r w:rsidR="005504AE" w:rsidRPr="00B7510E">
        <w:rPr>
          <w:rFonts w:ascii="XB Niloofar" w:hAnsi="XB Niloofar" w:cs="XB Niloofar" w:hint="cs"/>
          <w:rtl/>
          <w:lang w:bidi="fa-IR"/>
        </w:rPr>
        <w:t xml:space="preserve"> از متغیرهای تاثیرگذار به عنوان ورودی‌ مدل‌های شبکه عصبی استفاده می‌شود.</w:t>
      </w:r>
    </w:p>
    <w:p w14:paraId="7990FD92" w14:textId="29A3E20F" w:rsidR="00A400A2" w:rsidRPr="00B7510E" w:rsidRDefault="00A400A2"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در این پایان‌نامه، تمرکز</w:t>
      </w:r>
      <w:r w:rsidR="000E21D8" w:rsidRPr="00B7510E">
        <w:rPr>
          <w:rFonts w:ascii="XB Niloofar" w:hAnsi="XB Niloofar" w:cs="XB Niloofar" w:hint="cs"/>
          <w:rtl/>
          <w:lang w:bidi="fa-IR"/>
        </w:rPr>
        <w:t xml:space="preserve"> بر</w:t>
      </w:r>
      <w:r w:rsidRPr="00B7510E">
        <w:rPr>
          <w:rFonts w:ascii="XB Niloofar" w:hAnsi="XB Niloofar" w:cs="XB Niloofar" w:hint="cs"/>
          <w:rtl/>
          <w:lang w:bidi="fa-IR"/>
        </w:rPr>
        <w:t xml:space="preserve"> مقایسه کارایی مدل‌های مختلف </w:t>
      </w:r>
      <w:r w:rsidR="000E21D8" w:rsidRPr="00B7510E">
        <w:rPr>
          <w:rFonts w:ascii="XB Niloofar" w:hAnsi="XB Niloofar" w:cs="XB Niloofar" w:hint="cs"/>
          <w:rtl/>
          <w:lang w:bidi="fa-IR"/>
        </w:rPr>
        <w:t xml:space="preserve">شبکه‌های عصبی عمیق </w:t>
      </w:r>
      <w:r w:rsidRPr="00B7510E">
        <w:rPr>
          <w:rFonts w:ascii="XB Niloofar" w:hAnsi="XB Niloofar" w:cs="XB Niloofar" w:hint="cs"/>
          <w:rtl/>
          <w:lang w:bidi="fa-IR"/>
        </w:rPr>
        <w:t xml:space="preserve">در پیش‌بینی سری زمانی شاخص کل بازار بورس تهران و قیمت سهام است. </w:t>
      </w:r>
      <w:r w:rsidR="00BF4B22" w:rsidRPr="00B7510E">
        <w:rPr>
          <w:rFonts w:ascii="XB Niloofar" w:hAnsi="XB Niloofar" w:cs="XB Niloofar" w:hint="cs"/>
          <w:rtl/>
          <w:lang w:bidi="fa-IR"/>
        </w:rPr>
        <w:t>مدل‌های</w:t>
      </w:r>
      <w:r w:rsidR="000E21D8" w:rsidRPr="00B7510E">
        <w:rPr>
          <w:rFonts w:ascii="XB Niloofar" w:hAnsi="XB Niloofar" w:cs="XB Niloofar" w:hint="cs"/>
          <w:rtl/>
          <w:lang w:bidi="fa-IR"/>
        </w:rPr>
        <w:t>ی که در این مقایسه</w:t>
      </w:r>
      <w:r w:rsidR="00DB3E75" w:rsidRPr="00B7510E">
        <w:rPr>
          <w:rFonts w:ascii="XB Niloofar" w:hAnsi="XB Niloofar" w:cs="XB Niloofar" w:hint="cs"/>
          <w:rtl/>
          <w:lang w:bidi="fa-IR"/>
        </w:rPr>
        <w:t xml:space="preserve"> به کار رفته‌اند از این قرارند: پرسپترون چندلایه، شبکه‌ٔعصبی پیچشی،</w:t>
      </w:r>
      <w:r w:rsidR="004D401F" w:rsidRPr="00B7510E">
        <w:rPr>
          <w:rFonts w:ascii="XB Niloofar" w:hAnsi="XB Niloofar" w:cs="XB Niloofar" w:hint="cs"/>
          <w:rtl/>
          <w:lang w:bidi="fa-IR"/>
        </w:rPr>
        <w:t xml:space="preserve"> شبکهٔ عصبی بازگشتی ساده،</w:t>
      </w:r>
      <w:r w:rsidR="00DB3E75" w:rsidRPr="00B7510E">
        <w:rPr>
          <w:rFonts w:ascii="XB Niloofar" w:hAnsi="XB Niloofar" w:cs="XB Niloofar" w:hint="cs"/>
          <w:rtl/>
          <w:lang w:bidi="fa-IR"/>
        </w:rPr>
        <w:t xml:space="preserve"> شبکه‌های حافظهٔ طولانی کوتاه-مدت، شبکهٔ عصبی با واحدهای بازگشتی دروازه‌ای، </w:t>
      </w:r>
      <w:r w:rsidR="00E828C6" w:rsidRPr="00B7510E">
        <w:rPr>
          <w:rFonts w:ascii="XB Niloofar" w:hAnsi="XB Niloofar" w:cs="XB Niloofar" w:hint="cs"/>
          <w:rtl/>
          <w:lang w:bidi="fa-IR"/>
        </w:rPr>
        <w:t xml:space="preserve">شبکهٔ عصبی ترنسفورمر و </w:t>
      </w:r>
      <w:r w:rsidR="00585836" w:rsidRPr="00B7510E">
        <w:rPr>
          <w:rFonts w:ascii="XB Niloofar" w:hAnsi="XB Niloofar" w:cs="XB Niloofar" w:hint="cs"/>
          <w:rtl/>
          <w:lang w:bidi="fa-IR"/>
        </w:rPr>
        <w:t xml:space="preserve">یک </w:t>
      </w:r>
      <w:r w:rsidR="00E828C6" w:rsidRPr="00B7510E">
        <w:rPr>
          <w:rFonts w:ascii="XB Niloofar" w:hAnsi="XB Niloofar" w:cs="XB Niloofar" w:hint="cs"/>
          <w:rtl/>
          <w:lang w:bidi="fa-IR"/>
        </w:rPr>
        <w:t>مدل یادگیری گروهی</w:t>
      </w:r>
      <w:r w:rsidR="00B9134B" w:rsidRPr="00B7510E">
        <w:rPr>
          <w:rFonts w:ascii="XB Niloofar" w:hAnsi="XB Niloofar" w:cs="XB Niloofar" w:hint="cs"/>
          <w:rtl/>
          <w:lang w:bidi="fa-IR"/>
        </w:rPr>
        <w:t xml:space="preserve"> که متشکل از مدل‌های قبلی است</w:t>
      </w:r>
      <w:r w:rsidR="00E828C6" w:rsidRPr="00B7510E">
        <w:rPr>
          <w:rFonts w:ascii="XB Niloofar" w:hAnsi="XB Niloofar" w:cs="XB Niloofar" w:hint="cs"/>
          <w:rtl/>
          <w:lang w:bidi="fa-IR"/>
        </w:rPr>
        <w:t>.</w:t>
      </w:r>
      <w:r w:rsidR="001C3D84" w:rsidRPr="00B7510E">
        <w:rPr>
          <w:rFonts w:ascii="XB Niloofar" w:hAnsi="XB Niloofar" w:cs="XB Niloofar" w:hint="cs"/>
          <w:rtl/>
          <w:lang w:bidi="fa-IR"/>
        </w:rPr>
        <w:t xml:space="preserve"> </w:t>
      </w:r>
      <w:r w:rsidR="0079353C" w:rsidRPr="00B7510E">
        <w:rPr>
          <w:rFonts w:ascii="XB Niloofar" w:hAnsi="XB Niloofar" w:cs="XB Niloofar" w:hint="cs"/>
          <w:rtl/>
          <w:lang w:bidi="fa-IR"/>
        </w:rPr>
        <w:t xml:space="preserve">پیش‌بینی همهٔ سری زمانی‌های نمونه، توسط این </w:t>
      </w:r>
      <w:r w:rsidR="004D401F" w:rsidRPr="00B7510E">
        <w:rPr>
          <w:rFonts w:ascii="XB Niloofar" w:hAnsi="XB Niloofar" w:cs="XB Niloofar" w:hint="cs"/>
          <w:rtl/>
          <w:lang w:bidi="fa-IR"/>
        </w:rPr>
        <w:t>هفت</w:t>
      </w:r>
      <w:r w:rsidR="0079353C" w:rsidRPr="00B7510E">
        <w:rPr>
          <w:rFonts w:ascii="XB Niloofar" w:hAnsi="XB Niloofar" w:cs="XB Niloofar" w:hint="cs"/>
          <w:rtl/>
          <w:lang w:bidi="fa-IR"/>
        </w:rPr>
        <w:t xml:space="preserve"> مدل صورت می‌گیرد و خطای هر کدام در دادهٔ آموزش محاسبه می‌شود</w:t>
      </w:r>
      <w:r w:rsidR="00105AA9" w:rsidRPr="00B7510E">
        <w:rPr>
          <w:rFonts w:ascii="XB Niloofar" w:hAnsi="XB Niloofar" w:cs="XB Niloofar" w:hint="cs"/>
          <w:rtl/>
          <w:lang w:bidi="fa-IR"/>
        </w:rPr>
        <w:t>؛</w:t>
      </w:r>
      <w:r w:rsidR="0079353C" w:rsidRPr="00B7510E">
        <w:rPr>
          <w:rFonts w:ascii="XB Niloofar" w:hAnsi="XB Niloofar" w:cs="XB Niloofar" w:hint="cs"/>
          <w:rtl/>
          <w:lang w:bidi="fa-IR"/>
        </w:rPr>
        <w:t xml:space="preserve"> این خطا، معیار</w:t>
      </w:r>
      <w:r w:rsidR="00295751" w:rsidRPr="00B7510E">
        <w:rPr>
          <w:rFonts w:ascii="XB Niloofar" w:hAnsi="XB Niloofar" w:cs="XB Niloofar" w:hint="cs"/>
          <w:rtl/>
          <w:lang w:bidi="fa-IR"/>
        </w:rPr>
        <w:t xml:space="preserve"> مقایسه این مدل</w:t>
      </w:r>
      <w:r w:rsidR="00A536B0" w:rsidRPr="00B7510E">
        <w:rPr>
          <w:rFonts w:ascii="XB Niloofar" w:hAnsi="XB Niloofar" w:cs="XB Niloofar" w:hint="cs"/>
          <w:rtl/>
          <w:lang w:bidi="fa-IR"/>
        </w:rPr>
        <w:t>‌ها</w:t>
      </w:r>
      <w:r w:rsidR="00295751" w:rsidRPr="00B7510E">
        <w:rPr>
          <w:rFonts w:ascii="XB Niloofar" w:hAnsi="XB Niloofar" w:cs="XB Niloofar" w:hint="cs"/>
          <w:rtl/>
          <w:lang w:bidi="fa-IR"/>
        </w:rPr>
        <w:t xml:space="preserve"> خواهد بود.</w:t>
      </w:r>
      <w:r w:rsidR="00364269" w:rsidRPr="00B7510E">
        <w:rPr>
          <w:rFonts w:ascii="XB Niloofar" w:hAnsi="XB Niloofar" w:cs="XB Niloofar" w:hint="cs"/>
          <w:rtl/>
          <w:lang w:bidi="fa-IR"/>
        </w:rPr>
        <w:t xml:space="preserve"> روش‌های متفاوتی برای برآورد این میزان خطا وجود دارد؛ برای مقایسه خطای مدل‌های مختلف</w:t>
      </w:r>
      <w:r w:rsidR="004A3BA1" w:rsidRPr="00B7510E">
        <w:rPr>
          <w:rFonts w:ascii="XB Niloofar" w:hAnsi="XB Niloofar" w:cs="XB Niloofar" w:hint="cs"/>
          <w:rtl/>
          <w:lang w:bidi="fa-IR"/>
        </w:rPr>
        <w:t xml:space="preserve"> </w:t>
      </w:r>
      <w:r w:rsidR="00364269" w:rsidRPr="00B7510E">
        <w:rPr>
          <w:rFonts w:ascii="XB Niloofar" w:hAnsi="XB Niloofar" w:cs="XB Niloofar" w:hint="cs"/>
          <w:rtl/>
          <w:lang w:bidi="fa-IR"/>
        </w:rPr>
        <w:t xml:space="preserve">به </w:t>
      </w:r>
      <w:r w:rsidR="00C37AF7" w:rsidRPr="00B7510E">
        <w:rPr>
          <w:rFonts w:ascii="XB Niloofar" w:hAnsi="XB Niloofar" w:cs="XB Niloofar" w:hint="cs"/>
          <w:rtl/>
          <w:lang w:bidi="fa-IR"/>
        </w:rPr>
        <w:t>پیشنهاد</w:t>
      </w:r>
      <w:r w:rsidR="00140BA3">
        <w:rPr>
          <w:rFonts w:ascii="XB Niloofar" w:hAnsi="XB Niloofar" w:cs="XB Niloofar" w:hint="cs"/>
          <w:rtl/>
          <w:lang w:bidi="fa-IR"/>
        </w:rPr>
        <w:t xml:space="preserve"> هایندمن و کوهلر </w:t>
      </w:r>
      <w:r w:rsidR="00140BA3">
        <w:rPr>
          <w:rFonts w:ascii="XB Niloofar" w:hAnsi="XB Niloofar" w:cs="XB Niloofar"/>
          <w:rtl/>
          <w:lang w:bidi="fa-IR"/>
        </w:rPr>
        <w:fldChar w:fldCharType="begin"/>
      </w:r>
      <w:r w:rsidR="00326C7E">
        <w:rPr>
          <w:rFonts w:ascii="XB Niloofar" w:hAnsi="XB Niloofar" w:cs="XB Niloofar"/>
          <w:rtl/>
          <w:lang w:bidi="fa-IR"/>
        </w:rPr>
        <w:instrText xml:space="preserve"> </w:instrText>
      </w:r>
      <w:r w:rsidR="00326C7E">
        <w:rPr>
          <w:rFonts w:ascii="XB Niloofar" w:hAnsi="XB Niloofar" w:cs="XB Niloofar"/>
          <w:lang w:bidi="fa-IR"/>
        </w:rPr>
        <w:instrText>ADDIN ZOTERO_ITEM CSL_CITATION {"citationID":"AGVZNx6g","properties":{"formattedCitation":"(Hyndman &amp; Koehler, 2006)","plainCitation":"(Hyndman &amp; Koehler, 2006)","dontUpdate":true,"noteIndex":0},"citationItems":[{"id":39,"uris":["http://zotero.org/users</w:instrText>
      </w:r>
      <w:r w:rsidR="00326C7E">
        <w:rPr>
          <w:rFonts w:ascii="XB Niloofar" w:hAnsi="XB Niloofar" w:cs="XB Niloofar"/>
          <w:rtl/>
          <w:lang w:bidi="fa-IR"/>
        </w:rPr>
        <w:instrText>/9491744/</w:instrText>
      </w:r>
      <w:r w:rsidR="00326C7E">
        <w:rPr>
          <w:rFonts w:ascii="XB Niloofar" w:hAnsi="XB Niloofar" w:cs="XB Niloofar"/>
          <w:lang w:bidi="fa-IR"/>
        </w:rPr>
        <w:instrText>items/NVLX9BD3"],"itemData":{"id":39,"type":"article-journal","abstract":"We discuss and compare measures of accuracy of univariate time series forecasts. The methods used in the M-competition as well as the M3-competition, and many of the measures recommended by previous authors on this topic, are found to be degenerate in commonly occurring situations. Instead, we propose that the mean absolute scaled error become the standard measure for comparing forecast accuracy across multiple time series</w:instrText>
      </w:r>
      <w:r w:rsidR="00326C7E">
        <w:rPr>
          <w:rFonts w:ascii="XB Niloofar" w:hAnsi="XB Niloofar" w:cs="XB Niloofar"/>
          <w:rtl/>
          <w:lang w:bidi="fa-IR"/>
        </w:rPr>
        <w:instrText>.","</w:instrText>
      </w:r>
      <w:r w:rsidR="00326C7E">
        <w:rPr>
          <w:rFonts w:ascii="XB Niloofar" w:hAnsi="XB Niloofar" w:cs="XB Niloofar"/>
          <w:lang w:bidi="fa-IR"/>
        </w:rPr>
        <w:instrText>container-title":"International Journal of Forecasting","DOI":"10.1016/j.ijforecast.2006.03.001","ISSN":"0169-2070","issue":"4","journalAbbreviation":"International Journal of Forecasting","language":"en","page":"679-688","source":"ScienceDirect","title</w:instrText>
      </w:r>
      <w:r w:rsidR="00326C7E">
        <w:rPr>
          <w:rFonts w:ascii="XB Niloofar" w:hAnsi="XB Niloofar" w:cs="XB Niloofar"/>
          <w:rtl/>
          <w:lang w:bidi="fa-IR"/>
        </w:rPr>
        <w:instrText>":"</w:instrText>
      </w:r>
      <w:r w:rsidR="00326C7E">
        <w:rPr>
          <w:rFonts w:ascii="XB Niloofar" w:hAnsi="XB Niloofar" w:cs="XB Niloofar"/>
          <w:lang w:bidi="fa-IR"/>
        </w:rPr>
        <w:instrText>Another look at measures of forecast accuracy","volume":"22","author":[{"family":"Hyndman","given":"Rob J."},{"family":"Koehler","given":"Anne B."}],"issued":{"date-parts":[["2006",10,1]]}}}],"schema":"https://github.com/citation-style-language/schema</w:instrText>
      </w:r>
      <w:r w:rsidR="00326C7E">
        <w:rPr>
          <w:rFonts w:ascii="XB Niloofar" w:hAnsi="XB Niloofar" w:cs="XB Niloofar"/>
          <w:rtl/>
          <w:lang w:bidi="fa-IR"/>
        </w:rPr>
        <w:instrText>/</w:instrText>
      </w:r>
      <w:r w:rsidR="00326C7E">
        <w:rPr>
          <w:rFonts w:ascii="XB Niloofar" w:hAnsi="XB Niloofar" w:cs="XB Niloofar"/>
          <w:lang w:bidi="fa-IR"/>
        </w:rPr>
        <w:instrText>raw/master/csl-citation.json</w:instrText>
      </w:r>
      <w:r w:rsidR="00326C7E">
        <w:rPr>
          <w:rFonts w:ascii="XB Niloofar" w:hAnsi="XB Niloofar" w:cs="XB Niloofar"/>
          <w:rtl/>
          <w:lang w:bidi="fa-IR"/>
        </w:rPr>
        <w:instrText xml:space="preserve">"} </w:instrText>
      </w:r>
      <w:r w:rsidR="00140BA3">
        <w:rPr>
          <w:rFonts w:ascii="XB Niloofar" w:hAnsi="XB Niloofar" w:cs="XB Niloofar"/>
          <w:rtl/>
          <w:lang w:bidi="fa-IR"/>
        </w:rPr>
        <w:fldChar w:fldCharType="separate"/>
      </w:r>
      <w:r w:rsidR="00140BA3">
        <w:rPr>
          <w:rFonts w:ascii="XB Niloofar" w:hAnsi="XB Niloofar" w:cs="XB Niloofar"/>
          <w:noProof/>
          <w:rtl/>
          <w:lang w:bidi="fa-IR"/>
        </w:rPr>
        <w:t>(</w:t>
      </w:r>
      <w:r w:rsidR="00140BA3">
        <w:rPr>
          <w:rFonts w:ascii="XB Niloofar" w:hAnsi="XB Niloofar" w:cs="XB Niloofar"/>
          <w:noProof/>
          <w:lang w:bidi="fa-IR"/>
        </w:rPr>
        <w:t>2006</w:t>
      </w:r>
      <w:r w:rsidR="00140BA3">
        <w:rPr>
          <w:rFonts w:ascii="XB Niloofar" w:hAnsi="XB Niloofar" w:cs="XB Niloofar"/>
          <w:noProof/>
          <w:rtl/>
          <w:lang w:bidi="fa-IR"/>
        </w:rPr>
        <w:t>)</w:t>
      </w:r>
      <w:r w:rsidR="00140BA3">
        <w:rPr>
          <w:rFonts w:ascii="XB Niloofar" w:hAnsi="XB Niloofar" w:cs="XB Niloofar"/>
          <w:rtl/>
          <w:lang w:bidi="fa-IR"/>
        </w:rPr>
        <w:fldChar w:fldCharType="end"/>
      </w:r>
      <w:r w:rsidR="00364269" w:rsidRPr="00B7510E">
        <w:rPr>
          <w:rFonts w:ascii="XB Niloofar" w:hAnsi="XB Niloofar" w:cs="XB Niloofar" w:hint="cs"/>
          <w:rtl/>
          <w:lang w:bidi="fa-IR"/>
        </w:rPr>
        <w:t xml:space="preserve"> از خطای میانگین مطلق مقیاس‌شده </w:t>
      </w:r>
      <w:r w:rsidR="002D24FE" w:rsidRPr="00B7510E">
        <w:rPr>
          <w:rFonts w:ascii="XB Niloofar" w:hAnsi="XB Niloofar" w:cs="XB Niloofar" w:hint="cs"/>
          <w:rtl/>
          <w:lang w:bidi="fa-IR"/>
        </w:rPr>
        <w:t xml:space="preserve">استفاده شده </w:t>
      </w:r>
      <w:r w:rsidR="00364269" w:rsidRPr="00B7510E">
        <w:rPr>
          <w:rFonts w:ascii="XB Niloofar" w:hAnsi="XB Niloofar" w:cs="XB Niloofar" w:hint="cs"/>
          <w:rtl/>
          <w:lang w:bidi="fa-IR"/>
        </w:rPr>
        <w:t xml:space="preserve">است؛ هر چند مقادیر روش‌های دیگر برآورد خطا </w:t>
      </w:r>
      <w:r w:rsidR="0066103C" w:rsidRPr="00B7510E">
        <w:rPr>
          <w:rFonts w:ascii="XB Niloofar" w:hAnsi="XB Niloofar" w:cs="XB Niloofar" w:hint="cs"/>
          <w:rtl/>
          <w:lang w:bidi="fa-IR"/>
        </w:rPr>
        <w:t>شامل</w:t>
      </w:r>
      <w:r w:rsidR="00364269" w:rsidRPr="00B7510E">
        <w:rPr>
          <w:rFonts w:ascii="XB Niloofar" w:hAnsi="XB Niloofar" w:cs="XB Niloofar" w:hint="cs"/>
          <w:rtl/>
          <w:lang w:bidi="fa-IR"/>
        </w:rPr>
        <w:t xml:space="preserve"> خطای میان</w:t>
      </w:r>
      <w:r w:rsidR="0066103C" w:rsidRPr="00B7510E">
        <w:rPr>
          <w:rFonts w:ascii="XB Niloofar" w:hAnsi="XB Niloofar" w:cs="XB Niloofar" w:hint="cs"/>
          <w:rtl/>
          <w:lang w:bidi="fa-IR"/>
        </w:rPr>
        <w:t>گین مربعات، خطای میانگین قدر مطلق‌ها و خطای درصد میانگین قدر مطلق‌های متقارن نیز گزارش می‌شود.</w:t>
      </w:r>
      <w:r w:rsidR="00CE4761" w:rsidRPr="00B7510E">
        <w:rPr>
          <w:rFonts w:ascii="XB Niloofar" w:hAnsi="XB Niloofar" w:cs="XB Niloofar" w:hint="cs"/>
          <w:rtl/>
          <w:lang w:bidi="fa-IR"/>
        </w:rPr>
        <w:t xml:space="preserve"> هم‌چنین سعی می‌شود تا سری‌های زمانی خارج از نمونهٔ اولیه نیز به کمک مدل یادگیری گروهی پیش‌بینی شو</w:t>
      </w:r>
      <w:r w:rsidR="008F4DEA" w:rsidRPr="00B7510E">
        <w:rPr>
          <w:rFonts w:ascii="XB Niloofar" w:hAnsi="XB Niloofar" w:cs="XB Niloofar" w:hint="cs"/>
          <w:rtl/>
          <w:lang w:bidi="fa-IR"/>
        </w:rPr>
        <w:t xml:space="preserve">ند تا دقت این مدل در انتقال </w:t>
      </w:r>
      <w:r w:rsidR="00003873" w:rsidRPr="00B7510E">
        <w:rPr>
          <w:rFonts w:ascii="XB Niloofar" w:hAnsi="XB Niloofar" w:cs="XB Niloofar" w:hint="cs"/>
          <w:rtl/>
          <w:lang w:bidi="fa-IR"/>
        </w:rPr>
        <w:t xml:space="preserve">روابط یادگرفته‌شده بر پیش‌بینی قیمت </w:t>
      </w:r>
      <w:r w:rsidR="002D24FE" w:rsidRPr="00B7510E">
        <w:rPr>
          <w:rFonts w:ascii="XB Niloofar" w:hAnsi="XB Niloofar" w:cs="XB Niloofar" w:hint="cs"/>
          <w:rtl/>
          <w:lang w:bidi="fa-IR"/>
        </w:rPr>
        <w:t xml:space="preserve">دیگر </w:t>
      </w:r>
      <w:r w:rsidR="00003873" w:rsidRPr="00B7510E">
        <w:rPr>
          <w:rFonts w:ascii="XB Niloofar" w:hAnsi="XB Niloofar" w:cs="XB Niloofar" w:hint="cs"/>
          <w:rtl/>
          <w:lang w:bidi="fa-IR"/>
        </w:rPr>
        <w:t>سهام بازار سنجیده شود. در نهایت نیز، تحلیلی از نتایج به دست آمده ارائه می‌شود</w:t>
      </w:r>
      <w:r w:rsidR="007C1495" w:rsidRPr="00B7510E">
        <w:rPr>
          <w:rFonts w:ascii="XB Niloofar" w:hAnsi="XB Niloofar" w:cs="XB Niloofar" w:hint="cs"/>
          <w:rtl/>
          <w:lang w:bidi="fa-IR"/>
        </w:rPr>
        <w:t xml:space="preserve"> و در مورد کارایی یا عدم کارایی این مدل‌ها در پیش‌بینی سری‌های زمانی بازارهای مالی سخن می‌رود.</w:t>
      </w:r>
    </w:p>
    <w:p w14:paraId="36A68791" w14:textId="75BC8C1A" w:rsidR="00E0590C" w:rsidRPr="00B7510E" w:rsidRDefault="00E0590C" w:rsidP="00B7510E">
      <w:pPr>
        <w:bidi/>
        <w:spacing w:after="120"/>
        <w:jc w:val="lowKashida"/>
        <w:rPr>
          <w:rFonts w:ascii="XB Niloofar" w:hAnsi="XB Niloofar" w:cs="XB Niloofar" w:hint="cs"/>
          <w:rtl/>
          <w:lang w:bidi="fa-IR"/>
        </w:rPr>
      </w:pPr>
    </w:p>
    <w:p w14:paraId="05D70FE9" w14:textId="77777777" w:rsidR="007C1495" w:rsidRPr="00B7510E" w:rsidRDefault="007C149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ساختار پژوهش</w:t>
      </w:r>
    </w:p>
    <w:p w14:paraId="5F2E678D" w14:textId="7031988D" w:rsidR="00936DBC" w:rsidRPr="00B7510E" w:rsidRDefault="007C149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lastRenderedPageBreak/>
        <w:t>بخش اول، در مقام مقدمه، به انگیزه‌ها و سوالات اصلی این پژوهش می‌پردازد و بر آن است تا موضوع مورد تحقیق و دغدغهٔ اصلی پژوهش را در ذهن خواننده روشن نماید. در بخش دوم، سعی می‌شود تا</w:t>
      </w:r>
      <w:r w:rsidR="00473814" w:rsidRPr="00B7510E">
        <w:rPr>
          <w:rFonts w:ascii="XB Niloofar" w:hAnsi="XB Niloofar" w:cs="XB Niloofar" w:hint="cs"/>
          <w:rtl/>
          <w:lang w:bidi="fa-IR"/>
        </w:rPr>
        <w:t xml:space="preserve"> ادبیات بحث مرور شوند و</w:t>
      </w:r>
      <w:r w:rsidRPr="00B7510E">
        <w:rPr>
          <w:rFonts w:ascii="XB Niloofar" w:hAnsi="XB Niloofar" w:cs="XB Niloofar" w:hint="cs"/>
          <w:rtl/>
          <w:lang w:bidi="fa-IR"/>
        </w:rPr>
        <w:t xml:space="preserve"> پایه‌های نظری موضوعات </w:t>
      </w:r>
      <w:r w:rsidR="00473814" w:rsidRPr="00B7510E">
        <w:rPr>
          <w:rFonts w:ascii="XB Niloofar" w:hAnsi="XB Niloofar" w:cs="XB Niloofar" w:hint="cs"/>
          <w:rtl/>
          <w:lang w:bidi="fa-IR"/>
        </w:rPr>
        <w:t xml:space="preserve">مرتبط </w:t>
      </w:r>
      <w:r w:rsidRPr="00B7510E">
        <w:rPr>
          <w:rFonts w:ascii="XB Niloofar" w:hAnsi="XB Niloofar" w:cs="XB Niloofar" w:hint="cs"/>
          <w:rtl/>
          <w:lang w:bidi="fa-IR"/>
        </w:rPr>
        <w:t xml:space="preserve">توضیح داده شوند؛ مشخصا در این بخش، </w:t>
      </w:r>
      <w:r w:rsidR="00016E28" w:rsidRPr="00B7510E">
        <w:rPr>
          <w:rFonts w:ascii="XB Niloofar" w:hAnsi="XB Niloofar" w:cs="XB Niloofar" w:hint="cs"/>
          <w:rtl/>
          <w:lang w:bidi="fa-IR"/>
        </w:rPr>
        <w:t>پس از مرور تاریخ‌چه پیش‌بینی در و استفاده از مدل‌های یادگیری ماشین و یادگیری عمیق در پیش‌بینی بازارهای مالی، به معرفی مدل‌هایی که در این پایان‌نامه استفاده شده‌اند پرداخته می‌شود.</w:t>
      </w:r>
    </w:p>
    <w:p w14:paraId="1849F4C0" w14:textId="19D365DE" w:rsidR="007C1495" w:rsidRPr="00B7510E" w:rsidRDefault="007C149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بخش سوم، جزئیات روش تحقیق و پیش‌نیازهای آن را به تفصیل بیان می‌کند. در مورد نحوه دریافت داده، شیوه پاک‌سازی و اعتبار آن‌ها سخن می‌رود. در مرحله</w:t>
      </w:r>
      <w:r w:rsidR="007D455A" w:rsidRPr="00B7510E">
        <w:rPr>
          <w:rFonts w:ascii="XB Niloofar" w:hAnsi="XB Niloofar" w:cs="XB Niloofar" w:hint="cs"/>
          <w:rtl/>
          <w:lang w:bidi="fa-IR"/>
        </w:rPr>
        <w:t>ٔ</w:t>
      </w:r>
      <w:r w:rsidRPr="00B7510E">
        <w:rPr>
          <w:rFonts w:ascii="XB Niloofar" w:hAnsi="XB Niloofar" w:cs="XB Niloofar" w:hint="cs"/>
          <w:rtl/>
          <w:lang w:bidi="fa-IR"/>
        </w:rPr>
        <w:t xml:space="preserve"> پاک‌سازی داده تلاش می‌شود تا برای آموزش شبکه‌های عصبی آماده شوند. نحوه آموزش و ارزیابی نتایج </w:t>
      </w:r>
      <w:r w:rsidR="00DE1F9A" w:rsidRPr="00B7510E">
        <w:rPr>
          <w:rFonts w:ascii="XB Niloofar" w:hAnsi="XB Niloofar" w:cs="XB Niloofar" w:hint="cs"/>
          <w:rtl/>
          <w:lang w:bidi="fa-IR"/>
        </w:rPr>
        <w:t xml:space="preserve"> و انتخاب مدل بهینه در </w:t>
      </w:r>
      <w:r w:rsidRPr="00B7510E">
        <w:rPr>
          <w:rFonts w:ascii="XB Niloofar" w:hAnsi="XB Niloofar" w:cs="XB Niloofar" w:hint="cs"/>
          <w:rtl/>
          <w:lang w:bidi="fa-IR"/>
        </w:rPr>
        <w:t>هر مدل مرحله به مرحله توضیح داده می‌شود. ابزاری که در هر گام مورد استفاده قرار گرفته نیز به اجمال معرفی می‌شود</w:t>
      </w:r>
      <w:r w:rsidRPr="00B7510E">
        <w:rPr>
          <w:rFonts w:ascii="XB Niloofar" w:hAnsi="XB Niloofar" w:cs="XB Niloofar" w:hint="cs"/>
          <w:lang w:bidi="fa-IR"/>
        </w:rPr>
        <w:t>.</w:t>
      </w:r>
    </w:p>
    <w:p w14:paraId="683F1B6D" w14:textId="77777777" w:rsidR="007C1495" w:rsidRPr="00B7510E" w:rsidRDefault="007C149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در بخش چهارم، نتایج عملی مدل‌سازی‌های بخش قبل مورد بررسی قرار می‌گیرد. </w:t>
      </w:r>
      <w:r w:rsidRPr="00B7510E">
        <w:rPr>
          <w:rFonts w:ascii="XB Niloofar" w:hAnsi="XB Niloofar" w:cs="XB Niloofar" w:hint="cs"/>
          <w:highlight w:val="lightGray"/>
          <w:rtl/>
          <w:lang w:bidi="fa-IR"/>
        </w:rPr>
        <w:t>مشاهده می‌شود که کم‌خطاترین روش یادگیری ماشین، هم‌چنان در ۶۰ درصد شبیه‌سازی‌ها از مدل پیش‌بینی ساده خطای بیشتری دارد. از طرفی، کم‌خطاترین مدل آماری توانسته در ۵۷ درصد شبیه‌سازی‌ها نتایج بهتری نسب به مدل پیش‌بینی ساده ارائه دهد</w:t>
      </w:r>
      <w:r w:rsidRPr="00B7510E">
        <w:rPr>
          <w:rFonts w:ascii="XB Niloofar" w:hAnsi="XB Niloofar" w:cs="XB Niloofar" w:hint="cs"/>
          <w:highlight w:val="lightGray"/>
          <w:lang w:bidi="fa-IR"/>
        </w:rPr>
        <w:t>.</w:t>
      </w:r>
    </w:p>
    <w:p w14:paraId="5D57C937" w14:textId="57CDB173" w:rsidR="007C1495" w:rsidRPr="00B7510E" w:rsidRDefault="007C1495" w:rsidP="00B7510E">
      <w:pPr>
        <w:bidi/>
        <w:spacing w:after="120"/>
        <w:jc w:val="lowKashida"/>
        <w:rPr>
          <w:rFonts w:ascii="XB Niloofar" w:hAnsi="XB Niloofar" w:cs="XB Niloofar" w:hint="cs"/>
          <w:rtl/>
          <w:lang w:bidi="fa-IR"/>
        </w:rPr>
      </w:pPr>
      <w:r w:rsidRPr="00B7510E">
        <w:rPr>
          <w:rFonts w:ascii="XB Niloofar" w:hAnsi="XB Niloofar" w:cs="XB Niloofar" w:hint="cs"/>
          <w:rtl/>
          <w:lang w:bidi="fa-IR"/>
        </w:rPr>
        <w:t xml:space="preserve">در بخش پنجم، </w:t>
      </w:r>
      <w:r w:rsidR="007D455A" w:rsidRPr="00B7510E">
        <w:rPr>
          <w:rFonts w:ascii="XB Niloofar" w:hAnsi="XB Niloofar" w:cs="XB Niloofar" w:hint="cs"/>
          <w:rtl/>
          <w:lang w:bidi="fa-IR"/>
        </w:rPr>
        <w:t xml:space="preserve">پس از ارائهٔ خلاصه‌ای از یافته‌ها، به نتیجه‌گیری تحقیق می‌پردازد. </w:t>
      </w:r>
      <w:r w:rsidR="007D455A" w:rsidRPr="00B7510E">
        <w:rPr>
          <w:rFonts w:ascii="XB Niloofar" w:hAnsi="XB Niloofar" w:cs="XB Niloofar" w:hint="cs"/>
          <w:highlight w:val="lightGray"/>
          <w:rtl/>
          <w:lang w:bidi="fa-IR"/>
        </w:rPr>
        <w:t>به نظر می‌رسد که مدل‌های مورد بحث، نمی‌توانند در امر پیش‌بینی سری زمانی بازارهای مالی کارآمد باشند.  هم‌چنین سعی شده تا محدودیت‌های این پژوهش به اجمال بیان شوند. در پایان نیز پیشنهادهایی برای پژوهش‌های بیشتر ارائه شده است.</w:t>
      </w:r>
    </w:p>
    <w:p w14:paraId="091D7414" w14:textId="6C732E7A" w:rsidR="004A2CD3" w:rsidRPr="00B7510E" w:rsidRDefault="004A2CD3" w:rsidP="00B7510E">
      <w:pPr>
        <w:bidi/>
        <w:spacing w:after="120"/>
        <w:jc w:val="lowKashida"/>
        <w:rPr>
          <w:rFonts w:ascii="XB Niloofar" w:hAnsi="XB Niloofar" w:cs="XB Niloofar" w:hint="cs"/>
          <w:rtl/>
          <w:lang w:bidi="fa-IR"/>
        </w:rPr>
      </w:pPr>
    </w:p>
    <w:p w14:paraId="19CAEDAB" w14:textId="41A8DFD9" w:rsidR="007A5F22" w:rsidRPr="00B7510E" w:rsidRDefault="007A5F22" w:rsidP="00B7510E">
      <w:pPr>
        <w:bidi/>
        <w:spacing w:after="120"/>
        <w:jc w:val="lowKashida"/>
        <w:rPr>
          <w:rFonts w:ascii="XB Niloofar" w:hAnsi="XB Niloofar" w:cs="XB Niloofar" w:hint="cs"/>
          <w:rtl/>
          <w:lang w:bidi="fa-IR"/>
        </w:rPr>
      </w:pPr>
    </w:p>
    <w:p w14:paraId="06A06665" w14:textId="5284ED02" w:rsidR="007A5F22" w:rsidRPr="00B7510E" w:rsidRDefault="007A5F22" w:rsidP="00B7510E">
      <w:pPr>
        <w:rPr>
          <w:rFonts w:ascii="XB Niloofar" w:hAnsi="XB Niloofar" w:cs="XB Niloofar" w:hint="cs"/>
          <w:rtl/>
          <w:lang w:bidi="fa-IR"/>
        </w:rPr>
      </w:pPr>
      <w:r w:rsidRPr="00B7510E">
        <w:rPr>
          <w:rFonts w:ascii="XB Niloofar" w:hAnsi="XB Niloofar" w:cs="XB Niloofar" w:hint="cs"/>
          <w:rtl/>
          <w:lang w:bidi="fa-IR"/>
        </w:rPr>
        <w:br w:type="page"/>
      </w:r>
    </w:p>
    <w:p w14:paraId="50854808" w14:textId="11634A02" w:rsidR="007A5F22" w:rsidRPr="00B7510E" w:rsidRDefault="007A5F22" w:rsidP="00A305DC">
      <w:pPr>
        <w:bidi/>
        <w:spacing w:before="120" w:after="120"/>
        <w:jc w:val="both"/>
        <w:rPr>
          <w:rFonts w:ascii="XB Niloofar" w:hAnsi="XB Niloofar" w:cs="XB Niloofar" w:hint="cs"/>
          <w:rtl/>
          <w:lang w:bidi="fa-IR"/>
        </w:rPr>
      </w:pPr>
      <w:r w:rsidRPr="00B7510E">
        <w:rPr>
          <w:rFonts w:ascii="XB Niloofar" w:hAnsi="XB Niloofar" w:cs="XB Niloofar" w:hint="cs"/>
          <w:rtl/>
          <w:lang w:bidi="fa-IR"/>
        </w:rPr>
        <w:lastRenderedPageBreak/>
        <w:t>مراجع</w:t>
      </w:r>
    </w:p>
    <w:p w14:paraId="49643223" w14:textId="77777777" w:rsidR="00326C7E" w:rsidRPr="00326C7E" w:rsidRDefault="004251BA" w:rsidP="00326C7E">
      <w:pPr>
        <w:pStyle w:val="Bibliography"/>
        <w:numPr>
          <w:ilvl w:val="0"/>
          <w:numId w:val="5"/>
        </w:numPr>
        <w:spacing w:line="240" w:lineRule="auto"/>
        <w:rPr>
          <w:rFonts w:ascii="XB Niloofar" w:hAnsi="XB Niloofar" w:cs="XB Niloofar"/>
        </w:rPr>
      </w:pPr>
      <w:r w:rsidRPr="00B7510E">
        <w:rPr>
          <w:rFonts w:ascii="XB Niloofar" w:hAnsi="XB Niloofar" w:cs="XB Niloofar" w:hint="cs"/>
          <w:rtl/>
          <w:lang w:bidi="fa-IR"/>
        </w:rPr>
        <w:fldChar w:fldCharType="begin"/>
      </w:r>
      <w:r w:rsidR="00326C7E">
        <w:rPr>
          <w:rFonts w:ascii="XB Niloofar" w:hAnsi="XB Niloofar" w:cs="XB Niloofar"/>
          <w:rtl/>
          <w:lang w:bidi="fa-IR"/>
        </w:rPr>
        <w:instrText xml:space="preserve"> </w:instrText>
      </w:r>
      <w:r w:rsidR="00326C7E">
        <w:rPr>
          <w:rFonts w:ascii="XB Niloofar" w:hAnsi="XB Niloofar" w:cs="XB Niloofar"/>
          <w:lang w:bidi="fa-IR"/>
        </w:rPr>
        <w:instrText>ADDIN ZOTERO_BIBL {"uncited":[],"omitted":[],"custom":[]} CSL_BIBLIOGRAPHY</w:instrText>
      </w:r>
      <w:r w:rsidR="00326C7E">
        <w:rPr>
          <w:rFonts w:ascii="XB Niloofar" w:hAnsi="XB Niloofar" w:cs="XB Niloofar"/>
          <w:rtl/>
          <w:lang w:bidi="fa-IR"/>
        </w:rPr>
        <w:instrText xml:space="preserve"> </w:instrText>
      </w:r>
      <w:r w:rsidRPr="00B7510E">
        <w:rPr>
          <w:rFonts w:ascii="XB Niloofar" w:hAnsi="XB Niloofar" w:cs="XB Niloofar" w:hint="cs"/>
          <w:rtl/>
          <w:lang w:bidi="fa-IR"/>
        </w:rPr>
        <w:fldChar w:fldCharType="separate"/>
      </w:r>
      <w:r w:rsidR="00326C7E" w:rsidRPr="00326C7E">
        <w:rPr>
          <w:rFonts w:ascii="XB Niloofar" w:hAnsi="XB Niloofar" w:cs="XB Niloofar"/>
        </w:rPr>
        <w:t xml:space="preserve">Baxter, M., &amp; King, R. G. (1999). Measuring Business Cycles: Approximate Band-Pass Filters for Economic Time Series. </w:t>
      </w:r>
      <w:r w:rsidR="00326C7E" w:rsidRPr="00326C7E">
        <w:rPr>
          <w:rFonts w:ascii="XB Niloofar" w:hAnsi="XB Niloofar" w:cs="XB Niloofar"/>
          <w:i/>
          <w:iCs/>
        </w:rPr>
        <w:t>The Review of Economics and Statistics</w:t>
      </w:r>
      <w:r w:rsidR="00326C7E" w:rsidRPr="00326C7E">
        <w:rPr>
          <w:rFonts w:ascii="XB Niloofar" w:hAnsi="XB Niloofar" w:cs="XB Niloofar"/>
        </w:rPr>
        <w:t xml:space="preserve">, </w:t>
      </w:r>
      <w:r w:rsidR="00326C7E" w:rsidRPr="00326C7E">
        <w:rPr>
          <w:rFonts w:ascii="XB Niloofar" w:hAnsi="XB Niloofar" w:cs="XB Niloofar"/>
          <w:i/>
          <w:iCs/>
        </w:rPr>
        <w:t>81</w:t>
      </w:r>
      <w:r w:rsidR="00326C7E" w:rsidRPr="00326C7E">
        <w:rPr>
          <w:rFonts w:ascii="XB Niloofar" w:hAnsi="XB Niloofar" w:cs="XB Niloofar"/>
        </w:rPr>
        <w:t>(4), 575–593.</w:t>
      </w:r>
    </w:p>
    <w:p w14:paraId="23E4342B" w14:textId="77777777" w:rsidR="00326C7E" w:rsidRPr="00326C7E" w:rsidRDefault="00326C7E" w:rsidP="00326C7E">
      <w:pPr>
        <w:pStyle w:val="Bibliography"/>
        <w:numPr>
          <w:ilvl w:val="0"/>
          <w:numId w:val="5"/>
        </w:numPr>
        <w:spacing w:line="240" w:lineRule="auto"/>
        <w:rPr>
          <w:rFonts w:ascii="XB Niloofar" w:hAnsi="XB Niloofar" w:cs="XB Niloofar"/>
        </w:rPr>
      </w:pPr>
      <w:r w:rsidRPr="00326C7E">
        <w:rPr>
          <w:rFonts w:ascii="XB Niloofar" w:hAnsi="XB Niloofar" w:cs="XB Niloofar"/>
        </w:rPr>
        <w:t xml:space="preserve">Goodfellow, I., Bengio, Y., &amp; Courville, A. (2016). </w:t>
      </w:r>
      <w:r w:rsidRPr="00326C7E">
        <w:rPr>
          <w:rFonts w:ascii="XB Niloofar" w:hAnsi="XB Niloofar" w:cs="XB Niloofar"/>
          <w:i/>
          <w:iCs/>
        </w:rPr>
        <w:t>Deep learning</w:t>
      </w:r>
      <w:r w:rsidRPr="00326C7E">
        <w:rPr>
          <w:rFonts w:ascii="XB Niloofar" w:hAnsi="XB Niloofar" w:cs="XB Niloofar"/>
        </w:rPr>
        <w:t>. The MIT Press.</w:t>
      </w:r>
    </w:p>
    <w:p w14:paraId="04B22C18" w14:textId="77777777" w:rsidR="00326C7E" w:rsidRPr="00326C7E" w:rsidRDefault="00326C7E" w:rsidP="00326C7E">
      <w:pPr>
        <w:pStyle w:val="Bibliography"/>
        <w:numPr>
          <w:ilvl w:val="0"/>
          <w:numId w:val="5"/>
        </w:numPr>
        <w:spacing w:line="240" w:lineRule="auto"/>
        <w:rPr>
          <w:rFonts w:ascii="XB Niloofar" w:hAnsi="XB Niloofar" w:cs="XB Niloofar"/>
        </w:rPr>
      </w:pPr>
      <w:r w:rsidRPr="00326C7E">
        <w:rPr>
          <w:rFonts w:ascii="XB Niloofar" w:hAnsi="XB Niloofar" w:cs="XB Niloofar"/>
        </w:rPr>
        <w:t xml:space="preserve">Hyndman, R. J., &amp; Koehler, A. B. (2006). Another look at measures of forecast accuracy. </w:t>
      </w:r>
      <w:r w:rsidRPr="00326C7E">
        <w:rPr>
          <w:rFonts w:ascii="XB Niloofar" w:hAnsi="XB Niloofar" w:cs="XB Niloofar"/>
          <w:i/>
          <w:iCs/>
        </w:rPr>
        <w:t>International Journal of Forecasting</w:t>
      </w:r>
      <w:r w:rsidRPr="00326C7E">
        <w:rPr>
          <w:rFonts w:ascii="XB Niloofar" w:hAnsi="XB Niloofar" w:cs="XB Niloofar"/>
        </w:rPr>
        <w:t xml:space="preserve">, </w:t>
      </w:r>
      <w:r w:rsidRPr="00326C7E">
        <w:rPr>
          <w:rFonts w:ascii="XB Niloofar" w:hAnsi="XB Niloofar" w:cs="XB Niloofar"/>
          <w:i/>
          <w:iCs/>
        </w:rPr>
        <w:t>22</w:t>
      </w:r>
      <w:r w:rsidRPr="00326C7E">
        <w:rPr>
          <w:rFonts w:ascii="XB Niloofar" w:hAnsi="XB Niloofar" w:cs="XB Niloofar"/>
        </w:rPr>
        <w:t>(4), 679–688. https://doi.org/10.1016/j.ijforecast.2006.03.001</w:t>
      </w:r>
    </w:p>
    <w:p w14:paraId="4252395C" w14:textId="77777777" w:rsidR="00326C7E" w:rsidRPr="00326C7E" w:rsidRDefault="00326C7E" w:rsidP="00326C7E">
      <w:pPr>
        <w:pStyle w:val="Bibliography"/>
        <w:numPr>
          <w:ilvl w:val="0"/>
          <w:numId w:val="5"/>
        </w:numPr>
        <w:spacing w:line="240" w:lineRule="auto"/>
        <w:rPr>
          <w:rFonts w:ascii="XB Niloofar" w:hAnsi="XB Niloofar" w:cs="XB Niloofar"/>
        </w:rPr>
      </w:pPr>
      <w:r w:rsidRPr="00326C7E">
        <w:rPr>
          <w:rFonts w:ascii="XB Niloofar" w:hAnsi="XB Niloofar" w:cs="XB Niloofar"/>
        </w:rPr>
        <w:t xml:space="preserve">Rob J Hyndman &amp; George Athanasopoulos. (2022). </w:t>
      </w:r>
      <w:r w:rsidRPr="00326C7E">
        <w:rPr>
          <w:rFonts w:ascii="XB Niloofar" w:hAnsi="XB Niloofar" w:cs="XB Niloofar"/>
          <w:i/>
          <w:iCs/>
        </w:rPr>
        <w:t>Forecasting: Principles and Practice (3rd ed)</w:t>
      </w:r>
      <w:r w:rsidRPr="00326C7E">
        <w:rPr>
          <w:rFonts w:ascii="XB Niloofar" w:hAnsi="XB Niloofar" w:cs="XB Niloofar"/>
        </w:rPr>
        <w:t>. OTexts.com/fpp3</w:t>
      </w:r>
    </w:p>
    <w:p w14:paraId="291ADB29" w14:textId="34943FC8" w:rsidR="007A5F22" w:rsidRPr="00B7510E" w:rsidRDefault="004251BA" w:rsidP="00326C7E">
      <w:pPr>
        <w:bidi/>
        <w:spacing w:before="120" w:after="120"/>
        <w:jc w:val="both"/>
        <w:rPr>
          <w:rFonts w:ascii="XB Niloofar" w:hAnsi="XB Niloofar" w:cs="XB Niloofar"/>
          <w:lang w:bidi="fa-IR"/>
        </w:rPr>
      </w:pPr>
      <w:r w:rsidRPr="00B7510E">
        <w:rPr>
          <w:rFonts w:ascii="XB Niloofar" w:hAnsi="XB Niloofar" w:cs="XB Niloofar" w:hint="cs"/>
          <w:rtl/>
          <w:lang w:bidi="fa-IR"/>
        </w:rPr>
        <w:fldChar w:fldCharType="end"/>
      </w:r>
    </w:p>
    <w:sectPr w:rsidR="007A5F22" w:rsidRPr="00B7510E" w:rsidSect="00B7510E">
      <w:pgSz w:w="12240" w:h="15840"/>
      <w:pgMar w:top="1985" w:right="1985" w:bottom="1418" w:left="1418" w:header="720" w:footer="720" w:gutter="0"/>
      <w:cols w:space="720"/>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E6D7C27-D50D-4F4A-AA98-381B4484018D}"/>
  </w:font>
  <w:font w:name="Symbol">
    <w:panose1 w:val="05050102010706020507"/>
    <w:charset w:val="02"/>
    <w:family w:val="decorative"/>
    <w:pitch w:val="variable"/>
    <w:sig w:usb0="00000000" w:usb1="10000000" w:usb2="00000000" w:usb3="00000000" w:csb0="80000000" w:csb1="00000000"/>
    <w:embedRegular r:id="rId2" w:fontKey="{405AD390-93ED-1740-A888-57C973648D94}"/>
  </w:font>
  <w:font w:name="Courier New">
    <w:panose1 w:val="02070309020205020404"/>
    <w:charset w:val="00"/>
    <w:family w:val="modern"/>
    <w:pitch w:val="fixed"/>
    <w:sig w:usb0="E0002AFF" w:usb1="C0007843" w:usb2="00000009" w:usb3="00000000" w:csb0="000001FF" w:csb1="00000000"/>
    <w:embedRegular r:id="rId3" w:fontKey="{A3B85917-1F6F-1F4C-93D7-5864FE2E2183}"/>
  </w:font>
  <w:font w:name="Wingdings">
    <w:panose1 w:val="05000000000000000000"/>
    <w:charset w:val="4D"/>
    <w:family w:val="decorative"/>
    <w:pitch w:val="variable"/>
    <w:sig w:usb0="00000003" w:usb1="00000000" w:usb2="00000000" w:usb3="00000000" w:csb0="80000001" w:csb1="00000000"/>
    <w:embedRegular r:id="rId4" w:fontKey="{0D5EFBF0-4A77-F040-B434-5A11D7352135}"/>
  </w:font>
  <w:font w:name="Calibri">
    <w:panose1 w:val="020F0502020204030204"/>
    <w:charset w:val="00"/>
    <w:family w:val="swiss"/>
    <w:pitch w:val="variable"/>
    <w:sig w:usb0="E0002AFF" w:usb1="C000ACFF" w:usb2="00000009" w:usb3="00000000" w:csb0="000001FF" w:csb1="00000000"/>
    <w:embedRegular r:id="rId5" w:fontKey="{5224A9AB-8688-E246-9B3C-6BE69A9AA988}"/>
    <w:embedItalic r:id="rId6" w:fontKey="{D61E4019-BCF4-784F-A023-62CD1E99CF26}"/>
  </w:font>
  <w:font w:name="Arial">
    <w:panose1 w:val="020B0604020202020204"/>
    <w:charset w:val="00"/>
    <w:family w:val="swiss"/>
    <w:pitch w:val="variable"/>
    <w:sig w:usb0="E0002AFF" w:usb1="C0007843" w:usb2="00000009" w:usb3="00000000" w:csb0="000001FF" w:csb1="00000000"/>
    <w:embedRegular r:id="rId7" w:fontKey="{504E4653-9E03-6B4D-9800-A67936D03983}"/>
  </w:font>
  <w:font w:name="XB Niloofar">
    <w:panose1 w:val="02000503080000020003"/>
    <w:charset w:val="B2"/>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embedRegular r:id="rId10" w:fontKey="{58522104-E833-574C-9F60-E995A5174C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15F1"/>
    <w:multiLevelType w:val="hybridMultilevel"/>
    <w:tmpl w:val="4CAA8474"/>
    <w:lvl w:ilvl="0" w:tplc="10FE640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B487A"/>
    <w:multiLevelType w:val="hybridMultilevel"/>
    <w:tmpl w:val="5F304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9424A"/>
    <w:multiLevelType w:val="hybridMultilevel"/>
    <w:tmpl w:val="97C04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524FA"/>
    <w:multiLevelType w:val="hybridMultilevel"/>
    <w:tmpl w:val="A10CC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542899"/>
    <w:multiLevelType w:val="hybridMultilevel"/>
    <w:tmpl w:val="3A54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TrueTypeFonts/>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E03"/>
    <w:rsid w:val="00003873"/>
    <w:rsid w:val="00007A69"/>
    <w:rsid w:val="00014B64"/>
    <w:rsid w:val="00016E28"/>
    <w:rsid w:val="00017E03"/>
    <w:rsid w:val="0005068B"/>
    <w:rsid w:val="00053FBF"/>
    <w:rsid w:val="00055114"/>
    <w:rsid w:val="00065F3E"/>
    <w:rsid w:val="0006782D"/>
    <w:rsid w:val="00094136"/>
    <w:rsid w:val="00095F48"/>
    <w:rsid w:val="000A13B3"/>
    <w:rsid w:val="000A31C6"/>
    <w:rsid w:val="000A3230"/>
    <w:rsid w:val="000B332C"/>
    <w:rsid w:val="000E21D8"/>
    <w:rsid w:val="0010571E"/>
    <w:rsid w:val="00105AA9"/>
    <w:rsid w:val="00117A0E"/>
    <w:rsid w:val="00131C93"/>
    <w:rsid w:val="00132346"/>
    <w:rsid w:val="001340A0"/>
    <w:rsid w:val="00136A8F"/>
    <w:rsid w:val="00140BA3"/>
    <w:rsid w:val="0017021D"/>
    <w:rsid w:val="00170F1D"/>
    <w:rsid w:val="00176D36"/>
    <w:rsid w:val="00182667"/>
    <w:rsid w:val="001A66A9"/>
    <w:rsid w:val="001C282A"/>
    <w:rsid w:val="001C3D84"/>
    <w:rsid w:val="001E7CEC"/>
    <w:rsid w:val="001F2F62"/>
    <w:rsid w:val="00224157"/>
    <w:rsid w:val="00226367"/>
    <w:rsid w:val="00234506"/>
    <w:rsid w:val="00245445"/>
    <w:rsid w:val="00260231"/>
    <w:rsid w:val="00284C7B"/>
    <w:rsid w:val="00285C53"/>
    <w:rsid w:val="00295751"/>
    <w:rsid w:val="00297831"/>
    <w:rsid w:val="002A735B"/>
    <w:rsid w:val="002B2F3D"/>
    <w:rsid w:val="002C6719"/>
    <w:rsid w:val="002D08AA"/>
    <w:rsid w:val="002D24FE"/>
    <w:rsid w:val="002D4F2E"/>
    <w:rsid w:val="002F00EC"/>
    <w:rsid w:val="00301586"/>
    <w:rsid w:val="00306931"/>
    <w:rsid w:val="00326C7E"/>
    <w:rsid w:val="00332BFF"/>
    <w:rsid w:val="003353D1"/>
    <w:rsid w:val="00350F86"/>
    <w:rsid w:val="00364269"/>
    <w:rsid w:val="00374E89"/>
    <w:rsid w:val="003908F5"/>
    <w:rsid w:val="003B3551"/>
    <w:rsid w:val="003E07AF"/>
    <w:rsid w:val="00401754"/>
    <w:rsid w:val="00404190"/>
    <w:rsid w:val="00413624"/>
    <w:rsid w:val="00422EC2"/>
    <w:rsid w:val="004251BA"/>
    <w:rsid w:val="00435BAA"/>
    <w:rsid w:val="004528B5"/>
    <w:rsid w:val="004548AA"/>
    <w:rsid w:val="00473814"/>
    <w:rsid w:val="00482C9A"/>
    <w:rsid w:val="00492894"/>
    <w:rsid w:val="004A2CD3"/>
    <w:rsid w:val="004A3BA1"/>
    <w:rsid w:val="004B5AE5"/>
    <w:rsid w:val="004D401F"/>
    <w:rsid w:val="004E36B4"/>
    <w:rsid w:val="004E4514"/>
    <w:rsid w:val="004F1A36"/>
    <w:rsid w:val="00507DDE"/>
    <w:rsid w:val="00510F98"/>
    <w:rsid w:val="00532529"/>
    <w:rsid w:val="0053712C"/>
    <w:rsid w:val="005504AE"/>
    <w:rsid w:val="0056512E"/>
    <w:rsid w:val="00571CD2"/>
    <w:rsid w:val="00585836"/>
    <w:rsid w:val="005869DB"/>
    <w:rsid w:val="00596E84"/>
    <w:rsid w:val="005A05A3"/>
    <w:rsid w:val="005D0D3D"/>
    <w:rsid w:val="005E74C2"/>
    <w:rsid w:val="00600E7E"/>
    <w:rsid w:val="006103B1"/>
    <w:rsid w:val="00611FE3"/>
    <w:rsid w:val="0063007C"/>
    <w:rsid w:val="00647C44"/>
    <w:rsid w:val="00655F88"/>
    <w:rsid w:val="00657732"/>
    <w:rsid w:val="0066103C"/>
    <w:rsid w:val="0067066A"/>
    <w:rsid w:val="00681605"/>
    <w:rsid w:val="00687150"/>
    <w:rsid w:val="00691315"/>
    <w:rsid w:val="006964FE"/>
    <w:rsid w:val="006B3B56"/>
    <w:rsid w:val="006D1982"/>
    <w:rsid w:val="00703E9C"/>
    <w:rsid w:val="007100D4"/>
    <w:rsid w:val="00713E0F"/>
    <w:rsid w:val="007370AA"/>
    <w:rsid w:val="007411B3"/>
    <w:rsid w:val="007528F5"/>
    <w:rsid w:val="00782476"/>
    <w:rsid w:val="00783ED1"/>
    <w:rsid w:val="0079353C"/>
    <w:rsid w:val="007949C5"/>
    <w:rsid w:val="007A40FD"/>
    <w:rsid w:val="007A4E9D"/>
    <w:rsid w:val="007A5F22"/>
    <w:rsid w:val="007C0BE3"/>
    <w:rsid w:val="007C1495"/>
    <w:rsid w:val="007D455A"/>
    <w:rsid w:val="007D7D4C"/>
    <w:rsid w:val="007F5E34"/>
    <w:rsid w:val="00804022"/>
    <w:rsid w:val="00807657"/>
    <w:rsid w:val="00816967"/>
    <w:rsid w:val="0082309D"/>
    <w:rsid w:val="00825DAF"/>
    <w:rsid w:val="008432D9"/>
    <w:rsid w:val="00847779"/>
    <w:rsid w:val="00847BD7"/>
    <w:rsid w:val="008754A0"/>
    <w:rsid w:val="008F4DEA"/>
    <w:rsid w:val="00903203"/>
    <w:rsid w:val="00907C19"/>
    <w:rsid w:val="00916C89"/>
    <w:rsid w:val="0091720D"/>
    <w:rsid w:val="009242F9"/>
    <w:rsid w:val="00933381"/>
    <w:rsid w:val="00936DBC"/>
    <w:rsid w:val="00953988"/>
    <w:rsid w:val="00961C08"/>
    <w:rsid w:val="00983B7D"/>
    <w:rsid w:val="0098543E"/>
    <w:rsid w:val="009B4580"/>
    <w:rsid w:val="009E15C6"/>
    <w:rsid w:val="00A16FFD"/>
    <w:rsid w:val="00A2137E"/>
    <w:rsid w:val="00A305DC"/>
    <w:rsid w:val="00A34232"/>
    <w:rsid w:val="00A379FF"/>
    <w:rsid w:val="00A400A2"/>
    <w:rsid w:val="00A433D5"/>
    <w:rsid w:val="00A47220"/>
    <w:rsid w:val="00A536B0"/>
    <w:rsid w:val="00A870BF"/>
    <w:rsid w:val="00A96112"/>
    <w:rsid w:val="00AB59B2"/>
    <w:rsid w:val="00AE21BD"/>
    <w:rsid w:val="00AF5ADE"/>
    <w:rsid w:val="00B051BA"/>
    <w:rsid w:val="00B06E31"/>
    <w:rsid w:val="00B24858"/>
    <w:rsid w:val="00B53663"/>
    <w:rsid w:val="00B56A35"/>
    <w:rsid w:val="00B7510E"/>
    <w:rsid w:val="00B9134B"/>
    <w:rsid w:val="00BA055E"/>
    <w:rsid w:val="00BB20CE"/>
    <w:rsid w:val="00BE28CD"/>
    <w:rsid w:val="00BF2CAA"/>
    <w:rsid w:val="00BF4B22"/>
    <w:rsid w:val="00C1292F"/>
    <w:rsid w:val="00C37AF7"/>
    <w:rsid w:val="00C475D5"/>
    <w:rsid w:val="00C54C6C"/>
    <w:rsid w:val="00C80737"/>
    <w:rsid w:val="00CA7E17"/>
    <w:rsid w:val="00CB3011"/>
    <w:rsid w:val="00CC459A"/>
    <w:rsid w:val="00CD4071"/>
    <w:rsid w:val="00CE1E70"/>
    <w:rsid w:val="00CE4761"/>
    <w:rsid w:val="00CF018A"/>
    <w:rsid w:val="00D100B0"/>
    <w:rsid w:val="00D30389"/>
    <w:rsid w:val="00D438F3"/>
    <w:rsid w:val="00D46378"/>
    <w:rsid w:val="00D53051"/>
    <w:rsid w:val="00D555E2"/>
    <w:rsid w:val="00D618D5"/>
    <w:rsid w:val="00D7094C"/>
    <w:rsid w:val="00D72823"/>
    <w:rsid w:val="00D73F87"/>
    <w:rsid w:val="00D751F7"/>
    <w:rsid w:val="00DA42F5"/>
    <w:rsid w:val="00DB0A03"/>
    <w:rsid w:val="00DB3E75"/>
    <w:rsid w:val="00DC4524"/>
    <w:rsid w:val="00DD1B2B"/>
    <w:rsid w:val="00DE1F9A"/>
    <w:rsid w:val="00DE750E"/>
    <w:rsid w:val="00E0590C"/>
    <w:rsid w:val="00E0675A"/>
    <w:rsid w:val="00E325A3"/>
    <w:rsid w:val="00E32BDA"/>
    <w:rsid w:val="00E56367"/>
    <w:rsid w:val="00E768BC"/>
    <w:rsid w:val="00E828C6"/>
    <w:rsid w:val="00E94ED0"/>
    <w:rsid w:val="00EB4F34"/>
    <w:rsid w:val="00EC2E00"/>
    <w:rsid w:val="00F07D45"/>
    <w:rsid w:val="00F335BB"/>
    <w:rsid w:val="00F45678"/>
    <w:rsid w:val="00F46278"/>
    <w:rsid w:val="00FA1C71"/>
    <w:rsid w:val="00FA7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97BE"/>
  <w15:chartTrackingRefBased/>
  <w15:docId w15:val="{615941EE-D5C6-4C49-9B50-ADF7DD8F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445"/>
    <w:pPr>
      <w:ind w:left="720"/>
      <w:contextualSpacing/>
    </w:pPr>
  </w:style>
  <w:style w:type="paragraph" w:styleId="Bibliography">
    <w:name w:val="Bibliography"/>
    <w:basedOn w:val="Normal"/>
    <w:next w:val="Normal"/>
    <w:uiPriority w:val="37"/>
    <w:unhideWhenUsed/>
    <w:rsid w:val="00A16FF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6</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Jamali</dc:creator>
  <cp:keywords/>
  <dc:description/>
  <cp:lastModifiedBy>Alireza Jamali</cp:lastModifiedBy>
  <cp:revision>222</cp:revision>
  <dcterms:created xsi:type="dcterms:W3CDTF">2022-11-16T04:51:00Z</dcterms:created>
  <dcterms:modified xsi:type="dcterms:W3CDTF">2022-11-29T10:39:00Z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id="D2XgkmAs"/&gt;&lt;style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