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EC698" w14:textId="350E5488" w:rsidR="00F343D2" w:rsidRDefault="00690120" w:rsidP="0069012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پروژه 2</w:t>
      </w:r>
    </w:p>
    <w:p w14:paraId="01CDA600" w14:textId="4965F124" w:rsidR="00690120" w:rsidRDefault="00690120" w:rsidP="00690120">
      <w:pPr>
        <w:bidi/>
        <w:jc w:val="center"/>
        <w:rPr>
          <w:rtl/>
          <w:lang w:bidi="fa-IR"/>
        </w:rPr>
      </w:pPr>
    </w:p>
    <w:p w14:paraId="66E0D32F" w14:textId="5965F822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پیاده سازی جمعیت نورونی، ما ابتدا نیاز داریم که خود نورون را پیاده سازی کنیم. کلاس </w:t>
      </w:r>
      <w:r>
        <w:rPr>
          <w:lang w:bidi="fa-IR"/>
        </w:rPr>
        <w:t>Neuron</w:t>
      </w:r>
      <w:r>
        <w:rPr>
          <w:rFonts w:hint="cs"/>
          <w:rtl/>
          <w:lang w:bidi="fa-IR"/>
        </w:rPr>
        <w:t xml:space="preserve"> در کد، وظیفه مدل کردن نورون ما با دو تایپ تحریکی و مهاری را بر عهده دارد. </w:t>
      </w:r>
    </w:p>
    <w:p w14:paraId="37ED17AE" w14:textId="44BA942D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کل تایم فعالیت نورون ها 100 ثانیه، و فواصل زمانی ما 0.25 ثانیه است. مقاومت را 10 و ظرفیت خازن را 5 در نظر می گیریم. </w:t>
      </w:r>
    </w:p>
    <w:p w14:paraId="42C0762D" w14:textId="3BD7C8A8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update</w:t>
      </w:r>
      <w:r>
        <w:rPr>
          <w:rFonts w:hint="cs"/>
          <w:rtl/>
          <w:lang w:bidi="fa-IR"/>
        </w:rPr>
        <w:t xml:space="preserve"> در این کلاس، جریان دریافتی را دریافت، و پتانسیل حاصل از آن را محاسبه می کند.</w:t>
      </w:r>
    </w:p>
    <w:p w14:paraId="6039B6E3" w14:textId="31950C83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update_u</w:t>
      </w:r>
      <w:proofErr w:type="spellEnd"/>
      <w:r>
        <w:rPr>
          <w:rFonts w:hint="cs"/>
          <w:rtl/>
          <w:lang w:bidi="fa-IR"/>
        </w:rPr>
        <w:t xml:space="preserve">، پتانسیل نورون را با توجه به تابع </w:t>
      </w:r>
      <w:r>
        <w:rPr>
          <w:lang w:bidi="fa-IR"/>
        </w:rPr>
        <w:t>update</w:t>
      </w:r>
      <w:r>
        <w:rPr>
          <w:rFonts w:hint="cs"/>
          <w:rtl/>
          <w:lang w:bidi="fa-IR"/>
        </w:rPr>
        <w:t xml:space="preserve">، به روز می کند. </w:t>
      </w:r>
    </w:p>
    <w:p w14:paraId="3E0DC3F3" w14:textId="3AD6D385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RandomCurrentInput</w:t>
      </w:r>
      <w:proofErr w:type="spellEnd"/>
      <w:r>
        <w:rPr>
          <w:rFonts w:hint="cs"/>
          <w:rtl/>
          <w:lang w:bidi="fa-IR"/>
        </w:rPr>
        <w:t xml:space="preserve">، جریانی رندوم ولی با الگویی ثابت به ما می دهد. </w:t>
      </w:r>
    </w:p>
    <w:p w14:paraId="5E7D64AA" w14:textId="0B8BB550" w:rsidR="00690120" w:rsidRDefault="00690120" w:rsidP="00690120">
      <w:pPr>
        <w:bidi/>
        <w:rPr>
          <w:rtl/>
          <w:lang w:bidi="fa-IR"/>
        </w:rPr>
      </w:pPr>
    </w:p>
    <w:p w14:paraId="5A6DA9E5" w14:textId="2A2D1183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تعریف کلاس نورون، تابعی به اسم </w:t>
      </w:r>
      <w:r>
        <w:rPr>
          <w:lang w:bidi="fa-IR"/>
        </w:rPr>
        <w:t>connect</w:t>
      </w:r>
      <w:r>
        <w:rPr>
          <w:rFonts w:hint="cs"/>
          <w:rtl/>
          <w:lang w:bidi="fa-IR"/>
        </w:rPr>
        <w:t xml:space="preserve"> برای وصل کردن نورون ها به همدیگر ایجاد می کنیم.</w:t>
      </w:r>
    </w:p>
    <w:p w14:paraId="1E058930" w14:textId="3BBF3F50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 این تابع، نمودار پتانسیل و زمان این نورون ها را به ما می دهد. </w:t>
      </w:r>
    </w:p>
    <w:p w14:paraId="32ECC6CA" w14:textId="55394C67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دو جمعیت نورونی از نوع تحریکی را به هم متصل می کنیم. </w:t>
      </w:r>
    </w:p>
    <w:p w14:paraId="1234FED0" w14:textId="62C9C8EC" w:rsidR="00690120" w:rsidRDefault="00690120" w:rsidP="00690120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B2ED405" wp14:editId="041CDFFE">
            <wp:extent cx="594360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E1AB" w14:textId="375BD53E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چون دو جمعیت تحریکی هستند، پتانسیل هم را افزایش می دهند. </w:t>
      </w:r>
    </w:p>
    <w:p w14:paraId="351DF3E0" w14:textId="6DA36DBC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دو جمعیت مهاری را با هم مقایسه می کنیم.</w:t>
      </w:r>
    </w:p>
    <w:p w14:paraId="28BDC2CC" w14:textId="02810AD4" w:rsidR="00690120" w:rsidRDefault="00690120" w:rsidP="00690120">
      <w:pPr>
        <w:bidi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017C921B" wp14:editId="3DB92303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073D" w14:textId="7E998E4F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آن جایی که هر دو جمعیت مهاری هستند، باز هم پتانسیل هم را افزایش می دهند. </w:t>
      </w:r>
    </w:p>
    <w:p w14:paraId="63F56E19" w14:textId="723EFAAD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یک جمعیت مهاری و یک جمعیت تحریکی را به هم وصل می کنیم.</w:t>
      </w:r>
    </w:p>
    <w:p w14:paraId="7523C4AB" w14:textId="11A6557C" w:rsidR="00690120" w:rsidRDefault="00690120" w:rsidP="00690120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44ADF391" wp14:editId="3BA70638">
            <wp:extent cx="5943600" cy="3360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1FEF" w14:textId="1B4E4D21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جمعیت مهاری، پتانسیل جمعیت تحریکی را هنگام اسپایک کاهش می دهد. </w:t>
      </w:r>
    </w:p>
    <w:p w14:paraId="25F1BC5D" w14:textId="45D3F94D" w:rsidR="00690120" w:rsidRDefault="00690120" w:rsidP="00690120">
      <w:pPr>
        <w:bidi/>
        <w:rPr>
          <w:rtl/>
          <w:lang w:bidi="fa-IR"/>
        </w:rPr>
      </w:pPr>
    </w:p>
    <w:p w14:paraId="700FDDAE" w14:textId="71654A23" w:rsidR="00690120" w:rsidRDefault="00690120" w:rsidP="00690120">
      <w:pPr>
        <w:bidi/>
        <w:rPr>
          <w:rtl/>
          <w:lang w:bidi="fa-IR"/>
        </w:rPr>
      </w:pPr>
    </w:p>
    <w:p w14:paraId="55DA0738" w14:textId="16BE1654" w:rsidR="00690120" w:rsidRDefault="00690120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کلاس </w:t>
      </w:r>
      <w:r>
        <w:rPr>
          <w:lang w:bidi="fa-IR"/>
        </w:rPr>
        <w:t>Population</w:t>
      </w:r>
      <w:r>
        <w:rPr>
          <w:rFonts w:hint="cs"/>
          <w:rtl/>
          <w:lang w:bidi="fa-IR"/>
        </w:rPr>
        <w:t xml:space="preserve"> را تعریف می کنیم. تابع </w:t>
      </w:r>
      <w:proofErr w:type="spellStart"/>
      <w:r>
        <w:rPr>
          <w:lang w:bidi="fa-IR"/>
        </w:rPr>
        <w:t>add_neurons</w:t>
      </w:r>
      <w:proofErr w:type="spellEnd"/>
      <w:r>
        <w:rPr>
          <w:rFonts w:hint="cs"/>
          <w:rtl/>
          <w:lang w:bidi="fa-IR"/>
        </w:rPr>
        <w:t xml:space="preserve">، نورون ها را به جمعیت ما اضافه می کند. </w:t>
      </w:r>
    </w:p>
    <w:p w14:paraId="156B4A18" w14:textId="38ECF7AA" w:rsidR="00690120" w:rsidRDefault="00364F38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وزن سیناپس ها در این جمعیت ها برابر است. نوع جمعیت ما </w:t>
      </w:r>
      <w:r>
        <w:rPr>
          <w:lang w:bidi="fa-IR"/>
        </w:rPr>
        <w:t xml:space="preserve">full connective </w:t>
      </w:r>
      <w:r>
        <w:rPr>
          <w:rFonts w:hint="cs"/>
          <w:rtl/>
          <w:lang w:bidi="fa-IR"/>
        </w:rPr>
        <w:t xml:space="preserve"> است. </w:t>
      </w:r>
    </w:p>
    <w:p w14:paraId="75E60DFF" w14:textId="57A511C4" w:rsidR="00364F38" w:rsidRDefault="00364F38" w:rsidP="00364F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جمعیت نورونی با 16 نورون تحریکی و 4 نورون مهاری.</w:t>
      </w:r>
    </w:p>
    <w:p w14:paraId="406BCECA" w14:textId="72A77FF7" w:rsidR="00364F38" w:rsidRDefault="00364F38" w:rsidP="00364F38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6198A8FA" wp14:editId="6D10CF48">
            <wp:extent cx="5943600" cy="6412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18EC" w14:textId="71F5EEE4" w:rsidR="00364F38" w:rsidRDefault="00364F38" w:rsidP="00364F38">
      <w:pPr>
        <w:bidi/>
        <w:rPr>
          <w:rtl/>
          <w:lang w:bidi="fa-IR"/>
        </w:rPr>
      </w:pPr>
    </w:p>
    <w:p w14:paraId="02DA84A3" w14:textId="141F1298" w:rsidR="00364F38" w:rsidRDefault="00364F38" w:rsidP="00364F38">
      <w:pPr>
        <w:bidi/>
        <w:rPr>
          <w:rtl/>
          <w:lang w:bidi="fa-IR"/>
        </w:rPr>
      </w:pPr>
    </w:p>
    <w:p w14:paraId="07191F9A" w14:textId="45B0B610" w:rsidR="00364F38" w:rsidRDefault="00364F38" w:rsidP="00364F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جمعیت 1600 نورون تحریکی و 400 نورون مهاری.</w:t>
      </w:r>
    </w:p>
    <w:p w14:paraId="274560A7" w14:textId="28DB4C9A" w:rsidR="00364F38" w:rsidRDefault="00364F38" w:rsidP="00364F38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3E427A5D" wp14:editId="26947864">
            <wp:extent cx="5943600" cy="639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733C" w14:textId="078D1308" w:rsidR="00364F38" w:rsidRDefault="00364F38" w:rsidP="00364F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تعداد نورون های برابر، 700 نورون تحریکی و 700 نورون مهاری. </w:t>
      </w:r>
    </w:p>
    <w:p w14:paraId="4A1FBB8C" w14:textId="38473ED2" w:rsidR="00364F38" w:rsidRDefault="00364F38" w:rsidP="00364F38">
      <w:pPr>
        <w:bidi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03566262" wp14:editId="6EEE4933">
            <wp:extent cx="5943600" cy="639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C725" w14:textId="43A660F2" w:rsidR="00690120" w:rsidRDefault="00364F38" w:rsidP="0069012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جمعیت با 400 نورون تحریکی و 1600 نورون مهاری. </w:t>
      </w:r>
    </w:p>
    <w:p w14:paraId="60E1F3DC" w14:textId="1D351652" w:rsidR="00364F38" w:rsidRDefault="00364F38" w:rsidP="00364F38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6E058945" wp14:editId="2A6FC714">
            <wp:extent cx="5943600" cy="6394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0947" w14:textId="40B8FF33" w:rsidR="00364F38" w:rsidRDefault="00364F38" w:rsidP="00364F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افزایش فعالیت جمعیت ها، اسپایک ها با توجه به تعداد نورون های تحریکی و مهاری، خنثی تا تقویت می شوند. با افزایش تعداد نورون های تحریکی، احتمال اسپایک زدن با جریان کمتر، بیشتر می شود. </w:t>
      </w:r>
    </w:p>
    <w:p w14:paraId="14232C02" w14:textId="245C1275" w:rsidR="00364F38" w:rsidRDefault="00364F38" w:rsidP="00364F38">
      <w:pPr>
        <w:bidi/>
        <w:rPr>
          <w:rtl/>
          <w:lang w:bidi="fa-IR"/>
        </w:rPr>
      </w:pPr>
    </w:p>
    <w:p w14:paraId="7B3CE226" w14:textId="132A5288" w:rsidR="00364F38" w:rsidRDefault="00364F38" w:rsidP="00364F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ما سه جمعیت نورونی را با کلاس </w:t>
      </w:r>
      <w:proofErr w:type="spellStart"/>
      <w:r>
        <w:rPr>
          <w:lang w:bidi="fa-IR"/>
        </w:rPr>
        <w:t>ThreePopulation</w:t>
      </w:r>
      <w:proofErr w:type="spellEnd"/>
      <w:r>
        <w:rPr>
          <w:rFonts w:hint="cs"/>
          <w:rtl/>
          <w:lang w:bidi="fa-IR"/>
        </w:rPr>
        <w:t xml:space="preserve"> به هم متصل می کنیم. </w:t>
      </w:r>
    </w:p>
    <w:p w14:paraId="59ACE673" w14:textId="7DE3C1BC" w:rsidR="00364F38" w:rsidRDefault="00364F38" w:rsidP="00364F38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1550B408" wp14:editId="08108C51">
            <wp:extent cx="5943600" cy="6409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3FFC" w14:textId="682A3FEB" w:rsidR="00364F38" w:rsidRDefault="00364F38" w:rsidP="00364F38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2E66BD80" wp14:editId="7219F072">
            <wp:extent cx="5943600" cy="640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19FA" w14:textId="0667BAB8" w:rsidR="00364F38" w:rsidRDefault="00364F38" w:rsidP="00364F3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تصمیم گیری نهایی با جمعیت تحریکی قزمز است که بر جمعیت سبز غلبه دارد. همچنین جمعیت مهاری به تدریح فرکانس اسپایک ها را کاهش می دهد. </w:t>
      </w:r>
    </w:p>
    <w:sectPr w:rsidR="00364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120"/>
    <w:rsid w:val="00364F38"/>
    <w:rsid w:val="00690120"/>
    <w:rsid w:val="00F3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35C5D"/>
  <w15:chartTrackingRefBased/>
  <w15:docId w15:val="{6047E7A0-5A47-4C58-99F3-E2B573FB0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2022-06-25T06:59:00Z</dcterms:created>
  <dcterms:modified xsi:type="dcterms:W3CDTF">2022-06-25T07:17:00Z</dcterms:modified>
</cp:coreProperties>
</file>