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725" w:rsidRPr="0078461F" w:rsidRDefault="00FB0474">
      <w:pPr>
        <w:pStyle w:val="Title"/>
        <w:rPr>
          <w:sz w:val="18"/>
          <w:szCs w:val="18"/>
        </w:rPr>
      </w:pPr>
      <w:r w:rsidRPr="0078461F">
        <w:rPr>
          <w:sz w:val="18"/>
          <w:szCs w:val="18"/>
        </w:rPr>
        <w:t>Results</w:t>
      </w:r>
    </w:p>
    <w:p w:rsidR="00C01725" w:rsidRPr="0078461F" w:rsidRDefault="00FB0474">
      <w:pPr>
        <w:pStyle w:val="Author"/>
        <w:rPr>
          <w:sz w:val="18"/>
          <w:szCs w:val="18"/>
        </w:rPr>
      </w:pPr>
      <w:r w:rsidRPr="0078461F">
        <w:rPr>
          <w:sz w:val="18"/>
          <w:szCs w:val="18"/>
        </w:rPr>
        <w:t>Dr. Adeeba Project</w:t>
      </w:r>
    </w:p>
    <w:p w:rsidR="00C01725" w:rsidRPr="0078461F" w:rsidRDefault="00FB0474">
      <w:pPr>
        <w:pStyle w:val="Date"/>
        <w:rPr>
          <w:sz w:val="18"/>
          <w:szCs w:val="18"/>
        </w:rPr>
      </w:pPr>
      <w:r w:rsidRPr="0078461F">
        <w:rPr>
          <w:sz w:val="18"/>
          <w:szCs w:val="18"/>
        </w:rPr>
        <w:t>9/30/2018</w:t>
      </w:r>
    </w:p>
    <w:p w:rsidR="00C01725" w:rsidRPr="0078461F" w:rsidRDefault="00FB0474">
      <w:pPr>
        <w:pStyle w:val="Heading2"/>
        <w:rPr>
          <w:sz w:val="18"/>
          <w:szCs w:val="18"/>
        </w:rPr>
      </w:pPr>
      <w:r w:rsidRPr="0078461F">
        <w:rPr>
          <w:sz w:val="18"/>
          <w:szCs w:val="18"/>
        </w:rPr>
        <w:t>Comparing between Low and high level of DAS28 using Chi-Square test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16"/>
        <w:gridCol w:w="2540"/>
        <w:gridCol w:w="1291"/>
        <w:gridCol w:w="1731"/>
        <w:gridCol w:w="2002"/>
        <w:gridCol w:w="752"/>
      </w:tblGrid>
      <w:tr w:rsidR="00C01725" w:rsidRPr="0078461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Dependent: DAS28_Group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DAS28 less than 3.2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DAS28 greater than 3.2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p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VAS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0.6 (1.5)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3.6 (2.6)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ESR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22.6 (18.5)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42.3 (24.8)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CRP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8.7 (45.4)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17 (44.5)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HAQ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2.4 (34.6)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 (27.7)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proofErr w:type="gramStart"/>
            <w:r w:rsidRPr="0078461F">
              <w:rPr>
                <w:sz w:val="18"/>
                <w:szCs w:val="18"/>
              </w:rPr>
              <w:t>Patient.s.Global.Assessment</w:t>
            </w:r>
            <w:proofErr w:type="gramEnd"/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0.8 (1.7)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3.9 (2.5)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proofErr w:type="gramStart"/>
            <w:r w:rsidRPr="0078461F">
              <w:rPr>
                <w:sz w:val="18"/>
                <w:szCs w:val="18"/>
              </w:rPr>
              <w:t>Physician.s.Global.Assessment</w:t>
            </w:r>
            <w:proofErr w:type="gramEnd"/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0.4 (1.1)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2.6 (2.2)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SDAI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6.8 (4.9)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14.7 (4.1)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CDAI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1.9 (4.1)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17.1 (11.6)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Uric.acid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274.5 (77.6)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264.2 (80.2)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DAS28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2.1 (0.7)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4.3 (0.8)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DOD.years1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8.5 (6.6)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7.2 (6.8)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AGE.years1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52.6 (12.3)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52.9 (12.4)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0.568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Tender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0.6 (1.9)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8.6 (7.5)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46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Swollen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0.1 (0.6)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 (3.6)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Gender1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452 (49.4)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463 (50.6)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357 (62.0)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219 (38.0)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Current1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644 (58.0)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466 (42.0)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115 (38.9)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181 (61.1)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RF1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191 (60.6)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124 (39.4)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0.008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554 (52.1)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509 (47.9)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CCP1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230 (54.5)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192 (45.5)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0.992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421 (54.5)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351 (45.5)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ANA1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491 (55.8)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389 (44.2)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0.047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161 (49.4)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165 (50.6)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Nodules1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639 (53.3)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560 (46.7)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0.721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15 (50.0)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15 (50.0)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SICCA1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522 (52.9)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465 (47.1)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0.440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109 (50.0)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109 (50.0)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Smoking1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490 (50.9)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473 (49.1)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0.719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59 (52.7)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53 (47.3)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Family_History1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442 (51.8)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411 (48.2)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0.397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93 (48.4)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99 (51.6)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Asthma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4913 (69.5)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2152 (30.5)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0.383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763 (68.2)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355 (31.8)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Nationality1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Kuwaiti’s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429 (55.1)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349 (44.9)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0.475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non-Kuwaiti’s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380 (53.3)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333 (46.7)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onbio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3740 (70.1)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1595 (29.9)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0.047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lastRenderedPageBreak/>
              <w:t>36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1936 (68.0)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912 (32.0)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Bio_Mono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Combination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1431 (67.5)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688 (32.5)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0.094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Monotherapy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505 (69.3)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224 (30.7)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3740 (70.1)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1595 (29.9)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DM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4619 (70.7)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1912 (29.3)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1057 (64.0)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595 (36.0)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CAD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5507 (69.3)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2437 (30.7)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0.646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169 (70.7)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70 (29.3)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Hyperlipidemia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5043 (69.5)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2212 (30.5)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0.419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633 (68.2)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295 (31.8)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Hypertension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4529 (70.5)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1895 (29.5)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1147 (65.2)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612 (34.8)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UA_Group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Low UA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2083 (68.9)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940 (31.1)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0.054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High UA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331 (73.4)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120 (26.6)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</w:tbl>
    <w:p w:rsidR="0078461F" w:rsidRPr="0078461F" w:rsidRDefault="0078461F">
      <w:pPr>
        <w:pStyle w:val="Heading2"/>
        <w:rPr>
          <w:sz w:val="18"/>
          <w:szCs w:val="18"/>
        </w:rPr>
      </w:pPr>
      <w:bookmarkStart w:id="0" w:name="comparing-between-low-and-high-level-of-"/>
      <w:bookmarkEnd w:id="0"/>
    </w:p>
    <w:p w:rsidR="0078461F" w:rsidRPr="0078461F" w:rsidRDefault="0078461F">
      <w:pPr>
        <w:pStyle w:val="Heading2"/>
        <w:rPr>
          <w:sz w:val="18"/>
          <w:szCs w:val="18"/>
        </w:rPr>
      </w:pPr>
    </w:p>
    <w:p w:rsidR="0078461F" w:rsidRPr="0078461F" w:rsidRDefault="0078461F">
      <w:pPr>
        <w:pStyle w:val="Heading2"/>
        <w:rPr>
          <w:sz w:val="18"/>
          <w:szCs w:val="18"/>
        </w:rPr>
      </w:pPr>
    </w:p>
    <w:p w:rsidR="0078461F" w:rsidRDefault="0078461F">
      <w:pPr>
        <w:pStyle w:val="Heading2"/>
        <w:rPr>
          <w:sz w:val="18"/>
          <w:szCs w:val="18"/>
        </w:rPr>
      </w:pPr>
    </w:p>
    <w:p w:rsidR="0078461F" w:rsidRDefault="0078461F" w:rsidP="0078461F">
      <w:pPr>
        <w:pStyle w:val="BodyText"/>
      </w:pPr>
    </w:p>
    <w:p w:rsidR="0078461F" w:rsidRDefault="0078461F" w:rsidP="0078461F">
      <w:pPr>
        <w:pStyle w:val="BodyText"/>
      </w:pPr>
    </w:p>
    <w:p w:rsidR="0078461F" w:rsidRDefault="0078461F" w:rsidP="0078461F">
      <w:pPr>
        <w:pStyle w:val="BodyText"/>
      </w:pPr>
    </w:p>
    <w:p w:rsidR="0078461F" w:rsidRDefault="0078461F" w:rsidP="0078461F">
      <w:pPr>
        <w:pStyle w:val="BodyText"/>
      </w:pPr>
    </w:p>
    <w:p w:rsidR="0078461F" w:rsidRDefault="0078461F" w:rsidP="0078461F">
      <w:pPr>
        <w:pStyle w:val="BodyText"/>
      </w:pPr>
    </w:p>
    <w:p w:rsidR="0078461F" w:rsidRDefault="0078461F" w:rsidP="0078461F">
      <w:pPr>
        <w:pStyle w:val="BodyText"/>
      </w:pPr>
    </w:p>
    <w:p w:rsidR="0078461F" w:rsidRDefault="0078461F" w:rsidP="0078461F">
      <w:pPr>
        <w:pStyle w:val="BodyText"/>
      </w:pPr>
    </w:p>
    <w:p w:rsidR="0078461F" w:rsidRDefault="0078461F" w:rsidP="0078461F">
      <w:pPr>
        <w:pStyle w:val="BodyText"/>
      </w:pPr>
    </w:p>
    <w:p w:rsidR="0078461F" w:rsidRDefault="0078461F" w:rsidP="0078461F">
      <w:pPr>
        <w:pStyle w:val="BodyText"/>
      </w:pPr>
    </w:p>
    <w:p w:rsidR="0078461F" w:rsidRDefault="0078461F" w:rsidP="0078461F">
      <w:pPr>
        <w:pStyle w:val="BodyText"/>
      </w:pPr>
    </w:p>
    <w:p w:rsidR="0078461F" w:rsidRDefault="0078461F" w:rsidP="0078461F">
      <w:pPr>
        <w:pStyle w:val="BodyText"/>
      </w:pPr>
    </w:p>
    <w:p w:rsidR="0078461F" w:rsidRDefault="0078461F" w:rsidP="0078461F">
      <w:pPr>
        <w:pStyle w:val="BodyText"/>
      </w:pPr>
    </w:p>
    <w:p w:rsidR="0078461F" w:rsidRDefault="0078461F" w:rsidP="0078461F">
      <w:pPr>
        <w:pStyle w:val="BodyText"/>
      </w:pPr>
    </w:p>
    <w:p w:rsidR="0078461F" w:rsidRPr="0078461F" w:rsidRDefault="0078461F" w:rsidP="0078461F">
      <w:pPr>
        <w:pStyle w:val="BodyText"/>
      </w:pPr>
    </w:p>
    <w:p w:rsidR="0078461F" w:rsidRPr="0078461F" w:rsidRDefault="0078461F" w:rsidP="0078461F">
      <w:pPr>
        <w:pStyle w:val="BodyText"/>
        <w:rPr>
          <w:sz w:val="18"/>
          <w:szCs w:val="18"/>
        </w:rPr>
      </w:pPr>
    </w:p>
    <w:p w:rsidR="00C01725" w:rsidRPr="0078461F" w:rsidRDefault="00FB0474">
      <w:pPr>
        <w:pStyle w:val="Heading2"/>
        <w:rPr>
          <w:sz w:val="18"/>
          <w:szCs w:val="18"/>
        </w:rPr>
      </w:pPr>
      <w:r w:rsidRPr="0078461F">
        <w:rPr>
          <w:sz w:val="18"/>
          <w:szCs w:val="18"/>
        </w:rPr>
        <w:lastRenderedPageBreak/>
        <w:t>Comparing between Low and high level of UA using Chi-Square test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16"/>
        <w:gridCol w:w="2540"/>
        <w:gridCol w:w="2002"/>
        <w:gridCol w:w="1128"/>
        <w:gridCol w:w="1165"/>
        <w:gridCol w:w="752"/>
      </w:tblGrid>
      <w:tr w:rsidR="00C01725" w:rsidRPr="0078461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Dependent: UA_Group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Low UA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High UA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p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VAS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1.1 (1.9)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1.1 (2)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0.597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ESR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33.6 (23)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35.4 (28.9)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0.583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CRP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11.5 (37.6)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10.9 (18.1)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0.441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HAQ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0.6 (0.6)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0.7 (0.5)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0.238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proofErr w:type="gramStart"/>
            <w:r w:rsidRPr="0078461F">
              <w:rPr>
                <w:sz w:val="18"/>
                <w:szCs w:val="18"/>
              </w:rPr>
              <w:t>Patient.s.Global.Assessment</w:t>
            </w:r>
            <w:proofErr w:type="gramEnd"/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1.4 (2.2)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1.4 (2.2)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0.500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proofErr w:type="gramStart"/>
            <w:r w:rsidRPr="0078461F">
              <w:rPr>
                <w:sz w:val="18"/>
                <w:szCs w:val="18"/>
              </w:rPr>
              <w:t>Physician.s.Global.Assessment</w:t>
            </w:r>
            <w:proofErr w:type="gramEnd"/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 (1.7)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0.9 (1.8)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0.458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SDAI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8.3 (5.4)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8.3 (5.1)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0.734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CDAI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5.8 (9.2)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5.5 (9.8)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0.050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Uric.acid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251 (59.3)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408.7 (49.8)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DAS28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2.9 (1.2)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2.8 (1.3)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0.028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DOD.years1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7.6 (6.7)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7.7 (6.4)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0.635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AGE.years1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51.2 (12.1)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57.4 (11.5)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Tender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2.4 (4.6)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2.1 (4.8)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0.049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Swollen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1.1 (2.5)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1.1 (2.9)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0.105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Gender1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301 (90.1)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 (9.9)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0.060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279 (85.3)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48 (14.7)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Current1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450 (88.1)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61 (11.9)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0.665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90 (86.5)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14 (13.5)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RF1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131 (91.6)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 (8.4)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0.104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404 (86.5)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63 (13.5)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CCP1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159 (89.8)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18 (10.2)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0.286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324 (86.6)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50 (13.4)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ANA1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386 (88.3)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51 (11.7)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0.237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90 (84.1)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17 (15.9)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Nodules1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437 (88.5)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57 (11.5)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 (63.2)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 (36.8)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SICCA1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362 (88.7)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46 (11.3)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0.227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74 (84.1)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14 (15.9)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46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Smoking1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329 (88.0)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45 (12.0)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0.425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48 (84.2)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 (15.8)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Family_History1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316 (87.5)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45 (12.5)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0.320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48 (92.3)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 (7.7)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Asthma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2847 (87.4)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410 (12.6)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0.005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177 (80.8)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42 (19.2)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Nationality1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Kuwaiti’s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268 (89.0)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 (11.0)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0.355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non-Kuwaiti’s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312 (86.7)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48 (13.3)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onbio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2255 (87.2)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332 (12.8)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0.611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769 (86.5)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120 (13.5)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Bio_Mono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Combination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606 (89.4)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72 (10.6)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Monotherapy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163 (77.3)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48 (22.7)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2255 (87.2)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332 (12.8)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DM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2600 (88.4)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340 (11.6)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424 (79.1)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112 (20.9)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CAD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2902 (87.4)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419 (12.6)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0.002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122 (78.7)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 (21.3)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Hyperlipidemia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2800 (87.2)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410 (12.8)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0.160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224 (84.2)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42 (15.8)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Hypertension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2647 (89.0)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328 (11.0)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&lt;0.001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377 (75.2)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124 (24.8)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DAS28_Group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DAS28 less than 3.2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2083 (86.3)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331 (13.7)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0.054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DAS28 greater than 3.2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940 (88.7)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120 (11.3)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</w:tr>
    </w:tbl>
    <w:p w:rsidR="0078461F" w:rsidRDefault="0078461F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</w:pPr>
    </w:p>
    <w:p w:rsidR="00C01725" w:rsidRPr="0078461F" w:rsidRDefault="00FB0474">
      <w:pPr>
        <w:pStyle w:val="Heading2"/>
        <w:rPr>
          <w:sz w:val="18"/>
          <w:szCs w:val="18"/>
        </w:rPr>
      </w:pPr>
      <w:r w:rsidRPr="0078461F">
        <w:rPr>
          <w:sz w:val="18"/>
          <w:szCs w:val="18"/>
        </w:rPr>
        <w:t>GLM to Measure the effect from Rhuematiod factors on the levels of DAS28 Using Uni and Multivariate analysis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17"/>
        <w:gridCol w:w="2540"/>
        <w:gridCol w:w="1267"/>
        <w:gridCol w:w="1043"/>
        <w:gridCol w:w="1157"/>
        <w:gridCol w:w="1521"/>
        <w:gridCol w:w="1631"/>
      </w:tblGrid>
      <w:tr w:rsidR="00C01725" w:rsidRPr="0078461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Dependent: DAS28_Group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DAS28 less than 3.2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DAS28 greater than 3.2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OR (univariable)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OR (multivariable)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VAS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0.6 (1.5)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3.6 (2.6)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1.84 (1.79-1.89, p&lt;0.001)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ESR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22.6 (18.5)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42.3 (24.8)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1.04 (1.04-1.05, p&lt;0.001)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CRP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8.7 (45.4)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17 (44.5)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1.01 (1.01-1.02, p&lt;0.001)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HAQ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2.4 (34.6)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 (27.7)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1.00 (1.00-1.00, p=0.794)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proofErr w:type="gramStart"/>
            <w:r w:rsidRPr="0078461F">
              <w:rPr>
                <w:sz w:val="18"/>
                <w:szCs w:val="18"/>
              </w:rPr>
              <w:t>Patient.s.Global.Assessment</w:t>
            </w:r>
            <w:proofErr w:type="gramEnd"/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0.8 (1.7)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3.9 (2.5)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1.80 (1.75-1.85, p&lt;0.001)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proofErr w:type="gramStart"/>
            <w:r w:rsidRPr="0078461F">
              <w:rPr>
                <w:sz w:val="18"/>
                <w:szCs w:val="18"/>
              </w:rPr>
              <w:t>Physician.s.Global.Assessment</w:t>
            </w:r>
            <w:proofErr w:type="gramEnd"/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0.4 (1.1)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2.6 (2.2)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2.19 (2.11-2.27, p&lt;0.001)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SDAI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6.8 (4.9)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14.7 (4.1)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1.32 (1.30-1.35, p&lt;0.001)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CDAI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1.9 (4.1)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17.1 (11.6)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1.36 (1.35-1.38, p&lt;0.001)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Uric.acid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274.5 (77.6)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264.2 (80.2)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1.00 (1.00-1.00, p&lt;0.001)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r w:rsidRPr="0078461F">
              <w:rPr>
                <w:color w:val="FF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r w:rsidRPr="0078461F">
              <w:rPr>
                <w:color w:val="FF0000"/>
                <w:sz w:val="18"/>
                <w:szCs w:val="18"/>
              </w:rPr>
              <w:t>DOD.years1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r w:rsidRPr="0078461F">
              <w:rPr>
                <w:color w:val="FF0000"/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r w:rsidRPr="0078461F">
              <w:rPr>
                <w:color w:val="FF0000"/>
                <w:sz w:val="18"/>
                <w:szCs w:val="18"/>
              </w:rPr>
              <w:t>8.5 (6.6)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r w:rsidRPr="0078461F">
              <w:rPr>
                <w:color w:val="FF0000"/>
                <w:sz w:val="18"/>
                <w:szCs w:val="18"/>
              </w:rPr>
              <w:t>7.2 (6.8)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r w:rsidRPr="0078461F">
              <w:rPr>
                <w:color w:val="FF0000"/>
                <w:sz w:val="18"/>
                <w:szCs w:val="18"/>
              </w:rPr>
              <w:t>0.97 (0.95-0.99, p=0.001)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r w:rsidRPr="0078461F">
              <w:rPr>
                <w:color w:val="FF0000"/>
                <w:sz w:val="18"/>
                <w:szCs w:val="18"/>
              </w:rPr>
              <w:t>0.94 (0.90-0.98, p=0.006)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AGE.years1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52.6 (12.3)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52.9 (12.4)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1.00 (0.99-1.01, p=0.606)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46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Tender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0.6 (1.9)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8.6 (7.5)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1.92 (1.87-1.98, p&lt;0.001)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Swollen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0.1 (0.6)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 (3.6)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2.69 (2.50-2.91, p&lt;0.001)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bookmarkStart w:id="1" w:name="_GoBack" w:colFirst="0" w:colLast="6"/>
            <w:r w:rsidRPr="0078461F">
              <w:rPr>
                <w:color w:val="FF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r w:rsidRPr="0078461F">
              <w:rPr>
                <w:color w:val="FF0000"/>
                <w:sz w:val="18"/>
                <w:szCs w:val="18"/>
              </w:rPr>
              <w:t>Gender1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r w:rsidRPr="0078461F">
              <w:rPr>
                <w:color w:val="FF0000"/>
                <w:sz w:val="18"/>
                <w:szCs w:val="18"/>
              </w:rPr>
              <w:t>female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r w:rsidRPr="0078461F">
              <w:rPr>
                <w:color w:val="FF0000"/>
                <w:sz w:val="18"/>
                <w:szCs w:val="18"/>
              </w:rPr>
              <w:t>452 (55.9)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r w:rsidRPr="0078461F">
              <w:rPr>
                <w:color w:val="FF0000"/>
                <w:sz w:val="18"/>
                <w:szCs w:val="18"/>
              </w:rPr>
              <w:t>463 (67.9)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r w:rsidRPr="0078461F">
              <w:rPr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r w:rsidRPr="0078461F">
              <w:rPr>
                <w:color w:val="FF0000"/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r w:rsidRPr="0078461F">
              <w:rPr>
                <w:color w:val="FF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r w:rsidRPr="0078461F">
              <w:rPr>
                <w:color w:val="FF0000"/>
                <w:sz w:val="18"/>
                <w:szCs w:val="18"/>
              </w:rPr>
              <w:t>male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r w:rsidRPr="0078461F">
              <w:rPr>
                <w:color w:val="FF0000"/>
                <w:sz w:val="18"/>
                <w:szCs w:val="18"/>
              </w:rPr>
              <w:t>357 (44.1)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r w:rsidRPr="0078461F">
              <w:rPr>
                <w:color w:val="FF0000"/>
                <w:sz w:val="18"/>
                <w:szCs w:val="18"/>
              </w:rPr>
              <w:t>219 (32.1)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r w:rsidRPr="0078461F">
              <w:rPr>
                <w:color w:val="FF0000"/>
                <w:sz w:val="18"/>
                <w:szCs w:val="18"/>
              </w:rPr>
              <w:t>0.60 (0.48-0.74, p&lt;0.001)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color w:val="FF0000"/>
                <w:sz w:val="18"/>
                <w:szCs w:val="18"/>
              </w:rPr>
            </w:pPr>
            <w:r w:rsidRPr="0078461F">
              <w:rPr>
                <w:color w:val="FF0000"/>
                <w:sz w:val="18"/>
                <w:szCs w:val="18"/>
              </w:rPr>
              <w:t>0.68 (0.46-0.98, p=0.041)</w:t>
            </w:r>
          </w:p>
        </w:tc>
      </w:tr>
      <w:bookmarkEnd w:id="1"/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Current1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644 (84.8)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466 (72.0)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115 (15.2)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181 (28.0)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2.18 (1.68-2.83, p&lt;0.001)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1.26 (0.84-1.88, p=0.265)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RF1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191 (25.6)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124 (19.6)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554 (74.4)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509 (80.4)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1.42 (1.10-1.83, p=0.008)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1.24 (0.82-1.88, p=0.313)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CCP1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230 (35.3)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192 (35.4)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421 (64.7)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351 (64.6)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 xml:space="preserve">1.00 (0.79-1.27, </w:t>
            </w:r>
            <w:r w:rsidRPr="0078461F">
              <w:rPr>
                <w:sz w:val="18"/>
                <w:szCs w:val="18"/>
              </w:rPr>
              <w:lastRenderedPageBreak/>
              <w:t>p=0.992)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lastRenderedPageBreak/>
              <w:t xml:space="preserve">0.91 (0.63-1.33, </w:t>
            </w:r>
            <w:r w:rsidRPr="0078461F">
              <w:rPr>
                <w:sz w:val="18"/>
                <w:szCs w:val="18"/>
              </w:rPr>
              <w:lastRenderedPageBreak/>
              <w:t>p=0.640)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ANA1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491 (75.3)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389 (70.2)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161 (24.7)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165 (29.8)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1.29 (1.00-1.67, p=0.048)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0.91 (0.62-1.32, p=0.610)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Nodules1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639 (97.7)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560 (97.4)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15 (2.3)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15 (2.6)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1.14 (0.55-2.37, p=0.721)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0.74 (0.17-3.31, p=0.685)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SICCA1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522 (82.7)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465 (81.0)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109 (17.3)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109 (19.0)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1.12 (0.84-1.51, p=0.440)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1.05 (0.66-1.66, p=0.843)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Smoking1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490 (89.3)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473 (89.9)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59 (10.7)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53 (10.1)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0.93 (0.63-1.38, p=0.719)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1.23 (0.71-2.17, p=0.466)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Family_History1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442 (82.6)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411 (80.6)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93 (17.4)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99 (19.4)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1.14 (0.84-1.57, p=0.398)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Asthma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4913 (86.6)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2152 (85.8)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763 (13.4)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355 (14.2)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1.06 (0.93-1.22, p=0.384)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Nationality1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Kuwaiti’s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429 (53.0)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349 (51.2)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non-Kuwaiti’s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380 (47.0)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333 (48.8)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1.08 (0.88-1.32, p=0.475)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onbio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3740 (65.9)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1595 (63.6)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1936 (34.1)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912 (36.4)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1.10 (1.00-1.22, p=0.047)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Bio_Mono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Combination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1431 (25.2)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688 (27.4)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Monotherapy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505 (8.9)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224 (8.9)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0.92 (0.77-1.11, p=0.385)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3740 (65.9)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1595 (63.6)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0.89 (0.80-0.99, p=0.030)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DM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4619 (81.4)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1912 (76.3)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1057 (18.6)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595 (23.7)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1.36 (1.21-1.52, p&lt;0.001)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CAD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5507 (97.0)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2437 (97.2)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169 (3.0)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70 (2.8)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0.94 (0.70-1.24, p=0.646)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Hyperlipidemia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5043 (88.8)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2212 (88.2)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633 (11.2)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295 (11.8)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1.06 (0.92-1.23, p=0.419)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Hypertension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4529 (79.8)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1895 (75.6)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1147 (20.2)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612 (24.4)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1.28 (1.14-1.43, p&lt;0.001)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UA_Group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Low UA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2083 (86.3)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940 (88.7)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lastRenderedPageBreak/>
              <w:t>47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High UA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331 (13.7)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120 (11.3)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0.80 (0.64-1.00, p=0.054)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</w:tbl>
    <w:p w:rsidR="00C01725" w:rsidRPr="0078461F" w:rsidRDefault="00FB0474">
      <w:pPr>
        <w:pStyle w:val="Heading2"/>
        <w:rPr>
          <w:sz w:val="18"/>
          <w:szCs w:val="18"/>
        </w:rPr>
      </w:pPr>
      <w:bookmarkStart w:id="2" w:name="glm-to-measure-the-effect-from-rhuematio"/>
      <w:bookmarkEnd w:id="2"/>
      <w:r w:rsidRPr="0078461F">
        <w:rPr>
          <w:sz w:val="18"/>
          <w:szCs w:val="18"/>
        </w:rPr>
        <w:t>GLM to Measure the effect from Rhuematiod factors on the levels of UA Using Uni and Multivariate analysis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16"/>
        <w:gridCol w:w="2540"/>
        <w:gridCol w:w="1548"/>
        <w:gridCol w:w="862"/>
        <w:gridCol w:w="837"/>
        <w:gridCol w:w="1638"/>
        <w:gridCol w:w="1735"/>
      </w:tblGrid>
      <w:tr w:rsidR="00C01725" w:rsidRPr="0078461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Dependent: UA_Group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Low UA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High UA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OR (univariable)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OR (multivariable)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VAS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1.1 (1.9)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1.1 (2)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1.00 (0.95-1.05, p=0.929)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ESR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33.6 (23)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35.4 (28.9)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1.00 (1.00-1.01, p=0.144)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CRP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11.5 (37.6)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10.9 (18.1)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1.00 (1.00-1.00, p=0.748)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HAQ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0.6 (0.6)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0.7 (0.5)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1.24 (0.59-2.40, p=0.539)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proofErr w:type="gramStart"/>
            <w:r w:rsidRPr="0078461F">
              <w:rPr>
                <w:sz w:val="18"/>
                <w:szCs w:val="18"/>
              </w:rPr>
              <w:t>Patient.s.Global.Assessment</w:t>
            </w:r>
            <w:proofErr w:type="gramEnd"/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1.4 (2.2)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1.4 (2.2)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0.99 (0.95-1.04, p=0.707)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proofErr w:type="gramStart"/>
            <w:r w:rsidRPr="0078461F">
              <w:rPr>
                <w:sz w:val="18"/>
                <w:szCs w:val="18"/>
              </w:rPr>
              <w:t>Physician.s.Global.Assessment</w:t>
            </w:r>
            <w:proofErr w:type="gramEnd"/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 (1.7)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0.9 (1.8)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0.99 (0.93-1.05, p=0.727)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SDAI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8.3 (5.4)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8.3 (5.1)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1.00 (0.98-1.02, p=0.984)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CDAI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5.8 (9.2)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5.5 (9.8)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1.00 (0.99-1.01, p=0.522)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DAS28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2.9 (1.2)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2.8 (1.3)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0.93 (0.85-1.01, p=0.071)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DOD.years1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7.6 (6.7)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7.7 (6.4)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1.00 (0.96-1.04, p=0.959)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0.94 (0.79-1.05, p=0.402)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AGE.years1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51.2 (12.1)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57.4 (11.5)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1.04 (1.02-1.07, p&lt;0.001)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Tender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2.4 (4.6)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2.1 (4.8)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0.99 (0.97-1.01, p=0.355)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Swollen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1.1 (2.5)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1.1 (2.9)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1.00 (0.96-1.04, p=0.987)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Gender1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301 (51.9)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 (40.7)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279 (48.1)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48 (59.3)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1.57 (0.98-2.53, p=0.061)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2.06 (0.86-5.04, p=0.106)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Current1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450 (83.3)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61 (81.3)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90 (16.7)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14 (18.7)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1.15 (0.59-2.09, p=0.665)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1.87 (0.72-4.62, p=0.180)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RF1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131 (24.5)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 (16.0)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404 (75.5)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63 (84.0)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1.70 (0.92-3.40, p=0.108)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3.35 (0.99-15.67, p=0.077)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CCP1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159 (32.9)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18 (26.5)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324 (67.1)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50 (73.5)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1.36 (0.78-2.47, p=0.288)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0.83 (0.32-2.29, p=0.706)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ANA1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386 (81.1)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51 (75.0)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90 (18.9)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17 (25.0)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1.43 (0.77-2.55, p=0.239)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0.84 (0.26-2.36, p=0.757)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lastRenderedPageBreak/>
              <w:t>35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Nodules1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437 (97.3)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57 (89.1)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 (2.7)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 (10.9)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4.47 (1.61-11.59, p=0.003)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3.39 (0.40-22.07, p=0.214)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SICCA1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362 (83.0)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46 (76.7)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74 (17.0)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14 (23.3)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1.49 (0.75-2.79, p=0.229)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1.42 (0.48-3.76, p=0.501)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46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Smoking1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329 (87.3)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45 (83.3)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48 (12.7)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 (16.7)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1.37 (0.60-2.87, p=0.426)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0.68 (0.17-2.16, p=0.547)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Family_History1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316 (86.8)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45 (91.8)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48 (13.2)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 (8.2)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0.59 (0.17-1.52, p=0.325)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Asthma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2847 (94.1)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410 (90.7)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177 (5.9)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42 (9.3)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1.65 (1.15-2.32, p=0.005)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Nationality1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Kuwaiti’s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268 (46.2)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 (40.7)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non-Kuwaiti’s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312 (53.8)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48 (59.3)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1.25 (0.78-2.02, p=0.355)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onbio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2255 (74.6)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332 (73.5)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769 (25.4)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120 (26.5)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1.06 (0.84-1.32, p=0.611)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Bio_Mono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Combination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606 (20.0)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72 (15.9)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Monotherapy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163 (5.4)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48 (10.6)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2.48 (1.65-3.70, p&lt;0.001)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2255 (74.6)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332 (73.5)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1.24 (0.95-1.63, p=0.120)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DM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2600 (86.0)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340 (75.2)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424 (14.0)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112 (24.8)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2.02 (1.59-2.55, p&lt;0.001)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CAD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2902 (96.0)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419 (92.7)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122 (4.0)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 (7.3)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1.87 (1.24-2.76, p=0.002)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Hyperlipidemia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2800 (92.6)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410 (90.7)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224 (7.4)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42 (9.3)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1.28 (0.90-1.79, p=0.161)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Hypertension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2647 (87.5)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328 (72.6)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377 (12.5)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124 (27.4)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2.65 (2.10-3.34, p&lt;0.001)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DAS28_Group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DAS28 less than 3.2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2083 (68.9)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331 (73.4)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  <w:tr w:rsidR="00C01725" w:rsidRPr="0078461F"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</w:tcPr>
          <w:p w:rsidR="00C01725" w:rsidRPr="0078461F" w:rsidRDefault="00C01725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DAS28 greater than 3.2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940 (31.1)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120 (26.6)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0.80 (0.64-1.00, p=0.054)</w:t>
            </w:r>
          </w:p>
        </w:tc>
        <w:tc>
          <w:tcPr>
            <w:tcW w:w="0" w:type="auto"/>
          </w:tcPr>
          <w:p w:rsidR="00C01725" w:rsidRPr="0078461F" w:rsidRDefault="00FB0474">
            <w:pPr>
              <w:pStyle w:val="Compact"/>
              <w:rPr>
                <w:sz w:val="18"/>
                <w:szCs w:val="18"/>
              </w:rPr>
            </w:pPr>
            <w:r w:rsidRPr="0078461F">
              <w:rPr>
                <w:sz w:val="18"/>
                <w:szCs w:val="18"/>
              </w:rPr>
              <w:t>-</w:t>
            </w:r>
          </w:p>
        </w:tc>
      </w:tr>
    </w:tbl>
    <w:p w:rsidR="00FB0474" w:rsidRPr="0078461F" w:rsidRDefault="00FB0474">
      <w:pPr>
        <w:rPr>
          <w:sz w:val="18"/>
          <w:szCs w:val="18"/>
        </w:rPr>
      </w:pPr>
    </w:p>
    <w:sectPr w:rsidR="00FB0474" w:rsidRPr="007846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474" w:rsidRDefault="00FB0474">
      <w:pPr>
        <w:spacing w:after="0"/>
      </w:pPr>
      <w:r>
        <w:separator/>
      </w:r>
    </w:p>
  </w:endnote>
  <w:endnote w:type="continuationSeparator" w:id="0">
    <w:p w:rsidR="00FB0474" w:rsidRDefault="00FB04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474" w:rsidRDefault="00FB0474">
      <w:r>
        <w:separator/>
      </w:r>
    </w:p>
  </w:footnote>
  <w:footnote w:type="continuationSeparator" w:id="0">
    <w:p w:rsidR="00FB0474" w:rsidRDefault="00FB0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CEE2A2E"/>
    <w:multiLevelType w:val="multilevel"/>
    <w:tmpl w:val="C13CA8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D822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61F"/>
    <w:rsid w:val="00784D58"/>
    <w:rsid w:val="008D6863"/>
    <w:rsid w:val="00B86B75"/>
    <w:rsid w:val="00BC48D5"/>
    <w:rsid w:val="00C01725"/>
    <w:rsid w:val="00C36279"/>
    <w:rsid w:val="00E315A3"/>
    <w:rsid w:val="00FB04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3CDD3"/>
  <w15:docId w15:val="{060FEBF5-28D2-A84E-8239-E6CFD15D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1688</Words>
  <Characters>9627</Characters>
  <Application>Microsoft Office Word</Application>
  <DocSecurity>0</DocSecurity>
  <Lines>80</Lines>
  <Paragraphs>22</Paragraphs>
  <ScaleCrop>false</ScaleCrop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Dr. Adeeba Project</dc:creator>
  <cp:lastModifiedBy>Ahmed Al-Saber</cp:lastModifiedBy>
  <cp:revision>2</cp:revision>
  <dcterms:created xsi:type="dcterms:W3CDTF">2018-10-01T14:18:00Z</dcterms:created>
  <dcterms:modified xsi:type="dcterms:W3CDTF">2018-10-01T14:34:00Z</dcterms:modified>
</cp:coreProperties>
</file>