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94AB9" w14:textId="77777777" w:rsidR="00A3760E" w:rsidRDefault="00A3760E" w:rsidP="00A3760E"/>
    <w:p w14:paraId="6C946D67" w14:textId="57609DE4" w:rsidR="00A3760E" w:rsidRDefault="00A3760E" w:rsidP="00A3760E">
      <w:r>
        <w:t>#### **1. Patient Demographics **</w:t>
      </w:r>
    </w:p>
    <w:p w14:paraId="1535EC3A" w14:textId="77777777" w:rsidR="00A3760E" w:rsidRDefault="00A3760E" w:rsidP="00A3760E">
      <w:r>
        <w:t>- **Overview**: This tab focuses on understanding the characteristics of patients admitted to the hospital.</w:t>
      </w:r>
    </w:p>
    <w:p w14:paraId="50B41E73" w14:textId="77777777" w:rsidR="00A3760E" w:rsidRDefault="00A3760E" w:rsidP="00A3760E">
      <w:r>
        <w:t xml:space="preserve">  - **Key Metrics**:</w:t>
      </w:r>
    </w:p>
    <w:p w14:paraId="2900F027" w14:textId="77777777" w:rsidR="00A3760E" w:rsidRDefault="00A3760E" w:rsidP="00A3760E">
      <w:r>
        <w:t xml:space="preserve">    - **Total Patients**: Displays the total number of patients for the selected year (e.g., 2,509 in 2020).</w:t>
      </w:r>
    </w:p>
    <w:p w14:paraId="2409E1DC" w14:textId="77777777" w:rsidR="00A3760E" w:rsidRDefault="00A3760E" w:rsidP="00A3760E">
      <w:r>
        <w:t xml:space="preserve">    - **Doctors**: Shows the total number of doctors employed (e.g., 2,405 in 2020).</w:t>
      </w:r>
    </w:p>
    <w:p w14:paraId="2A2A78A9" w14:textId="77777777" w:rsidR="00A3760E" w:rsidRDefault="00A3760E" w:rsidP="00A3760E">
      <w:r>
        <w:t xml:space="preserve">    - **Rooms**: Indicates the number of rooms available or utilized (e.g., 399 in 2020).</w:t>
      </w:r>
    </w:p>
    <w:p w14:paraId="3A63A6AA" w14:textId="77777777" w:rsidR="00A3760E" w:rsidRDefault="00A3760E" w:rsidP="00A3760E">
      <w:r>
        <w:t xml:space="preserve">    - **Average LOS (Length of Stay)**: Provides the average duration patients stay in the hospital (e.g., 15.82 days in 2020).</w:t>
      </w:r>
    </w:p>
    <w:p w14:paraId="1BFD953C" w14:textId="77777777" w:rsidR="00A3760E" w:rsidRDefault="00A3760E" w:rsidP="00A3760E">
      <w:r>
        <w:t xml:space="preserve">    - **Patient Age**: Highlights the average age of patients (e.g., 51.96 years in 2020).</w:t>
      </w:r>
    </w:p>
    <w:p w14:paraId="6A52F197" w14:textId="77777777" w:rsidR="00A3760E" w:rsidRDefault="00A3760E" w:rsidP="00A3760E"/>
    <w:p w14:paraId="0B0B230C" w14:textId="77777777" w:rsidR="00A3760E" w:rsidRDefault="00A3760E" w:rsidP="00A3760E">
      <w:r>
        <w:t xml:space="preserve">  - **Visualizations**:</w:t>
      </w:r>
    </w:p>
    <w:p w14:paraId="454C3A22" w14:textId="77777777" w:rsidR="00A3760E" w:rsidRDefault="00A3760E" w:rsidP="00A3760E">
      <w:r>
        <w:t xml:space="preserve">    - **Age Group Breakdown**: A bar chart showing the distribution of patients by age group (e.g., 56+ years old, 36–55, 19–35, 0–18).</w:t>
      </w:r>
    </w:p>
    <w:p w14:paraId="185EFBBA" w14:textId="77777777" w:rsidR="00A3760E" w:rsidRDefault="00A3760E" w:rsidP="00A3760E">
      <w:r>
        <w:t xml:space="preserve">    - **Gender Distribution**: A stacked bar chart comparing the number of male and female patients across different age groups.</w:t>
      </w:r>
    </w:p>
    <w:p w14:paraId="0EEBCC17" w14:textId="77777777" w:rsidR="00A3760E" w:rsidRDefault="00A3760E" w:rsidP="00A3760E"/>
    <w:p w14:paraId="070146B5" w14:textId="77777777" w:rsidR="00A3760E" w:rsidRDefault="00A3760E" w:rsidP="00A3760E">
      <w:r>
        <w:t xml:space="preserve">  - **Medical Condition Insights**:</w:t>
      </w:r>
    </w:p>
    <w:p w14:paraId="570231A5" w14:textId="77777777" w:rsidR="00A3760E" w:rsidRDefault="00A3760E" w:rsidP="00A3760E">
      <w:r>
        <w:t xml:space="preserve">    - A section dedicated to specific medical conditions (e.g., Hypertension) provides details such as condition descriptions, normal vs. abnormal results, and inclusive results.</w:t>
      </w:r>
    </w:p>
    <w:p w14:paraId="0A376102" w14:textId="77777777" w:rsidR="00A3760E" w:rsidRDefault="00A3760E" w:rsidP="00A3760E">
      <w:r>
        <w:t xml:space="preserve">    - A heart icon visually represents the focus on cardiovascular health.</w:t>
      </w:r>
    </w:p>
    <w:p w14:paraId="099149F2" w14:textId="77777777" w:rsidR="00A3760E" w:rsidRDefault="00A3760E" w:rsidP="00A3760E"/>
    <w:p w14:paraId="25CE6F94" w14:textId="77777777" w:rsidR="00A3760E" w:rsidRDefault="00A3760E" w:rsidP="00A3760E">
      <w:r>
        <w:t xml:space="preserve">  - **Hospital-Specific Data**:</w:t>
      </w:r>
    </w:p>
    <w:p w14:paraId="7B9B501D" w14:textId="77777777" w:rsidR="00A3760E" w:rsidRDefault="00A3760E" w:rsidP="00A3760E">
      <w:r>
        <w:t xml:space="preserve">    - A bar chart shows the total patient count by medical condition across various hospitals (e.g., Cedars-Sinai Medical Center, Houston Methodist Hospital, etc.).</w:t>
      </w:r>
    </w:p>
    <w:p w14:paraId="105D5017" w14:textId="77777777" w:rsidR="00A3760E" w:rsidRDefault="00A3760E" w:rsidP="00A3760E"/>
    <w:p w14:paraId="66D63707" w14:textId="77777777" w:rsidR="00A3760E" w:rsidRDefault="00A3760E" w:rsidP="00A3760E">
      <w:r>
        <w:lastRenderedPageBreak/>
        <w:t>---</w:t>
      </w:r>
    </w:p>
    <w:p w14:paraId="4309FBFB" w14:textId="77777777" w:rsidR="00A3760E" w:rsidRDefault="00A3760E" w:rsidP="00A3760E"/>
    <w:p w14:paraId="7114B05C" w14:textId="27D859BF" w:rsidR="00A3760E" w:rsidRDefault="00A3760E" w:rsidP="00A3760E">
      <w:r>
        <w:t>#### **2. Key Trends **</w:t>
      </w:r>
    </w:p>
    <w:p w14:paraId="41BEB401" w14:textId="77777777" w:rsidR="00A3760E" w:rsidRDefault="00A3760E" w:rsidP="00A3760E">
      <w:r>
        <w:t>- **Overview**: This tab highlights critical operational metrics and trends over time.</w:t>
      </w:r>
    </w:p>
    <w:p w14:paraId="4C0C6A7F" w14:textId="77777777" w:rsidR="00A3760E" w:rsidRDefault="00A3760E" w:rsidP="00A3760E">
      <w:r>
        <w:t xml:space="preserve">  - **Key Metrics**:</w:t>
      </w:r>
    </w:p>
    <w:p w14:paraId="135E65B4" w14:textId="77777777" w:rsidR="00A3760E" w:rsidRDefault="00A3760E" w:rsidP="00A3760E">
      <w:r>
        <w:t xml:space="preserve">    - **Total Patients**: Displays the total number of patients for the selected year (e.g., 977 in 2022).</w:t>
      </w:r>
    </w:p>
    <w:p w14:paraId="27705C85" w14:textId="77777777" w:rsidR="00A3760E" w:rsidRDefault="00A3760E" w:rsidP="00A3760E">
      <w:r>
        <w:t xml:space="preserve">    - **Rooms**: Shows the number of rooms available or utilized (e.g., 362 in 2022).</w:t>
      </w:r>
    </w:p>
    <w:p w14:paraId="1C9A21A7" w14:textId="77777777" w:rsidR="00A3760E" w:rsidRDefault="00A3760E" w:rsidP="00A3760E">
      <w:r>
        <w:t xml:space="preserve">    - **Billing**: Provides the total billing amount (e.g., $25.1M in 2022).</w:t>
      </w:r>
    </w:p>
    <w:p w14:paraId="6009B425" w14:textId="77777777" w:rsidR="00A3760E" w:rsidRDefault="00A3760E" w:rsidP="00A3760E">
      <w:r>
        <w:t xml:space="preserve">    - **Average LOS**: Indicates the average length of stay (e.g., 15.37 days in 2022).</w:t>
      </w:r>
    </w:p>
    <w:p w14:paraId="6F50DD49" w14:textId="77777777" w:rsidR="00A3760E" w:rsidRDefault="00A3760E" w:rsidP="00A3760E">
      <w:r>
        <w:t xml:space="preserve">    - **Patient Age**: Highlights the average age of patients (e.g., 52.69 years in 2022).</w:t>
      </w:r>
    </w:p>
    <w:p w14:paraId="0C461E4D" w14:textId="77777777" w:rsidR="00A3760E" w:rsidRDefault="00A3760E" w:rsidP="00A3760E"/>
    <w:p w14:paraId="79052F49" w14:textId="77777777" w:rsidR="00A3760E" w:rsidRDefault="00A3760E" w:rsidP="00A3760E">
      <w:r>
        <w:t xml:space="preserve">  - **Visualizations**:</w:t>
      </w:r>
    </w:p>
    <w:p w14:paraId="56F3F004" w14:textId="77777777" w:rsidR="00A3760E" w:rsidRDefault="00A3760E" w:rsidP="00A3760E">
      <w:r>
        <w:t xml:space="preserve">    - **Day Type Analysis**: A pie chart breaks down patient admissions by day type (weekday vs. weekend).</w:t>
      </w:r>
    </w:p>
    <w:p w14:paraId="674BA3E4" w14:textId="77777777" w:rsidR="00A3760E" w:rsidRDefault="00A3760E" w:rsidP="00A3760E">
      <w:r>
        <w:t xml:space="preserve">    - **Treatment Duration Status**: Another pie chart categorizes patients based on their treatment duration (long, medium, short).</w:t>
      </w:r>
    </w:p>
    <w:p w14:paraId="5BDB44E2" w14:textId="77777777" w:rsidR="00A3760E" w:rsidRDefault="00A3760E" w:rsidP="00A3760E">
      <w:r>
        <w:t xml:space="preserve">    - **Patient Admission Breakdown**: A table shows the monthly and weekly admission patterns, helping identify peak times for patient influx.</w:t>
      </w:r>
    </w:p>
    <w:p w14:paraId="05EE70E4" w14:textId="77777777" w:rsidR="00A3760E" w:rsidRDefault="00A3760E" w:rsidP="00A3760E"/>
    <w:p w14:paraId="276D85B0" w14:textId="77777777" w:rsidR="00A3760E" w:rsidRDefault="00A3760E" w:rsidP="00A3760E">
      <w:r>
        <w:t xml:space="preserve">  - **Admission Type Analysis**:</w:t>
      </w:r>
    </w:p>
    <w:p w14:paraId="2FAE86E2" w14:textId="77777777" w:rsidR="00A3760E" w:rsidRDefault="00A3760E" w:rsidP="00A3760E">
      <w:r>
        <w:t xml:space="preserve">    - A line chart tracks average billing by month, categorized by admission type (elective, emergency, urgent), providing insights into revenue streams.</w:t>
      </w:r>
    </w:p>
    <w:p w14:paraId="55794CB0" w14:textId="77777777" w:rsidR="00A3760E" w:rsidRDefault="00A3760E" w:rsidP="00A3760E"/>
    <w:p w14:paraId="297FEBCF" w14:textId="77777777" w:rsidR="00A3760E" w:rsidRDefault="00A3760E" w:rsidP="00A3760E">
      <w:r>
        <w:t>---</w:t>
      </w:r>
    </w:p>
    <w:p w14:paraId="2B861EF2" w14:textId="77777777" w:rsidR="00A3760E" w:rsidRDefault="00A3760E" w:rsidP="00A3760E"/>
    <w:p w14:paraId="535DECF9" w14:textId="03EC4A6B" w:rsidR="00A3760E" w:rsidRDefault="00A3760E" w:rsidP="00A3760E">
      <w:r>
        <w:t>#### **3. Billing **</w:t>
      </w:r>
    </w:p>
    <w:p w14:paraId="5558FC19" w14:textId="77777777" w:rsidR="00A3760E" w:rsidRDefault="00A3760E" w:rsidP="00A3760E">
      <w:r>
        <w:lastRenderedPageBreak/>
        <w:t>- **Overview**: This tab focuses on financial performance and revenue management.</w:t>
      </w:r>
    </w:p>
    <w:p w14:paraId="51CC3DA6" w14:textId="77777777" w:rsidR="00A3760E" w:rsidRDefault="00A3760E" w:rsidP="00A3760E">
      <w:r>
        <w:t xml:space="preserve">  - **Key Metrics**:</w:t>
      </w:r>
    </w:p>
    <w:p w14:paraId="2365D8BB" w14:textId="77777777" w:rsidR="00A3760E" w:rsidRDefault="00A3760E" w:rsidP="00A3760E">
      <w:r>
        <w:t xml:space="preserve">    - **Total Patients**: Displays the total number of patients for the selected year (e.g., 790 in 2021).</w:t>
      </w:r>
    </w:p>
    <w:p w14:paraId="15384618" w14:textId="77777777" w:rsidR="00A3760E" w:rsidRDefault="00A3760E" w:rsidP="00A3760E">
      <w:r>
        <w:t xml:space="preserve">    - **Rooms**: Shows the number of rooms available or utilized (e.g., 341 in 2021).</w:t>
      </w:r>
    </w:p>
    <w:p w14:paraId="2AE5B720" w14:textId="77777777" w:rsidR="00A3760E" w:rsidRDefault="00A3760E" w:rsidP="00A3760E">
      <w:r>
        <w:t xml:space="preserve">    - **Billing**: Provides the total billing amount (e.g., $20.2M in 2021).</w:t>
      </w:r>
    </w:p>
    <w:p w14:paraId="49AF0723" w14:textId="77777777" w:rsidR="00A3760E" w:rsidRDefault="00A3760E" w:rsidP="00A3760E">
      <w:r>
        <w:t xml:space="preserve">    - **Average LOS**: Indicates the average length of stay (e.g., 15.34 days in 2021).</w:t>
      </w:r>
    </w:p>
    <w:p w14:paraId="5AB1B29D" w14:textId="77777777" w:rsidR="00A3760E" w:rsidRDefault="00A3760E" w:rsidP="00A3760E">
      <w:r>
        <w:t xml:space="preserve">    - **Patient Age**: Highlights the average age of patients (e.g., 52.35 years in 2021).</w:t>
      </w:r>
    </w:p>
    <w:p w14:paraId="6E1E1643" w14:textId="77777777" w:rsidR="00A3760E" w:rsidRDefault="00A3760E" w:rsidP="00A3760E"/>
    <w:p w14:paraId="1348F164" w14:textId="77777777" w:rsidR="00A3760E" w:rsidRDefault="00A3760E" w:rsidP="00A3760E">
      <w:r>
        <w:t xml:space="preserve">  - **Visualizations**:</w:t>
      </w:r>
    </w:p>
    <w:p w14:paraId="70615647" w14:textId="77777777" w:rsidR="00A3760E" w:rsidRDefault="00A3760E" w:rsidP="00A3760E">
      <w:r>
        <w:t xml:space="preserve">    - **Total Billing by Treatment Duration and Admission Type**: A stacked bar chart shows how billing varies based on treatment duration (long, medium, short) and admission type (elective, emergency, urgent).</w:t>
      </w:r>
    </w:p>
    <w:p w14:paraId="6137D089" w14:textId="77777777" w:rsidR="00A3760E" w:rsidRDefault="00A3760E" w:rsidP="00A3760E">
      <w:r>
        <w:t xml:space="preserve">    - **Revenue Summary**: A horizontal bar chart summarizes revenue by admission type, hospital, age group, and gender.</w:t>
      </w:r>
    </w:p>
    <w:p w14:paraId="35480398" w14:textId="77777777" w:rsidR="00A3760E" w:rsidRDefault="00A3760E" w:rsidP="00A3760E"/>
    <w:p w14:paraId="26BEA04F" w14:textId="77777777" w:rsidR="00A3760E" w:rsidRDefault="00A3760E" w:rsidP="00A3760E">
      <w:r>
        <w:t xml:space="preserve">  - **Hospital-Specific Financials**:</w:t>
      </w:r>
    </w:p>
    <w:p w14:paraId="7A18B21D" w14:textId="77777777" w:rsidR="00A3760E" w:rsidRDefault="00A3760E" w:rsidP="00A3760E">
      <w:r>
        <w:t xml:space="preserve">    - A waterfall chart displays total billing and patient counts by hospital, offering a comparative view of financial performance across institutions.</w:t>
      </w:r>
    </w:p>
    <w:p w14:paraId="20760450" w14:textId="77777777" w:rsidR="00A3760E" w:rsidRDefault="00A3760E" w:rsidP="00A3760E"/>
    <w:p w14:paraId="6A903B9D" w14:textId="77777777" w:rsidR="00A3760E" w:rsidRDefault="00A3760E" w:rsidP="00A3760E">
      <w:r>
        <w:t>---</w:t>
      </w:r>
    </w:p>
    <w:p w14:paraId="66929271" w14:textId="77777777" w:rsidR="00A3760E" w:rsidRDefault="00A3760E" w:rsidP="00A3760E"/>
    <w:p w14:paraId="207ECA99" w14:textId="0166F346" w:rsidR="00EF6131" w:rsidRDefault="00EF6131" w:rsidP="00A3760E"/>
    <w:sectPr w:rsidR="00EF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D3"/>
    <w:rsid w:val="001406F2"/>
    <w:rsid w:val="002E1AD3"/>
    <w:rsid w:val="008F22F2"/>
    <w:rsid w:val="00A3760E"/>
    <w:rsid w:val="00E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D495"/>
  <w15:chartTrackingRefBased/>
  <w15:docId w15:val="{C30A9988-57D8-4A63-8C64-B2AE6492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safin</dc:creator>
  <cp:keywords/>
  <dc:description/>
  <cp:lastModifiedBy>al safin</cp:lastModifiedBy>
  <cp:revision>2</cp:revision>
  <dcterms:created xsi:type="dcterms:W3CDTF">2025-07-01T16:02:00Z</dcterms:created>
  <dcterms:modified xsi:type="dcterms:W3CDTF">2025-07-01T16:03:00Z</dcterms:modified>
</cp:coreProperties>
</file>