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1F6F47"/>
          <w:sz w:val="36"/>
        </w:rPr>
        <w:t>QuickBooks Online Cheat Sheet - Kaizen</w:t>
      </w:r>
    </w:p>
    <w:p>
      <w:pPr>
        <w:spacing w:before="60" w:after="60"/>
        <w:keepNext/>
      </w:pPr>
      <w:r>
        <w:rPr>
          <w:b/>
          <w:color w:val="1F6F47"/>
          <w:sz w:val="28"/>
        </w:rPr>
        <w:t>1. Set up a new company</w:t>
      </w:r>
    </w:p>
    <w:p>
      <w:pPr>
        <w:spacing w:after="100" w:line="252" w:lineRule="auto"/>
      </w:pPr>
      <w:r>
        <w:rPr>
          <w:sz w:val="21"/>
        </w:rPr>
        <w:t>I signed up for QuickBooks Online, created the company as Kaizen with sample data, completed the basic setup, and reviewed the invoice template and bank connection options.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89320" cy="38749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2 at 8.09.14 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74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60" w:after="60"/>
        <w:keepNext/>
      </w:pPr>
      <w:r>
        <w:rPr>
          <w:b/>
          <w:color w:val="1F6F47"/>
          <w:sz w:val="28"/>
        </w:rPr>
        <w:t>2. Customize the Chart of Accounts</w:t>
      </w:r>
    </w:p>
    <w:p>
      <w:pPr>
        <w:spacing w:after="100" w:line="252" w:lineRule="auto"/>
      </w:pPr>
      <w:r>
        <w:rPr>
          <w:sz w:val="21"/>
        </w:rPr>
        <w:t>I opened Accounting &gt; Chart of accounts, added 10 accounts with different account types and balances, and then ran the Account List report to confirm them.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89320" cy="38749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3 at 11.23.02 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74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60" w:after="60"/>
        <w:keepNext/>
      </w:pPr>
      <w:r>
        <w:rPr>
          <w:b/>
          <w:color w:val="1F6F47"/>
          <w:sz w:val="28"/>
        </w:rPr>
        <w:t>3. Enter 5 vendor bills</w:t>
      </w:r>
    </w:p>
    <w:p>
      <w:pPr>
        <w:spacing w:after="100" w:line="252" w:lineRule="auto"/>
      </w:pPr>
      <w:r>
        <w:rPr>
          <w:sz w:val="21"/>
        </w:rPr>
        <w:t>I opened Expenses &amp; Bills &gt; Bills, selected each supplier, entered the bill date, category and amount, and saved five bills totaling Tk1,240,200.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89320" cy="3874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3 at 11.53.18 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74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60" w:after="60"/>
        <w:keepNext/>
      </w:pPr>
      <w:r>
        <w:rPr>
          <w:b/>
          <w:color w:val="1F6F47"/>
          <w:sz w:val="28"/>
        </w:rPr>
        <w:t>4. Create 5 customer invoices</w:t>
      </w:r>
    </w:p>
    <w:p>
      <w:pPr>
        <w:spacing w:after="100" w:line="252" w:lineRule="auto"/>
      </w:pPr>
      <w:r>
        <w:rPr>
          <w:sz w:val="21"/>
        </w:rPr>
        <w:t>I opened Sales &amp; Get Paid &gt; Invoices, created invoices for five customers, added the service, quantity and rate, and saved invoices totaling BDT 10,500.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89320" cy="38749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3 at 12.04.14 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74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60" w:after="60"/>
        <w:keepNext/>
      </w:pPr>
      <w:r>
        <w:rPr>
          <w:b/>
          <w:color w:val="1F6F47"/>
          <w:sz w:val="28"/>
        </w:rPr>
        <w:t>5. Record 5 customer payments</w:t>
      </w:r>
    </w:p>
    <w:p>
      <w:pPr>
        <w:spacing w:after="100" w:line="252" w:lineRule="auto"/>
      </w:pPr>
      <w:r>
        <w:rPr>
          <w:sz w:val="21"/>
        </w:rPr>
        <w:t>I used Receive payment for each customer, matched the payment to the correct invoice, selected the deposit account, and saved all five payments. The invoice list then showed BDT 0 unpaid and BDT 10,500 deposited.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89320" cy="38749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3 at 12.08.48 p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74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60" w:after="60"/>
        <w:keepNext/>
      </w:pPr>
      <w:r>
        <w:rPr>
          <w:b/>
          <w:color w:val="1F6F47"/>
          <w:sz w:val="28"/>
        </w:rPr>
        <w:t>6. Reconcile the bank account</w:t>
      </w:r>
    </w:p>
    <w:p>
      <w:pPr>
        <w:spacing w:after="100" w:line="252" w:lineRule="auto"/>
      </w:pPr>
      <w:r>
        <w:rPr>
          <w:sz w:val="21"/>
        </w:rPr>
        <w:t>This was the only stage where I had a problem. The difference was incorrect because the Tk250,000,000 interest deposit and Tk500,000 service charge were selected along with the bill payments.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24"/>
            <w:vAlign w:val="top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86351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7-13 at 12.18.13 p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63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  <w:vAlign w:val="top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8635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7-13 at 12.19.01 p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63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line="252" w:lineRule="auto"/>
      </w:pPr>
      <w:r>
        <w:rPr>
          <w:sz w:val="21"/>
        </w:rPr>
        <w:t>I solved it by unchecking the interest and service-charge entries, keeping only the five vendor payments selected, and using the correct ending balance of Tk675,036,596. The cleared balance matched and the difference became Tk0.00, so I clicked Finish now.</w:t>
      </w:r>
    </w:p>
    <w:p>
      <w:r>
        <w:br w:type="page"/>
      </w:r>
    </w:p>
    <w:p>
      <w:pPr>
        <w:spacing w:before="60" w:after="60"/>
        <w:keepNext/>
      </w:pPr>
      <w:r>
        <w:rPr>
          <w:b/>
          <w:color w:val="1F6F47"/>
          <w:sz w:val="28"/>
        </w:rPr>
        <w:t>7. Run a Profit and Loss report</w:t>
      </w:r>
    </w:p>
    <w:p>
      <w:pPr>
        <w:spacing w:after="100" w:line="252" w:lineRule="auto"/>
      </w:pPr>
      <w:r>
        <w:rPr>
          <w:sz w:val="21"/>
        </w:rPr>
        <w:t>I opened Reports &gt; Standard reports &gt; Profit and Loss, set 1-30 July 2026 and Accrual basis, then ran the report. It showed Tk10,500 income, Tk1,240,200 expenses and a net loss of Tk1,229,700.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89320" cy="38749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3 at 12.38.20 p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74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60" w:after="60"/>
        <w:keepNext/>
      </w:pPr>
      <w:r>
        <w:rPr>
          <w:b/>
          <w:color w:val="1F6F47"/>
          <w:sz w:val="28"/>
        </w:rPr>
        <w:t>8. Run a Balance Sheet report</w:t>
      </w:r>
    </w:p>
    <w:p>
      <w:pPr>
        <w:spacing w:after="100" w:line="252" w:lineRule="auto"/>
      </w:pPr>
      <w:r>
        <w:rPr>
          <w:sz w:val="21"/>
        </w:rPr>
        <w:t>I opened the Balance Sheet report, set the date to 31 July 2026 and Accrual basis, and checked that Total Assets and Total Liabilities and Shareholders' Equity both equaled Tk675,717,761.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89320" cy="38749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3 at 12.40.14 p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74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60" w:after="60"/>
        <w:keepNext/>
      </w:pPr>
      <w:r>
        <w:rPr>
          <w:b/>
          <w:color w:val="1F6F47"/>
          <w:sz w:val="28"/>
        </w:rPr>
        <w:t>9. Export data to Excel</w:t>
      </w:r>
    </w:p>
    <w:p>
      <w:pPr>
        <w:spacing w:after="100" w:line="252" w:lineRule="auto"/>
      </w:pPr>
      <w:r>
        <w:rPr>
          <w:sz w:val="21"/>
        </w:rPr>
        <w:t>I used the export option from the reports and saved both the Profit and Loss and Balance Sheet reports as Excel files.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90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4EE"/>
          </w:tcPr>
          <w:p>
            <w:pPr>
              <w:jc w:val="center"/>
            </w:pPr>
            <w:hyperlink r:id="rId18">
              <w:r>
                <w:rPr>
                  <w:color w:val="0563C1"/>
                  <w:u w:val="single"/>
                </w:rPr>
                <w:t>Open Profit and Loss Excel report</w:t>
              </w:r>
            </w:hyperlink>
          </w:p>
        </w:tc>
      </w:tr>
      <w:tr>
        <w:tc>
          <w:tcPr>
            <w:tcW w:type="dxa" w:w="90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4EE"/>
          </w:tcPr>
          <w:p>
            <w:pPr>
              <w:jc w:val="center"/>
            </w:pPr>
            <w:hyperlink r:id="rId19">
              <w:r>
                <w:rPr>
                  <w:color w:val="0563C1"/>
                  <w:u w:val="single"/>
                </w:rPr>
                <w:t>Open Balance Sheet Excel report</w:t>
              </w:r>
            </w:hyperlink>
          </w:p>
        </w:tc>
      </w:tr>
    </w:tbl>
    <w:sectPr w:rsidR="00FC693F" w:rsidRPr="0006063C" w:rsidSect="00034616">
      <w:footerReference w:type="default" r:id="rId2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Kaizen QuickBooks Online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image" Target="media/image5.png"/><Relationship Id="rId18" Type="http://schemas.openxmlformats.org/officeDocument/2006/relationships/hyperlink" Target="Assignment%202_kaizen_Profit%20and%20Loss.xlsx" TargetMode="External"/><Relationship Id="rId3" Type="http://schemas.openxmlformats.org/officeDocument/2006/relationships/styles" Target="styles.xml"/><Relationship Id="rId21" Type="http://schemas.openxmlformats.org/officeDocument/2006/relationships/customXml" Target="../customXml/item2.xml"/><Relationship Id="rId7" Type="http://schemas.openxmlformats.org/officeDocument/2006/relationships/fontTable" Target="fontTable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customXml" Target="../customXml/item4.xml"/><Relationship Id="rId10" Type="http://schemas.openxmlformats.org/officeDocument/2006/relationships/image" Target="media/image2.png"/><Relationship Id="rId19" Type="http://schemas.openxmlformats.org/officeDocument/2006/relationships/hyperlink" Target="Assignment%202_kaizen_Balance%20Sheet.xlsx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FCDA72B33F704B902DF05EFF11A127" ma:contentTypeVersion="12" ma:contentTypeDescription="Create a new document." ma:contentTypeScope="" ma:versionID="c6f9a1a39b749c0b35fc296ed518e8f3">
  <xsd:schema xmlns:xsd="http://www.w3.org/2001/XMLSchema" xmlns:xs="http://www.w3.org/2001/XMLSchema" xmlns:p="http://schemas.microsoft.com/office/2006/metadata/properties" xmlns:ns2="7019b7ea-2583-48d5-9dd7-5b4a847e7ee9" xmlns:ns3="27445e43-ccdd-4da6-b549-fdecb12a794f" targetNamespace="http://schemas.microsoft.com/office/2006/metadata/properties" ma:root="true" ma:fieldsID="45a2daf967dbe5b730172693d155efad" ns2:_="" ns3:_="">
    <xsd:import namespace="7019b7ea-2583-48d5-9dd7-5b4a847e7ee9"/>
    <xsd:import namespace="27445e43-ccdd-4da6-b549-fdecb12a79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9b7ea-2583-48d5-9dd7-5b4a847e7e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0f1de3d-d31a-4396-82d5-79995a5512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445e43-ccdd-4da6-b549-fdecb12a794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f456272-03e4-4335-84cf-9ee0017832c0}" ma:internalName="TaxCatchAll" ma:showField="CatchAllData" ma:web="27445e43-ccdd-4da6-b549-fdecb12a79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19b7ea-2583-48d5-9dd7-5b4a847e7ee9">
      <Terms xmlns="http://schemas.microsoft.com/office/infopath/2007/PartnerControls"/>
    </lcf76f155ced4ddcb4097134ff3c332f>
    <TaxCatchAll xmlns="27445e43-ccdd-4da6-b549-fdecb12a794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37CEEB-9BB7-4E49-AFCF-3A80D2712301}"/>
</file>

<file path=customXml/itemProps3.xml><?xml version="1.0" encoding="utf-8"?>
<ds:datastoreItem xmlns:ds="http://schemas.openxmlformats.org/officeDocument/2006/customXml" ds:itemID="{75F699E4-E27A-4D9E-B278-8EBD5C68AAFC}"/>
</file>

<file path=customXml/itemProps4.xml><?xml version="1.0" encoding="utf-8"?>
<ds:datastoreItem xmlns:ds="http://schemas.openxmlformats.org/officeDocument/2006/customXml" ds:itemID="{DCF7E8A7-813C-416F-9858-1A503C1AF3B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0x0101007FFCDA72B33F704B902DF05EFF11A127</vt:lpwstr>
  </property>
</Properties>
</file>