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sz w:val="30"/>
        </w:rPr>
        <w:t>Skarion Manufacturing LLC</w:t>
      </w:r>
      <w:r>
        <w:rPr>
          <w:rFonts w:ascii="Arial" w:hAnsi="Arial" w:eastAsia="Arial"/>
          <w:b/>
          <w:sz w:val="18"/>
        </w:rPr>
        <w:br/>
        <w:t>Accounting Practice Exercise Sheet - January 2026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6"/>
        </w:rPr>
        <w:t>Name: ________________________________     Date: ____________________     Score: ______ / 100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6"/>
        </w:rPr>
        <w:t>Instructions: Use only the data in this packet. Work in Excel, QuickBooks, or on paper. Show your totals clearly. Do not assume missing information. If an item looks wrong, write a short note explaining the issue.</w:t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Part A - Source Data</w:t>
      </w:r>
    </w:p>
    <w:p>
      <w:pPr>
        <w:spacing w:before="60" w:after="40"/>
      </w:pPr>
      <w:r>
        <w:rPr>
          <w:rFonts w:ascii="Arial" w:hAnsi="Arial" w:eastAsia="Arial"/>
          <w:b/>
          <w:sz w:val="17"/>
        </w:rPr>
        <w:t>1. Company Setup and Accounting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244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1252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Company</w:t>
            </w:r>
          </w:p>
        </w:tc>
        <w:tc>
          <w:tcPr>
            <w:tcW w:type="dxa" w:w="125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Skarion Manufacturing LLC, Manassas, Virginia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Business</w:t>
            </w:r>
          </w:p>
        </w:tc>
        <w:tc>
          <w:tcPr>
            <w:tcW w:type="dxa" w:w="125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Small B2B manufacturer of telecom, utility, data-center, and facility hardware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Accounting method</w:t>
            </w:r>
          </w:p>
        </w:tc>
        <w:tc>
          <w:tcPr>
            <w:tcW w:type="dxa" w:w="125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Accrual basis, calendar year, monthly close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Sales tax</w:t>
            </w:r>
          </w:p>
        </w:tc>
        <w:tc>
          <w:tcPr>
            <w:tcW w:type="dxa" w:w="125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5.3% Virginia sales tax on taxable customer invoices only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Discount rule</w:t>
            </w:r>
          </w:p>
        </w:tc>
        <w:tc>
          <w:tcPr>
            <w:tcW w:type="dxa" w:w="125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For 2/10 Net 30 invoices, calculate 2% discount on invoice subtotal only. Do not reduce sales tax for this exercise.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COGS rule</w:t>
            </w:r>
          </w:p>
        </w:tc>
        <w:tc>
          <w:tcPr>
            <w:tcW w:type="dxa" w:w="125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For the gross profit question, use COGS as 52% of net product sales.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Depreciation rule</w:t>
            </w:r>
          </w:p>
        </w:tc>
        <w:tc>
          <w:tcPr>
            <w:tcW w:type="dxa" w:w="125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Straight-line, no salvage value. Full month depreciation if asset is in service on or before the 15th.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Payroll rule</w:t>
            </w:r>
          </w:p>
        </w:tc>
        <w:tc>
          <w:tcPr>
            <w:tcW w:type="dxa" w:w="12528"/>
            <w:vAlign w:val="center"/>
          </w:tcPr>
          <w:p>
            <w:pPr>
              <w:spacing w:after="0" w:before="0" w:line="240" w:lineRule="auto"/>
              <w:jc w:val="left"/>
            </w:pPr>
            <w:r>
              <w:t>Semi-monthly payroll: 24 pay periods per year. Social Security 6.2%, Medicare 1.45%, employer FUTA/SUTA training rate 1.2% (simplified flat training rate for this exercise only — see the US Payroll Reference Sheet for real wage-base mechanics). Employer benefits contribution: $350 per employee per month.</w:t>
            </w:r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</w:tbl>
    <w:p>
      <w:pPr>
        <w:spacing w:before="60" w:after="40"/>
      </w:pPr>
      <w:r>
        <w:rPr>
          <w:rFonts w:ascii="Arial" w:hAnsi="Arial" w:eastAsia="Arial"/>
          <w:b/>
          <w:sz w:val="17"/>
        </w:rPr>
        <w:t>2. Accounts to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281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Accounts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Assets</w:t>
            </w:r>
          </w:p>
        </w:tc>
        <w:tc>
          <w:tcPr>
            <w:tcW w:type="dxa" w:w="1281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1000 Operating Checking; 1100 Accounts Receivable; 1200 Inventory - Raw Materials; 1500 Fixed Assets; 1590 Accumulated Depreciation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Liabilities</w:t>
            </w:r>
          </w:p>
        </w:tc>
        <w:tc>
          <w:tcPr>
            <w:tcW w:type="dxa" w:w="1281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2000 Accounts Payable; 2100 Sales Tax Payable; 2200 Payroll Liabilities; 2300 Accrued Expenses; 2500 Loan Payable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Revenue / COGS</w:t>
            </w:r>
          </w:p>
        </w:tc>
        <w:tc>
          <w:tcPr>
            <w:tcW w:type="dxa" w:w="1281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4000 Sales Revenue; 4050 Sales Discounts; 4100 Sales Returns and Allowances; 5000 Cost of Goods Sold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Expenses</w:t>
            </w:r>
          </w:p>
        </w:tc>
        <w:tc>
          <w:tcPr>
            <w:tcW w:type="dxa" w:w="1281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6100 Rent; 6200 Utilities; 6300 Wages; 6310 Employer Payroll Taxes; 6320 Employee Benefits; 6330 Payroll Service Fees; 6400 Software; 6410 IT; 6420 Repairs; 6500 Office; 6600 Professional Fees; 6700 Depreciation; 6800 Interest</w:t>
            </w:r>
          </w:p>
        </w:tc>
      </w:tr>
    </w:tbl>
    <w:p>
      <w:pPr>
        <w:spacing w:before="60" w:after="40"/>
      </w:pPr>
      <w:r>
        <w:rPr>
          <w:rFonts w:ascii="Arial" w:hAnsi="Arial" w:eastAsia="Arial"/>
          <w:b/>
          <w:sz w:val="17"/>
        </w:rPr>
        <w:t>3. Opening Balances That Matter for This Exercise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720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Balance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Operating Checking, per QuickBooks on Jan 1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$132,500.00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Operating Checking, per bank statement on Jan 1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$132,500.00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Opening AR total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$118,400.00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Opening AP total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$82,300.00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Loan payable at Jan 1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$250,000.00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rFonts w:ascii="Arial" w:hAnsi="Arial" w:eastAsia="Arial"/>
          <w:b/>
          <w:sz w:val="17"/>
        </w:rPr>
        <w:t>4. Opening AR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2458"/>
        <w:gridCol w:w="2458"/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08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Invoice Date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Customer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Invoice No.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Terms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January Status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12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Capital Utility Services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AR-2512-088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30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$32,500.00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Paid Jan 16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20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Atlantic Rail Signal Services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AR-2512-103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45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$18,900.00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Unpaid at Jan 31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05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Arlington Public Works Depot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AR-2512-061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45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$14,800.00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Unpaid at Jan 31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25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Richmond Metro Fiber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AR-2512-117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30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$25,600.00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Paid Jan 29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15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James River Infrastructure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AR-2512-096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45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$26,600.00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Unpaid at Jan 31</w:t>
            </w:r>
          </w:p>
        </w:tc>
      </w:tr>
    </w:tbl>
    <w:p>
      <w:pPr>
        <w:spacing w:before="60" w:after="40"/>
      </w:pPr>
      <w:r>
        <w:rPr>
          <w:rFonts w:ascii="Arial" w:hAnsi="Arial" w:eastAsia="Arial"/>
          <w:b/>
          <w:sz w:val="17"/>
        </w:rPr>
        <w:t>5. Opening AP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2949"/>
        <w:gridCol w:w="2949"/>
        <w:gridCol w:w="2949"/>
        <w:gridCol w:w="2949"/>
        <w:gridCol w:w="2949"/>
      </w:tblGrid>
      <w:tr>
        <w:trPr>
          <w:tblHeader w:val="true"/>
        </w:trPr>
        <w:tc>
          <w:tcPr>
            <w:tcW w:type="dxa" w:w="115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Invoice Date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Vendor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Invoice No.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January Status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12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Potomac Steel Supply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PSS-2512-44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$22,400.00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Paid Jan 12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18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Blue Ridge Industrial Plastics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BRIP-2512-19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$15,800.00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Paid Jan 17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24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Commonwealth Powder Coating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CPC-2512-31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$8,750.00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Paid Jan 6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21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Valley Freight Lines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VFL-2512-29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$6,300.00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Paid Jan 5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10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TechShield IT Support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TS-2512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$1,200.00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Paid Jan 10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22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NOVA Packaging &amp; Crating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NPC-2512-88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$9,600.00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Paid Jan 24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19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Dominion Aluminum &amp; Fasteners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DAF-2512-77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$18,250.00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Paid Jan 19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6. January Vendor Bills and AP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843"/>
        <w:gridCol w:w="1843"/>
        <w:gridCol w:w="1843"/>
        <w:gridCol w:w="1843"/>
        <w:gridCol w:w="1843"/>
        <w:gridCol w:w="1843"/>
        <w:gridCol w:w="1843"/>
        <w:gridCol w:w="1843"/>
      </w:tblGrid>
      <w:tr>
        <w:trPr>
          <w:tblHeader w:val="true"/>
        </w:trPr>
        <w:tc>
          <w:tcPr>
            <w:tcW w:type="dxa" w:w="79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Vendor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Invoice No.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  <w:tc>
          <w:tcPr>
            <w:tcW w:type="dxa" w:w="108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Terms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Status / Note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02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Fairfax Industrial Park LLC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FIP-2601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Rent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6100 Rent Expense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$12,000.00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Due Jan 1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Paid Jan 2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03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Potomac Steel Supply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PSS-2601-01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Raw steel sheets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1200 Inventory - Raw Materials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$18,600.00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Unpaid; PO approved for $18,200 only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04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Dominion Aluminum &amp; Fasteners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DAF-1187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Aluminum sheets and fasteners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1200 Inventory - Raw Materials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$9,450.00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Unpaid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05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Blue Ridge Industrial Plastics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BRIP-5542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Plastic covers and caps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1200 Inventory - Raw Materials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$6,880.00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Unpaid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06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NOVA Packaging &amp; Crating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NPC-8804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Boxes and pallets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5060 Packaging / COGS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$3,250.00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Paid Jan 28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07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Commonwealth Powder Coating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CPC-3312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Powder coating services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5050 Outside Services / COGS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$5,420.00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15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Paid Jan 24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09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Valley Freight Lines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VFL-6201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Inbound freight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5040 Freight-In / COGS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$2,140.00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15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Paid Jan 23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10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OfficePro Supplies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OP-9081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Office supplies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6500 Office Expense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$475.00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Unpaid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14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Arlington Machine Parts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AMP-4448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Repair parts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6420 Repairs and Maintenance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$1,760.00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Unpaid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15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TechShield IT Support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TS-2601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Monthly IT retainer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6410 IT Expense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$1,200.00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Unpaid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18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Virginia Power &amp; Light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VP-7921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Electricity and gas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6200 Utilities Expense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$3,460.00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Due Jan 20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Paid Jan 20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20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ADP Small Business Payroll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ADP-2601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Payroll processing fees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6330 Payroll Service Fees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$440.00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ACH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Paid Jan 31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25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CleanWorks Janitorial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CW-2601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Janitorial service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6440 Janitorial Expense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$850.00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15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Unpaid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28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James &amp; Co. CPA Services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JC-2601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1099 support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6600 Professional Fees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$2,400.00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Unpaid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31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NOVA Industrial Waste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NIW-6731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Waste disposal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6450 Waste Disposal Expense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$650.00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15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Unpaid</w:t>
            </w:r>
          </w:p>
        </w:tc>
      </w:tr>
    </w:tbl>
    <w:p>
      <w:pPr>
        <w:spacing w:before="60" w:after="40"/>
      </w:pPr>
      <w:r>
        <w:rPr>
          <w:rFonts w:ascii="Arial" w:hAnsi="Arial" w:eastAsia="Arial"/>
          <w:b/>
          <w:sz w:val="17"/>
        </w:rPr>
        <w:t>7. Other January Cash / Card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2949"/>
        <w:gridCol w:w="2949"/>
        <w:gridCol w:w="2949"/>
        <w:gridCol w:w="2949"/>
        <w:gridCol w:w="2949"/>
      </w:tblGrid>
      <w:tr>
        <w:trPr>
          <w:tblHeader w:val="true"/>
        </w:trPr>
        <w:tc>
          <w:tcPr>
            <w:tcW w:type="dxa" w:w="108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Vendor / Item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05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Atlantic Business Insurance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auto-pay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Insurance Expense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$1,850.00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08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SecureGate Monitoring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Credit card charge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Security Monitoring Expense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$180.00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10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QuickBooks / Intuit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Credit card charge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Software Expense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$200.00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12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Microsoft 365 Business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Credit card charge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Software Expense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$420.00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31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Water and sewer bill estimate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Month-end accrual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Utilities Expense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$375.00</w:t>
            </w:r>
          </w:p>
        </w:tc>
      </w:tr>
    </w:tbl>
    <w:p>
      <w:r>
        <w:br w:type="page"/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8. January Customer Invoices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2458"/>
        <w:gridCol w:w="2458"/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93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30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Customer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Invoice No.</w:t>
            </w:r>
          </w:p>
        </w:tc>
        <w:tc>
          <w:tcPr>
            <w:tcW w:type="dxa" w:w="136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Terms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Subtotal</w:t>
            </w:r>
          </w:p>
        </w:tc>
        <w:tc>
          <w:tcPr>
            <w:tcW w:type="dxa" w:w="108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Taxable?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03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NOVA FiberBuild Contractors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30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$15,250.00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Yes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05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Hampton Roads Data Centers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45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$22,800.00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07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Piedmont Electrical Group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SMI-2601-003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2/10 Net 30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$11,600.00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Yes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08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Metro DC Low Voltage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SMI-2601-004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30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$7,950.00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Yes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Richmond Metro Fiber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SMI-2601-005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30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$18,400.00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Yes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Dulles Cloud Campus LLC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SMI-2601-006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45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$25,500.00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17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Coastal Electric &amp; Controls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SMI-2601-007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2/10 Net 30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$9,200.00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Yes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18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Cavalier Controls Inc.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SMI-2601-008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30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$13,750.00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Yes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20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Shenandoah Energy Services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SMI-2601-009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45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$16,100.00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22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Patriot Network Solutions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SMI-2601-010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30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$8,600.00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Yes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25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Chesapeake Municipal Works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SMI-2601-011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45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$10,250.00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27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Manassas Telecom Services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SMI-2601-012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Net 30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$6,780.00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Yes</w:t>
            </w:r>
          </w:p>
        </w:tc>
      </w:tr>
    </w:tbl>
    <w:p>
      <w:pPr>
        <w:spacing w:before="60" w:after="40"/>
      </w:pPr>
      <w:r>
        <w:rPr>
          <w:rFonts w:ascii="Arial" w:hAnsi="Arial" w:eastAsia="Arial"/>
          <w:b/>
          <w:sz w:val="17"/>
        </w:rPr>
        <w:t>9. Customer Payments, Discounts, and Credit Memo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2949"/>
        <w:gridCol w:w="2949"/>
        <w:gridCol w:w="2949"/>
        <w:gridCol w:w="2949"/>
        <w:gridCol w:w="2949"/>
      </w:tblGrid>
      <w:tr>
        <w:trPr>
          <w:tblHeader w:val="true"/>
        </w:trPr>
        <w:tc>
          <w:tcPr>
            <w:tcW w:type="dxa" w:w="93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Customer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Invoice Applied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Activity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Cash Amount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12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Piedmont Electrical Group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SMI-2601-003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payment within discount window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$11,982.80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15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Metro DC Low Voltage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SMI-2601-004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payment, full amount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$8,371.35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16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Capital Utility Services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AR-2512-088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Payment of opening AR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$32,500.00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25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NOVA FiberBuild Contractors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Partial payment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$8,000.00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27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Coastal Electric &amp; Controls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SMI-2601-007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payment within discount window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$9,503.60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29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Richmond Metro Fiber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AR-2512-117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Payment of opening AR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$25,600.00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31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Patriot Network Solutions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SMI-2601-010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Short payment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$9,000.00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31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Manassas Telecom Services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SMI-2601-012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Payment after credit memo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$6,612.84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15"/>
        </w:rPr>
        <w:t>Credit memo: On Jan 31, issue CM-2601-001 to Manassas Telecom Services for $500.00 subtotal plus $26.50 sales tax. Apply it to invoice SMI-2601-012.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5"/>
        </w:rPr>
        <w:t>Sales discounts: SMI-2601-003 earned a $232.00 discount. SMI-2601-007 earned a $184.00 discount.</w:t>
      </w:r>
    </w:p>
    <w:p>
      <w:r>
        <w:br w:type="page"/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10. Payroll Source Data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5"/>
        </w:rPr>
        <w:t>Use annual pay divided by 24 to find one semi-monthly gross pay. Employee deductions are calculated each pay period. January has two payroll runs.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2107"/>
        <w:gridCol w:w="2107"/>
        <w:gridCol w:w="2107"/>
        <w:gridCol w:w="2107"/>
        <w:gridCol w:w="2107"/>
        <w:gridCol w:w="2107"/>
        <w:gridCol w:w="2107"/>
      </w:tblGrid>
      <w:tr>
        <w:trPr>
          <w:tblHeader w:val="true"/>
        </w:trPr>
        <w:tc>
          <w:tcPr>
            <w:tcW w:type="dxa" w:w="194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Employee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122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Annual Pay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Fed %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VA %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401k %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Health / Pay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Jordan Miller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General Manager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$98,000.00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15.0%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4.7%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4.0%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$150.00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Priya Shah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Controller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$82,000.00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14.0%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4.5%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5.0%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$125.00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Marcus Reed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Staff Accountant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$54,000.00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10.5%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3.8%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3.0%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$90.00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Emily Parker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AP / AR Coordinator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$43,000.00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8.0%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3.2%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$80.00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Daniel Cho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Production Manager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$70,000.00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12.0%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4.0%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4.0%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$125.00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Rosa Martinez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Quality Lead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$54,000.00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10.0%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3.7%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2.0%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$90.00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Ahmed Khan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Procurement Coordinator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$50,000.00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9.0%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3.4%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$90.00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Olivia Brooks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Sales Manager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$65,000.00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12.5%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4.1%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3.0%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$100.00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Kevin Wright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Warehouse Supervisor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$48,000.00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8.5%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3.2%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$80.00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Sarah Nguyen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HR / Payroll Admin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$52,000.00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10.0%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3.6%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3.0%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$90.00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Travis Lee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Manufacturing Technician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$38,000.00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7.0%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2.8%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$70.00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Linda Hayes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Manufacturing Technician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$39,500.00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6.5%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2.7%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$70.00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Omar Evans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Manufacturing Technician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$41,000.00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7.5%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3.0%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2.0%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$70.00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Mia Carter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Manufacturing Technician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$37,500.00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6.0%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2.5%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$70.00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Nathan Brooks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Customer Service Coordinator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$42,000.00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8.0%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3.1%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$80.00</w:t>
            </w:r>
          </w:p>
        </w:tc>
      </w:tr>
    </w:tbl>
    <w:p>
      <w:pPr>
        <w:spacing w:before="60" w:after="40"/>
      </w:pPr>
      <w:r>
        <w:rPr>
          <w:rFonts w:ascii="Arial" w:hAnsi="Arial" w:eastAsia="Arial"/>
          <w:b/>
          <w:sz w:val="17"/>
        </w:rPr>
        <w:t>11. Fixed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2949"/>
        <w:gridCol w:w="2949"/>
        <w:gridCol w:w="2949"/>
        <w:gridCol w:w="2949"/>
        <w:gridCol w:w="2949"/>
      </w:tblGrid>
      <w:tr>
        <w:trPr>
          <w:tblHeader w:val="true"/>
        </w:trPr>
        <w:tc>
          <w:tcPr>
            <w:tcW w:type="dxa" w:w="86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338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Asset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Purchase Date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Cost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Useful Life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CNC Brake Press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Jul 15, 2024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$82,000.00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7 years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FA-002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Laser Cutter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Feb 10, 2025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$95,000.00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7 years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FA-003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Forklift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Mar 5, 2025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$38,500.00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5 years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FA-004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Delivery Van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Jun 20, 2025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$42,000.00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5 years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FA-005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Air Compressor System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Aug 15, 2025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$18,000.00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7 years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FA-006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Office Furniture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Sep 1, 2025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$14,500.00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7 years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FA-007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Computers and Laptops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Oct 12, 2025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$21,600.00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3 years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FA-008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QA Testing Station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Nov 18, 2025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$16,800.00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5 years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FA-009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Warehouse Pallet Racking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Dec 5, 2025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$24,000.00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7 years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FA-010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Label Printer &amp; Packaging Line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10, 2026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$12,400.00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5 years</w:t>
            </w:r>
          </w:p>
        </w:tc>
      </w:tr>
    </w:tbl>
    <w:p>
      <w:pPr>
        <w:spacing w:before="60" w:after="40"/>
      </w:pPr>
      <w:r>
        <w:rPr>
          <w:rFonts w:ascii="Arial" w:hAnsi="Arial" w:eastAsia="Arial"/>
          <w:b/>
          <w:sz w:val="17"/>
        </w:rPr>
        <w:t>12. Business Loan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Loan Field</w:t>
            </w:r>
          </w:p>
        </w:tc>
        <w:tc>
          <w:tcPr>
            <w:tcW w:type="dxa" w:w="892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Data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Lender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Blue Ridge Commercial Bank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Original amount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$250,000.00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Start date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Jan 2, 2026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Interest rate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7.25% fixed annual rate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Term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60 months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Monthly payment</w:t>
            </w:r>
          </w:p>
        </w:tc>
        <w:tc>
          <w:tcPr>
            <w:tcW w:type="dxa" w:w="892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First payment of $4,979.84 is due Feb 2, 2026. No principal payment is made in January.</w:t>
            </w:r>
          </w:p>
        </w:tc>
      </w:tr>
    </w:tbl>
    <w:p>
      <w:r>
        <w:br w:type="page"/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13. Operating Checking - QuickBooks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686"/>
        <w:gridCol w:w="3686"/>
        <w:gridCol w:w="3686"/>
        <w:gridCol w:w="3686"/>
      </w:tblGrid>
      <w:tr>
        <w:trPr>
          <w:tblHeader w:val="true"/>
        </w:trPr>
        <w:tc>
          <w:tcPr>
            <w:tcW w:type="dxa" w:w="93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Book Description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Note</w:t>
            </w:r>
          </w:p>
        </w:tc>
        <w:tc>
          <w:tcPr>
            <w:tcW w:type="dxa" w:w="136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01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Beginning balance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$132,500.00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02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Payment to Fairfax Industrial Park LLC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Rent payment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-$12,000.00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12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Deposit from Piedmont Electrical Group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SMI-2601-003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$11,982.80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15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Deposit from Metro DC Low Voltage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SMI-2601-004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$8,371.35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16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Deposit from Capital Utility Services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Opening AR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$32,500.00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20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Payment to Virginia Power &amp; Light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Utilities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-$3,460.00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23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Payment to Valley Freight Lines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Entered wrong amount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-$2,410.00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24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Payment to Commonwealth Powder Coating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-$5,420.00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25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Deposit from NOVA FiberBuild Contractors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Partial payment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$8,000.00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27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Deposit from Coastal Electric &amp; Controls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SMI-2601-007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$9,503.60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27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Duplicate deposit from Coastal Electric &amp; Controls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Entered by mistake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$9,503.60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28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Payment to NOVA Packaging &amp; Crating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-$3,250.00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29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Deposit from Richmond Metro Fiber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Opening AR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$25,600.00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31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ADP payroll processing fee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payment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-$440.00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31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Deposit from Patriot Network Solutions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Short payment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$9,000.00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31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Deposit from Manassas Telecom Services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After credit memo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$6,612.84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14. Operating Checking - Bank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686"/>
        <w:gridCol w:w="3686"/>
        <w:gridCol w:w="3686"/>
        <w:gridCol w:w="3686"/>
      </w:tblGrid>
      <w:tr>
        <w:trPr>
          <w:tblHeader w:val="true"/>
        </w:trPr>
        <w:tc>
          <w:tcPr>
            <w:tcW w:type="dxa" w:w="93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Bank Description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Note</w:t>
            </w:r>
          </w:p>
        </w:tc>
        <w:tc>
          <w:tcPr>
            <w:tcW w:type="dxa" w:w="136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01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Beginning balance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$132,500.00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02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Fairfax Industrial Park LLC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Rent payment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-$12,000.00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12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Deposit Piedmont Electrical Group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SMI-2601-003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$11,982.80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15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Deposit Metro DC Low Voltage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SMI-2601-004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$8,371.35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16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Deposit Capital Utility Services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Opening AR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$32,500.00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20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Virginia Power &amp; Light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Utilities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-$3,460.00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23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Valley Freight Lines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Actual cleared amount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-$2,140.00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24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Commonwealth Powder Coating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-$5,420.00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25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Deposit NOVA FiberBuild Contractors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Partial payment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$8,000.00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27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Deposit Coastal Electric &amp; Controls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SMI-2601-007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$9,503.60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28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NOVA Packaging &amp; Crating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-$3,250.00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29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Deposit Richmond Metro Fiber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Opening AR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$25,600.00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31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ACH Deposit Patriot Network Solutions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Short payment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$9,000.00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31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Bank service fee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Not in QuickBooks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-$45.00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Jan 31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Interest earned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Not in QuickBooks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$18.50</w:t>
            </w:r>
          </w:p>
        </w:tc>
      </w:tr>
    </w:tbl>
    <w:p>
      <w:r>
        <w:br w:type="page"/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Part B - Questions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5"/>
        </w:rPr>
        <w:t>Q1 - Accounts Payable: Calculate total January vendor bills, January bills paid, and ending January AP from the January bill table. Then list the unpaid bills at Jan 31.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Answer: 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________________________________________________________________________________________________________________________________________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5"/>
        </w:rPr>
        <w:t>Q2 - AP Review Issue: Which vendor bill should be held for review before payment? Explain the issue in one sentence.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Answer: 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________________________________________________________________________________________________________________________________________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5"/>
        </w:rPr>
        <w:t>Q3 - Accounts Receivable: Calculate sales tax and invoice total for each January customer invoice. Then calculate ending AR from January invoices after payments, discounts, and the credit memo.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Answer: 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________________________________________________________________________________________________________________________________________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5"/>
        </w:rPr>
        <w:t>Q4 - Total AR Aging: Add the remaining opening AR to the January AR balance. Prepare an AR aging summary using 0-30, 31-60, 61-90, and 90+ day buckets as of Jan 31.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Answer: 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________________________________________________________________________________________________________________________________________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5"/>
        </w:rPr>
        <w:t>Q5 - Sales Tax Payable: Calculate January sales tax payable after the credit memo.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Answer: 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________________________________________________________________________________________________________________________________________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5"/>
        </w:rPr>
        <w:t>Q6 - Payroll: Calculate one payroll run and total January payroll for all 15 employees. Show gross pay, employee withholdings, employee deductions, net pay, employer payroll tax, and employer benefits.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Answer: 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________________________________________________________________________________________________________________________________________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5"/>
        </w:rPr>
        <w:t>Q7 - Fixed Assets: Calculate January depreciation for each asset and prepare the depreciation journal entry.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Answer: 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________________________________________________________________________________________________________________________________________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5"/>
        </w:rPr>
        <w:t>Q8 - Loan Interest: Calculate January interest on the loan and prepare the month-end interest accrual journal entry.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Answer: 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________________________________________________________________________________________________________________________________________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5"/>
        </w:rPr>
        <w:t>Q9 - Bank Reconciliation: Using the QuickBooks ledger and bank statement, find the book ending balance, bank ending balance, reconciling items, adjusted bank balance, and adjusted book balance.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Answer: 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________________________________________________________________________________________________________________________________________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5"/>
        </w:rPr>
        <w:t>Q10 - Month-End Adjusting Entries: Prepare the January month-end adjusting entries needed from this exercise. Include depreciation, loan interest, missing water/sewer accrual, bank fee, bank interest, duplicate deposit correction, and Valley Freight correction.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Answer: 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________________________________________________________________________________________________________________________________________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5"/>
        </w:rPr>
        <w:t>Q11 - Gross Profit: Calculate net sales, COGS using 52% of net sales, gross profit, and gross margin.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Answer: 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________________________________________________________________________________________________________________________________________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5"/>
        </w:rPr>
        <w:t>Q12 - Short CEO Note: Write 4-5 simple sentences explaining January AP, AR, bank reconciliation issues, and gross profit to the CEO.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Answer: ________________________________________________________________________________________________________________________________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________________________________________________________________________________________________________________________________________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504" w:right="547" w:bottom="504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Fictional training data for accounting job simulation. Amounts are in USD. Use accrual basis unless told otherwise.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4"/>
      </w:rPr>
      <w:t>Skarion Manufacturing LLC | Accounting Practice Exercise Sheet | Candidate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CDA72B33F704B902DF05EFF11A127" ma:contentTypeVersion="12" ma:contentTypeDescription="Create a new document." ma:contentTypeScope="" ma:versionID="c6f9a1a39b749c0b35fc296ed518e8f3">
  <xsd:schema xmlns:xsd="http://www.w3.org/2001/XMLSchema" xmlns:xs="http://www.w3.org/2001/XMLSchema" xmlns:p="http://schemas.microsoft.com/office/2006/metadata/properties" xmlns:ns2="7019b7ea-2583-48d5-9dd7-5b4a847e7ee9" xmlns:ns3="27445e43-ccdd-4da6-b549-fdecb12a794f" targetNamespace="http://schemas.microsoft.com/office/2006/metadata/properties" ma:root="true" ma:fieldsID="45a2daf967dbe5b730172693d155efad" ns2:_="" ns3:_="">
    <xsd:import namespace="7019b7ea-2583-48d5-9dd7-5b4a847e7ee9"/>
    <xsd:import namespace="27445e43-ccdd-4da6-b549-fdecb12a79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9b7ea-2583-48d5-9dd7-5b4a847e7e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0f1de3d-d31a-4396-82d5-79995a5512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45e43-ccdd-4da6-b549-fdecb12a794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456272-03e4-4335-84cf-9ee0017832c0}" ma:internalName="TaxCatchAll" ma:showField="CatchAllData" ma:web="27445e43-ccdd-4da6-b549-fdecb12a79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19b7ea-2583-48d5-9dd7-5b4a847e7ee9">
      <Terms xmlns="http://schemas.microsoft.com/office/infopath/2007/PartnerControls"/>
    </lcf76f155ced4ddcb4097134ff3c332f>
    <TaxCatchAll xmlns="27445e43-ccdd-4da6-b549-fdecb12a794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61F316-5D4D-4263-B80C-BE5696A216FA}"/>
</file>

<file path=customXml/itemProps3.xml><?xml version="1.0" encoding="utf-8"?>
<ds:datastoreItem xmlns:ds="http://schemas.openxmlformats.org/officeDocument/2006/customXml" ds:itemID="{4A4F0ADA-7B3F-409E-80B3-3EC48FB307FF}"/>
</file>

<file path=customXml/itemProps4.xml><?xml version="1.0" encoding="utf-8"?>
<ds:datastoreItem xmlns:ds="http://schemas.openxmlformats.org/officeDocument/2006/customXml" ds:itemID="{1583013F-6C81-4100-B0ED-7308AF2D5B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Skarion Manufacturing Accounting Practice Exercise Sheet</dc:title>
  <dc:subject>Question paper for accounting job simulation</dc:subject>
  <dc:creator>Skarion Team</dc:creator>
  <cp:keywords/>
  <dc:description>Candidate-facing exercise sheet generated from Accounting Track V1 backbone.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0x0101007FFCDA72B33F704B902DF05EFF11A127</vt:lpwstr>
  </property>
</Properties>
</file>