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D70B" w14:textId="77777777" w:rsidR="00286966" w:rsidRDefault="00000000">
      <w:pPr>
        <w:jc w:val="center"/>
      </w:pPr>
      <w:r>
        <w:rPr>
          <w:b/>
          <w:color w:val="1F4E79"/>
          <w:sz w:val="48"/>
        </w:rPr>
        <w:t>Accounting Interview Question Bank</w:t>
      </w:r>
    </w:p>
    <w:p w14:paraId="27AD7F43" w14:textId="77777777" w:rsidR="00286966" w:rsidRDefault="00000000">
      <w:pPr>
        <w:jc w:val="center"/>
      </w:pPr>
      <w:r>
        <w:rPr>
          <w:b/>
          <w:sz w:val="28"/>
        </w:rPr>
        <w:t>For Skarion Manufacturing LLC - US Accounting Job Simulation</w:t>
      </w:r>
    </w:p>
    <w:p w14:paraId="45F80502" w14:textId="77777777" w:rsidR="00286966" w:rsidRDefault="00000000">
      <w:pPr>
        <w:jc w:val="center"/>
      </w:pPr>
      <w:r>
        <w:rPr>
          <w:sz w:val="22"/>
        </w:rPr>
        <w:t>Assignment 6 Deliverable | 126 Questions with Sample Answers and Interviewer Key Points</w:t>
      </w:r>
    </w:p>
    <w:tbl>
      <w:tblPr>
        <w:tblW w:w="0" w:type="auto"/>
        <w:jc w:val="center"/>
        <w:tblLook w:val="04A0" w:firstRow="1" w:lastRow="0" w:firstColumn="1" w:lastColumn="0" w:noHBand="0" w:noVBand="1"/>
      </w:tblPr>
      <w:tblGrid>
        <w:gridCol w:w="2628"/>
        <w:gridCol w:w="2628"/>
        <w:gridCol w:w="2628"/>
        <w:gridCol w:w="2628"/>
      </w:tblGrid>
      <w:tr w:rsidR="00286966" w14:paraId="24EECE4E" w14:textId="77777777">
        <w:trPr>
          <w:jc w:val="center"/>
        </w:trPr>
        <w:tc>
          <w:tcPr>
            <w:tcW w:w="2628" w:type="dxa"/>
            <w:tcBorders>
              <w:top w:val="single" w:sz="3" w:space="0" w:color="D9D9D9"/>
              <w:left w:val="single" w:sz="3" w:space="0" w:color="D9D9D9"/>
              <w:bottom w:val="single" w:sz="3" w:space="0" w:color="D9D9D9"/>
              <w:right w:val="single" w:sz="3" w:space="0" w:color="D9D9D9"/>
            </w:tcBorders>
            <w:shd w:val="clear" w:color="auto" w:fill="D9EAF7"/>
          </w:tcPr>
          <w:p w14:paraId="56E4E522" w14:textId="77777777" w:rsidR="00286966" w:rsidRDefault="00000000">
            <w:pPr>
              <w:spacing w:after="0" w:line="240" w:lineRule="auto"/>
            </w:pPr>
            <w:r>
              <w:rPr>
                <w:b/>
                <w:sz w:val="17"/>
              </w:rPr>
              <w:t>Category</w:t>
            </w:r>
          </w:p>
        </w:tc>
        <w:tc>
          <w:tcPr>
            <w:tcW w:w="2628" w:type="dxa"/>
            <w:tcBorders>
              <w:top w:val="single" w:sz="3" w:space="0" w:color="D9D9D9"/>
              <w:left w:val="single" w:sz="3" w:space="0" w:color="D9D9D9"/>
              <w:bottom w:val="single" w:sz="3" w:space="0" w:color="D9D9D9"/>
              <w:right w:val="single" w:sz="3" w:space="0" w:color="D9D9D9"/>
            </w:tcBorders>
            <w:shd w:val="clear" w:color="auto" w:fill="D9EAF7"/>
          </w:tcPr>
          <w:p w14:paraId="2637272A" w14:textId="77777777" w:rsidR="00286966" w:rsidRDefault="00000000">
            <w:pPr>
              <w:spacing w:after="0" w:line="240" w:lineRule="auto"/>
            </w:pPr>
            <w:r>
              <w:rPr>
                <w:b/>
                <w:sz w:val="17"/>
              </w:rPr>
              <w:t>Required</w:t>
            </w:r>
          </w:p>
        </w:tc>
        <w:tc>
          <w:tcPr>
            <w:tcW w:w="2628" w:type="dxa"/>
            <w:tcBorders>
              <w:top w:val="single" w:sz="3" w:space="0" w:color="D9D9D9"/>
              <w:left w:val="single" w:sz="3" w:space="0" w:color="D9D9D9"/>
              <w:bottom w:val="single" w:sz="3" w:space="0" w:color="D9D9D9"/>
              <w:right w:val="single" w:sz="3" w:space="0" w:color="D9D9D9"/>
            </w:tcBorders>
            <w:shd w:val="clear" w:color="auto" w:fill="D9EAF7"/>
          </w:tcPr>
          <w:p w14:paraId="2CE6399F" w14:textId="77777777" w:rsidR="00286966" w:rsidRDefault="00000000">
            <w:pPr>
              <w:spacing w:after="0" w:line="240" w:lineRule="auto"/>
            </w:pPr>
            <w:r>
              <w:rPr>
                <w:b/>
                <w:sz w:val="17"/>
              </w:rPr>
              <w:t>Included</w:t>
            </w:r>
          </w:p>
        </w:tc>
        <w:tc>
          <w:tcPr>
            <w:tcW w:w="2628" w:type="dxa"/>
            <w:tcBorders>
              <w:top w:val="single" w:sz="3" w:space="0" w:color="D9D9D9"/>
              <w:left w:val="single" w:sz="3" w:space="0" w:color="D9D9D9"/>
              <w:bottom w:val="single" w:sz="3" w:space="0" w:color="D9D9D9"/>
              <w:right w:val="single" w:sz="3" w:space="0" w:color="D9D9D9"/>
            </w:tcBorders>
            <w:shd w:val="clear" w:color="auto" w:fill="D9EAF7"/>
          </w:tcPr>
          <w:p w14:paraId="173D478E" w14:textId="77777777" w:rsidR="00286966" w:rsidRDefault="00000000">
            <w:pPr>
              <w:spacing w:after="0" w:line="240" w:lineRule="auto"/>
            </w:pPr>
            <w:r>
              <w:rPr>
                <w:b/>
                <w:sz w:val="17"/>
              </w:rPr>
              <w:t>Use</w:t>
            </w:r>
          </w:p>
        </w:tc>
      </w:tr>
      <w:tr w:rsidR="00286966" w14:paraId="20F43B6B"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786D5741" w14:textId="77777777" w:rsidR="00286966" w:rsidRDefault="00000000">
            <w:pPr>
              <w:spacing w:after="0" w:line="240" w:lineRule="auto"/>
            </w:pPr>
            <w:r>
              <w:rPr>
                <w:sz w:val="17"/>
              </w:rPr>
              <w:t>Technical</w:t>
            </w:r>
          </w:p>
        </w:tc>
        <w:tc>
          <w:tcPr>
            <w:tcW w:w="2628" w:type="dxa"/>
            <w:tcBorders>
              <w:top w:val="single" w:sz="3" w:space="0" w:color="D9D9D9"/>
              <w:left w:val="single" w:sz="3" w:space="0" w:color="D9D9D9"/>
              <w:bottom w:val="single" w:sz="3" w:space="0" w:color="D9D9D9"/>
              <w:right w:val="single" w:sz="3" w:space="0" w:color="D9D9D9"/>
            </w:tcBorders>
          </w:tcPr>
          <w:p w14:paraId="15B95F6A" w14:textId="77777777" w:rsidR="00286966" w:rsidRDefault="00000000">
            <w:pPr>
              <w:spacing w:after="0" w:line="240" w:lineRule="auto"/>
            </w:pPr>
            <w:r>
              <w:rPr>
                <w:sz w:val="17"/>
              </w:rPr>
              <w:t>50+</w:t>
            </w:r>
          </w:p>
        </w:tc>
        <w:tc>
          <w:tcPr>
            <w:tcW w:w="2628" w:type="dxa"/>
            <w:tcBorders>
              <w:top w:val="single" w:sz="3" w:space="0" w:color="D9D9D9"/>
              <w:left w:val="single" w:sz="3" w:space="0" w:color="D9D9D9"/>
              <w:bottom w:val="single" w:sz="3" w:space="0" w:color="D9D9D9"/>
              <w:right w:val="single" w:sz="3" w:space="0" w:color="D9D9D9"/>
            </w:tcBorders>
          </w:tcPr>
          <w:p w14:paraId="038E104C" w14:textId="77777777" w:rsidR="00286966" w:rsidRDefault="00000000">
            <w:pPr>
              <w:spacing w:after="0" w:line="240" w:lineRule="auto"/>
            </w:pPr>
            <w:r>
              <w:rPr>
                <w:sz w:val="17"/>
              </w:rPr>
              <w:t>56</w:t>
            </w:r>
          </w:p>
        </w:tc>
        <w:tc>
          <w:tcPr>
            <w:tcW w:w="2628" w:type="dxa"/>
            <w:tcBorders>
              <w:top w:val="single" w:sz="3" w:space="0" w:color="D9D9D9"/>
              <w:left w:val="single" w:sz="3" w:space="0" w:color="D9D9D9"/>
              <w:bottom w:val="single" w:sz="3" w:space="0" w:color="D9D9D9"/>
              <w:right w:val="single" w:sz="3" w:space="0" w:color="D9D9D9"/>
            </w:tcBorders>
          </w:tcPr>
          <w:p w14:paraId="7C13DC38" w14:textId="77777777" w:rsidR="00286966" w:rsidRDefault="00000000">
            <w:pPr>
              <w:spacing w:after="0" w:line="240" w:lineRule="auto"/>
            </w:pPr>
            <w:r>
              <w:rPr>
                <w:sz w:val="17"/>
              </w:rPr>
              <w:t>Fundamentals, GL, AP, AR, bank rec, close, payroll, assets</w:t>
            </w:r>
          </w:p>
        </w:tc>
      </w:tr>
      <w:tr w:rsidR="00286966" w14:paraId="5BD75A3C"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54984113" w14:textId="77777777" w:rsidR="00286966" w:rsidRDefault="00000000">
            <w:pPr>
              <w:spacing w:after="0" w:line="240" w:lineRule="auto"/>
            </w:pPr>
            <w:r>
              <w:rPr>
                <w:sz w:val="17"/>
              </w:rPr>
              <w:t>Behavioral</w:t>
            </w:r>
          </w:p>
        </w:tc>
        <w:tc>
          <w:tcPr>
            <w:tcW w:w="2628" w:type="dxa"/>
            <w:tcBorders>
              <w:top w:val="single" w:sz="3" w:space="0" w:color="D9D9D9"/>
              <w:left w:val="single" w:sz="3" w:space="0" w:color="D9D9D9"/>
              <w:bottom w:val="single" w:sz="3" w:space="0" w:color="D9D9D9"/>
              <w:right w:val="single" w:sz="3" w:space="0" w:color="D9D9D9"/>
            </w:tcBorders>
          </w:tcPr>
          <w:p w14:paraId="7005617F" w14:textId="77777777" w:rsidR="00286966" w:rsidRDefault="00000000">
            <w:pPr>
              <w:spacing w:after="0" w:line="240" w:lineRule="auto"/>
            </w:pPr>
            <w:r>
              <w:rPr>
                <w:sz w:val="17"/>
              </w:rPr>
              <w:t>30+</w:t>
            </w:r>
          </w:p>
        </w:tc>
        <w:tc>
          <w:tcPr>
            <w:tcW w:w="2628" w:type="dxa"/>
            <w:tcBorders>
              <w:top w:val="single" w:sz="3" w:space="0" w:color="D9D9D9"/>
              <w:left w:val="single" w:sz="3" w:space="0" w:color="D9D9D9"/>
              <w:bottom w:val="single" w:sz="3" w:space="0" w:color="D9D9D9"/>
              <w:right w:val="single" w:sz="3" w:space="0" w:color="D9D9D9"/>
            </w:tcBorders>
          </w:tcPr>
          <w:p w14:paraId="197A3F0C" w14:textId="77777777" w:rsidR="00286966" w:rsidRDefault="00000000">
            <w:pPr>
              <w:spacing w:after="0" w:line="240" w:lineRule="auto"/>
            </w:pPr>
            <w:r>
              <w:rPr>
                <w:sz w:val="17"/>
              </w:rPr>
              <w:t>30</w:t>
            </w:r>
          </w:p>
        </w:tc>
        <w:tc>
          <w:tcPr>
            <w:tcW w:w="2628" w:type="dxa"/>
            <w:tcBorders>
              <w:top w:val="single" w:sz="3" w:space="0" w:color="D9D9D9"/>
              <w:left w:val="single" w:sz="3" w:space="0" w:color="D9D9D9"/>
              <w:bottom w:val="single" w:sz="3" w:space="0" w:color="D9D9D9"/>
              <w:right w:val="single" w:sz="3" w:space="0" w:color="D9D9D9"/>
            </w:tcBorders>
          </w:tcPr>
          <w:p w14:paraId="01D17738" w14:textId="77777777" w:rsidR="00286966" w:rsidRDefault="00000000">
            <w:pPr>
              <w:spacing w:after="0" w:line="240" w:lineRule="auto"/>
            </w:pPr>
            <w:r>
              <w:rPr>
                <w:sz w:val="17"/>
              </w:rPr>
              <w:t>STAR answers, judgment, communication, deadlines, ethics</w:t>
            </w:r>
          </w:p>
        </w:tc>
      </w:tr>
      <w:tr w:rsidR="00286966" w14:paraId="039B312C"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6FADA728" w14:textId="77777777" w:rsidR="00286966" w:rsidRDefault="00000000">
            <w:pPr>
              <w:spacing w:after="0" w:line="240" w:lineRule="auto"/>
            </w:pPr>
            <w:r>
              <w:rPr>
                <w:sz w:val="17"/>
              </w:rPr>
              <w:t>Software</w:t>
            </w:r>
          </w:p>
        </w:tc>
        <w:tc>
          <w:tcPr>
            <w:tcW w:w="2628" w:type="dxa"/>
            <w:tcBorders>
              <w:top w:val="single" w:sz="3" w:space="0" w:color="D9D9D9"/>
              <w:left w:val="single" w:sz="3" w:space="0" w:color="D9D9D9"/>
              <w:bottom w:val="single" w:sz="3" w:space="0" w:color="D9D9D9"/>
              <w:right w:val="single" w:sz="3" w:space="0" w:color="D9D9D9"/>
            </w:tcBorders>
          </w:tcPr>
          <w:p w14:paraId="73F2A7EF" w14:textId="77777777" w:rsidR="00286966" w:rsidRDefault="00000000">
            <w:pPr>
              <w:spacing w:after="0" w:line="240" w:lineRule="auto"/>
            </w:pPr>
            <w:r>
              <w:rPr>
                <w:sz w:val="17"/>
              </w:rPr>
              <w:t>20+</w:t>
            </w:r>
          </w:p>
        </w:tc>
        <w:tc>
          <w:tcPr>
            <w:tcW w:w="2628" w:type="dxa"/>
            <w:tcBorders>
              <w:top w:val="single" w:sz="3" w:space="0" w:color="D9D9D9"/>
              <w:left w:val="single" w:sz="3" w:space="0" w:color="D9D9D9"/>
              <w:bottom w:val="single" w:sz="3" w:space="0" w:color="D9D9D9"/>
              <w:right w:val="single" w:sz="3" w:space="0" w:color="D9D9D9"/>
            </w:tcBorders>
          </w:tcPr>
          <w:p w14:paraId="3F216626" w14:textId="77777777" w:rsidR="00286966" w:rsidRDefault="00000000">
            <w:pPr>
              <w:spacing w:after="0" w:line="240" w:lineRule="auto"/>
            </w:pPr>
            <w:r>
              <w:rPr>
                <w:sz w:val="17"/>
              </w:rPr>
              <w:t>20</w:t>
            </w:r>
          </w:p>
        </w:tc>
        <w:tc>
          <w:tcPr>
            <w:tcW w:w="2628" w:type="dxa"/>
            <w:tcBorders>
              <w:top w:val="single" w:sz="3" w:space="0" w:color="D9D9D9"/>
              <w:left w:val="single" w:sz="3" w:space="0" w:color="D9D9D9"/>
              <w:bottom w:val="single" w:sz="3" w:space="0" w:color="D9D9D9"/>
              <w:right w:val="single" w:sz="3" w:space="0" w:color="D9D9D9"/>
            </w:tcBorders>
          </w:tcPr>
          <w:p w14:paraId="7F58900D" w14:textId="77777777" w:rsidR="00286966" w:rsidRDefault="00000000">
            <w:pPr>
              <w:spacing w:after="0" w:line="240" w:lineRule="auto"/>
            </w:pPr>
            <w:r>
              <w:rPr>
                <w:sz w:val="17"/>
              </w:rPr>
              <w:t>Excel, QuickBooks Online, reports, imports/exports, payroll data</w:t>
            </w:r>
          </w:p>
        </w:tc>
      </w:tr>
      <w:tr w:rsidR="00286966" w14:paraId="4677881C"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73BA0E91" w14:textId="77777777" w:rsidR="00286966" w:rsidRDefault="00000000">
            <w:pPr>
              <w:spacing w:after="0" w:line="240" w:lineRule="auto"/>
            </w:pPr>
            <w:r>
              <w:rPr>
                <w:sz w:val="17"/>
              </w:rPr>
              <w:t>Scenario</w:t>
            </w:r>
          </w:p>
        </w:tc>
        <w:tc>
          <w:tcPr>
            <w:tcW w:w="2628" w:type="dxa"/>
            <w:tcBorders>
              <w:top w:val="single" w:sz="3" w:space="0" w:color="D9D9D9"/>
              <w:left w:val="single" w:sz="3" w:space="0" w:color="D9D9D9"/>
              <w:bottom w:val="single" w:sz="3" w:space="0" w:color="D9D9D9"/>
              <w:right w:val="single" w:sz="3" w:space="0" w:color="D9D9D9"/>
            </w:tcBorders>
          </w:tcPr>
          <w:p w14:paraId="43CDC99C" w14:textId="77777777" w:rsidR="00286966" w:rsidRDefault="00000000">
            <w:pPr>
              <w:spacing w:after="0" w:line="240" w:lineRule="auto"/>
            </w:pPr>
            <w:r>
              <w:rPr>
                <w:sz w:val="17"/>
              </w:rPr>
              <w:t>20+</w:t>
            </w:r>
          </w:p>
        </w:tc>
        <w:tc>
          <w:tcPr>
            <w:tcW w:w="2628" w:type="dxa"/>
            <w:tcBorders>
              <w:top w:val="single" w:sz="3" w:space="0" w:color="D9D9D9"/>
              <w:left w:val="single" w:sz="3" w:space="0" w:color="D9D9D9"/>
              <w:bottom w:val="single" w:sz="3" w:space="0" w:color="D9D9D9"/>
              <w:right w:val="single" w:sz="3" w:space="0" w:color="D9D9D9"/>
            </w:tcBorders>
          </w:tcPr>
          <w:p w14:paraId="48BC461B" w14:textId="77777777" w:rsidR="00286966" w:rsidRDefault="00000000">
            <w:pPr>
              <w:spacing w:after="0" w:line="240" w:lineRule="auto"/>
            </w:pPr>
            <w:r>
              <w:rPr>
                <w:sz w:val="17"/>
              </w:rPr>
              <w:t>20</w:t>
            </w:r>
          </w:p>
        </w:tc>
        <w:tc>
          <w:tcPr>
            <w:tcW w:w="2628" w:type="dxa"/>
            <w:tcBorders>
              <w:top w:val="single" w:sz="3" w:space="0" w:color="D9D9D9"/>
              <w:left w:val="single" w:sz="3" w:space="0" w:color="D9D9D9"/>
              <w:bottom w:val="single" w:sz="3" w:space="0" w:color="D9D9D9"/>
              <w:right w:val="single" w:sz="3" w:space="0" w:color="D9D9D9"/>
            </w:tcBorders>
          </w:tcPr>
          <w:p w14:paraId="79DA4AE1" w14:textId="77777777" w:rsidR="00286966" w:rsidRDefault="00000000">
            <w:pPr>
              <w:spacing w:after="0" w:line="240" w:lineRule="auto"/>
            </w:pPr>
            <w:r>
              <w:rPr>
                <w:sz w:val="17"/>
              </w:rPr>
              <w:t>Real workplace problems and how to respond</w:t>
            </w:r>
          </w:p>
        </w:tc>
      </w:tr>
      <w:tr w:rsidR="00286966" w14:paraId="797F2441"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72AD6313" w14:textId="77777777" w:rsidR="00286966" w:rsidRDefault="00000000">
            <w:pPr>
              <w:spacing w:after="0" w:line="240" w:lineRule="auto"/>
            </w:pPr>
            <w:r>
              <w:rPr>
                <w:sz w:val="17"/>
              </w:rPr>
              <w:t>Total</w:t>
            </w:r>
          </w:p>
        </w:tc>
        <w:tc>
          <w:tcPr>
            <w:tcW w:w="2628" w:type="dxa"/>
            <w:tcBorders>
              <w:top w:val="single" w:sz="3" w:space="0" w:color="D9D9D9"/>
              <w:left w:val="single" w:sz="3" w:space="0" w:color="D9D9D9"/>
              <w:bottom w:val="single" w:sz="3" w:space="0" w:color="D9D9D9"/>
              <w:right w:val="single" w:sz="3" w:space="0" w:color="D9D9D9"/>
            </w:tcBorders>
          </w:tcPr>
          <w:p w14:paraId="00BEC5FE" w14:textId="77777777" w:rsidR="00286966" w:rsidRDefault="00000000">
            <w:pPr>
              <w:spacing w:after="0" w:line="240" w:lineRule="auto"/>
            </w:pPr>
            <w:r>
              <w:rPr>
                <w:sz w:val="17"/>
              </w:rPr>
              <w:t>120+</w:t>
            </w:r>
          </w:p>
        </w:tc>
        <w:tc>
          <w:tcPr>
            <w:tcW w:w="2628" w:type="dxa"/>
            <w:tcBorders>
              <w:top w:val="single" w:sz="3" w:space="0" w:color="D9D9D9"/>
              <w:left w:val="single" w:sz="3" w:space="0" w:color="D9D9D9"/>
              <w:bottom w:val="single" w:sz="3" w:space="0" w:color="D9D9D9"/>
              <w:right w:val="single" w:sz="3" w:space="0" w:color="D9D9D9"/>
            </w:tcBorders>
          </w:tcPr>
          <w:p w14:paraId="31BE5EF1" w14:textId="77777777" w:rsidR="00286966" w:rsidRDefault="00000000">
            <w:pPr>
              <w:spacing w:after="0" w:line="240" w:lineRule="auto"/>
            </w:pPr>
            <w:r>
              <w:rPr>
                <w:sz w:val="17"/>
              </w:rPr>
              <w:t>126</w:t>
            </w:r>
          </w:p>
        </w:tc>
        <w:tc>
          <w:tcPr>
            <w:tcW w:w="2628" w:type="dxa"/>
            <w:tcBorders>
              <w:top w:val="single" w:sz="3" w:space="0" w:color="D9D9D9"/>
              <w:left w:val="single" w:sz="3" w:space="0" w:color="D9D9D9"/>
              <w:bottom w:val="single" w:sz="3" w:space="0" w:color="D9D9D9"/>
              <w:right w:val="single" w:sz="3" w:space="0" w:color="D9D9D9"/>
            </w:tcBorders>
          </w:tcPr>
          <w:p w14:paraId="6F4D09D5" w14:textId="77777777" w:rsidR="00286966" w:rsidRDefault="00000000">
            <w:pPr>
              <w:spacing w:after="0" w:line="240" w:lineRule="auto"/>
            </w:pPr>
            <w:r>
              <w:rPr>
                <w:sz w:val="17"/>
              </w:rPr>
              <w:t>Ready for interview prep and mock interviews</w:t>
            </w:r>
          </w:p>
        </w:tc>
      </w:tr>
    </w:tbl>
    <w:p w14:paraId="1D9EBB31" w14:textId="77777777" w:rsidR="00286966" w:rsidRDefault="00000000">
      <w:r>
        <w:rPr>
          <w:b/>
        </w:rPr>
        <w:t xml:space="preserve">How to use this file: </w:t>
      </w:r>
      <w:r>
        <w:t>Use these questions for mock interviews, flashcards, written practice, and oral drills. The answers are written in simple language for a candidate with about 1 year of practical accounting exposure through the Skarion Manufacturing simulation. Students should personalize the answers with their own work from the practice files, but they should not invent real employment history.</w:t>
      </w:r>
    </w:p>
    <w:p w14:paraId="6D7FF7BA" w14:textId="77777777" w:rsidR="00286966" w:rsidRDefault="00000000">
      <w:r>
        <w:rPr>
          <w:b/>
        </w:rPr>
        <w:t xml:space="preserve">Answer style rule: </w:t>
      </w:r>
      <w:r>
        <w:t>Good answers should include the accounting concept, the practical workflow, the control point, and a clear example from the simulation.</w:t>
      </w:r>
    </w:p>
    <w:p w14:paraId="614F8BDC" w14:textId="77777777" w:rsidR="00286966" w:rsidRDefault="00000000">
      <w:pPr>
        <w:pStyle w:val="Heading1"/>
      </w:pPr>
      <w:r>
        <w:t>Table of Contents</w:t>
      </w:r>
    </w:p>
    <w:p w14:paraId="43B56956" w14:textId="77777777" w:rsidR="00286966" w:rsidRDefault="00000000">
      <w:r>
        <w:rPr>
          <w:b/>
        </w:rPr>
        <w:t>Section 1: Technical Accounting Questions</w:t>
      </w:r>
      <w:r>
        <w:t xml:space="preserve"> - 56 questions</w:t>
      </w:r>
    </w:p>
    <w:p w14:paraId="2196F018" w14:textId="77777777" w:rsidR="00286966" w:rsidRDefault="00000000">
      <w:r>
        <w:rPr>
          <w:b/>
        </w:rPr>
        <w:t>Section 2: Behavioral Questions</w:t>
      </w:r>
      <w:r>
        <w:t xml:space="preserve"> - 30 questions</w:t>
      </w:r>
    </w:p>
    <w:p w14:paraId="3685991E" w14:textId="77777777" w:rsidR="00286966" w:rsidRDefault="00000000">
      <w:r>
        <w:rPr>
          <w:b/>
        </w:rPr>
        <w:t>Section 3: Software Questions</w:t>
      </w:r>
      <w:r>
        <w:t xml:space="preserve"> - 20 questions</w:t>
      </w:r>
    </w:p>
    <w:p w14:paraId="3E4FE9EB" w14:textId="77777777" w:rsidR="00286966" w:rsidRDefault="00000000">
      <w:r>
        <w:rPr>
          <w:b/>
        </w:rPr>
        <w:t>Section 4: Scenario Questions</w:t>
      </w:r>
      <w:r>
        <w:t xml:space="preserve"> - 20 questions</w:t>
      </w:r>
    </w:p>
    <w:p w14:paraId="1ACDA3EE" w14:textId="77777777" w:rsidR="00286966" w:rsidRDefault="00000000">
      <w:pPr>
        <w:pStyle w:val="Heading1"/>
      </w:pPr>
      <w:r>
        <w:t>Source Review Note</w:t>
      </w:r>
    </w:p>
    <w:p w14:paraId="5E16A6D8" w14:textId="77777777" w:rsidR="00286966" w:rsidRDefault="00000000">
      <w:r>
        <w:rPr>
          <w:b/>
        </w:rPr>
        <w:t xml:space="preserve">Research sources reviewed: </w:t>
      </w:r>
      <w:r>
        <w:t>Intuit, Robert Half, Indeed, Glassdoor, and practitioner discussions from Reddit r/Accounting and r/Bookkeeping. The questions and answers below are original, rewritten for the Skarion simulation, and built around the recurring themes found in those sources: fundamentals, reconciliations, AP/AR workflows, Excel/QuickBooks, dispute handling, and scenario judgment.</w:t>
      </w:r>
    </w:p>
    <w:p w14:paraId="260B8DF4" w14:textId="77777777" w:rsidR="00286966" w:rsidRDefault="00000000">
      <w:r>
        <w:br w:type="page"/>
      </w:r>
    </w:p>
    <w:p w14:paraId="2451892F" w14:textId="77777777" w:rsidR="00286966" w:rsidRDefault="00000000">
      <w:pPr>
        <w:pStyle w:val="Heading1"/>
      </w:pPr>
      <w:r>
        <w:lastRenderedPageBreak/>
        <w:t>Section 1: Technical Accounting Questions</w:t>
      </w:r>
    </w:p>
    <w:p w14:paraId="670884BF" w14:textId="77777777" w:rsidR="00286966" w:rsidRDefault="00000000">
      <w:r>
        <w:t>Core accounting concepts, AP, AR, reconciliations, month-end close, payroll, fixed assets, and reporting.</w:t>
      </w:r>
    </w:p>
    <w:tbl>
      <w:tblPr>
        <w:tblW w:w="11232" w:type="dxa"/>
        <w:jc w:val="center"/>
        <w:tblLayout w:type="fixed"/>
        <w:tblLook w:val="04A0" w:firstRow="1" w:lastRow="0" w:firstColumn="1" w:lastColumn="0" w:noHBand="0" w:noVBand="1"/>
      </w:tblPr>
      <w:tblGrid>
        <w:gridCol w:w="2340"/>
        <w:gridCol w:w="5490"/>
        <w:gridCol w:w="3402"/>
      </w:tblGrid>
      <w:tr w:rsidR="0052430A" w14:paraId="3E13790B" w14:textId="45CA8FE0" w:rsidTr="0052430A">
        <w:trPr>
          <w:tblHeade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1F4E79"/>
          </w:tcPr>
          <w:p w14:paraId="503C8DD5" w14:textId="77777777" w:rsidR="0052430A" w:rsidRDefault="0052430A">
            <w:pPr>
              <w:spacing w:after="0" w:line="240" w:lineRule="auto"/>
            </w:pPr>
            <w:r>
              <w:rPr>
                <w:b/>
                <w:color w:val="FFFFFF"/>
                <w:sz w:val="16"/>
              </w:rPr>
              <w:t>Question</w:t>
            </w:r>
          </w:p>
        </w:tc>
        <w:tc>
          <w:tcPr>
            <w:tcW w:w="5490" w:type="dxa"/>
            <w:tcBorders>
              <w:top w:val="single" w:sz="3" w:space="0" w:color="D9D9D9"/>
              <w:left w:val="single" w:sz="3" w:space="0" w:color="D9D9D9"/>
              <w:bottom w:val="single" w:sz="3" w:space="0" w:color="D9D9D9"/>
              <w:right w:val="single" w:sz="3" w:space="0" w:color="D9D9D9"/>
            </w:tcBorders>
            <w:shd w:val="clear" w:color="auto" w:fill="1F4E79"/>
          </w:tcPr>
          <w:p w14:paraId="3E19F899" w14:textId="77777777" w:rsidR="0052430A" w:rsidRDefault="0052430A">
            <w:pPr>
              <w:spacing w:after="0" w:line="240" w:lineRule="auto"/>
            </w:pPr>
            <w:r>
              <w:rPr>
                <w:b/>
                <w:color w:val="FFFFFF"/>
                <w:sz w:val="16"/>
              </w:rPr>
              <w:t>Sample answer</w:t>
            </w:r>
          </w:p>
        </w:tc>
        <w:tc>
          <w:tcPr>
            <w:tcW w:w="3402" w:type="dxa"/>
            <w:tcBorders>
              <w:top w:val="single" w:sz="3" w:space="0" w:color="D9D9D9"/>
              <w:left w:val="single" w:sz="3" w:space="0" w:color="D9D9D9"/>
              <w:bottom w:val="single" w:sz="3" w:space="0" w:color="D9D9D9"/>
              <w:right w:val="single" w:sz="3" w:space="0" w:color="D9D9D9"/>
            </w:tcBorders>
            <w:shd w:val="clear" w:color="auto" w:fill="1F4E79"/>
          </w:tcPr>
          <w:p w14:paraId="0562E5B8" w14:textId="77777777" w:rsidR="0052430A" w:rsidRDefault="0052430A">
            <w:pPr>
              <w:spacing w:after="0" w:line="240" w:lineRule="auto"/>
            </w:pPr>
            <w:r>
              <w:rPr>
                <w:b/>
                <w:color w:val="FFFFFF"/>
                <w:sz w:val="16"/>
              </w:rPr>
              <w:t>Interviewer is listening for</w:t>
            </w:r>
          </w:p>
        </w:tc>
      </w:tr>
      <w:tr w:rsidR="0052430A" w14:paraId="0DF086A4" w14:textId="655D6D93"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7AB649BD" w14:textId="77777777" w:rsidR="0052430A" w:rsidRDefault="0052430A">
            <w:pPr>
              <w:spacing w:after="0" w:line="240" w:lineRule="auto"/>
            </w:pPr>
            <w:r>
              <w:rPr>
                <w:sz w:val="15"/>
              </w:rPr>
              <w:t>What is the difference between cash basis accounting and accrual basis accounting?</w:t>
            </w:r>
          </w:p>
        </w:tc>
        <w:tc>
          <w:tcPr>
            <w:tcW w:w="5490" w:type="dxa"/>
            <w:tcBorders>
              <w:top w:val="single" w:sz="3" w:space="0" w:color="D9D9D9"/>
              <w:left w:val="single" w:sz="3" w:space="0" w:color="D9D9D9"/>
              <w:bottom w:val="single" w:sz="3" w:space="0" w:color="D9D9D9"/>
              <w:right w:val="single" w:sz="3" w:space="0" w:color="D9D9D9"/>
            </w:tcBorders>
          </w:tcPr>
          <w:p w14:paraId="3E37D4DE" w14:textId="77777777" w:rsidR="0052430A" w:rsidRDefault="0052430A">
            <w:pPr>
              <w:spacing w:after="0" w:line="240" w:lineRule="auto"/>
            </w:pPr>
            <w:r>
              <w:rPr>
                <w:sz w:val="15"/>
              </w:rPr>
              <w:t>Cash basis records revenue when money is received and expenses when money is paid. Accrual basis records revenue when it is earned and expenses when they are incurred, even if cash moves later. In the Skarion Manufacturing January close, invoice SMI-2601-001 to NOVA FiberBuild Contractors ($16,058.25) created accounts receivable on Jan 3 before the cash was collected, and Potomac Steel Supply's bill PSS-2601-01 ($18,600.00) created accounts payable before it was paid.</w:t>
            </w:r>
          </w:p>
        </w:tc>
        <w:tc>
          <w:tcPr>
            <w:tcW w:w="3402" w:type="dxa"/>
            <w:tcBorders>
              <w:top w:val="single" w:sz="3" w:space="0" w:color="D9D9D9"/>
              <w:left w:val="single" w:sz="3" w:space="0" w:color="D9D9D9"/>
              <w:bottom w:val="single" w:sz="3" w:space="0" w:color="D9D9D9"/>
              <w:right w:val="single" w:sz="3" w:space="0" w:color="D9D9D9"/>
            </w:tcBorders>
          </w:tcPr>
          <w:p w14:paraId="7EEE1034" w14:textId="77777777" w:rsidR="0052430A" w:rsidRDefault="0052430A">
            <w:pPr>
              <w:spacing w:after="0" w:line="240" w:lineRule="auto"/>
            </w:pPr>
            <w:r>
              <w:rPr>
                <w:sz w:val="15"/>
              </w:rPr>
              <w:t>Clear difference; timing of recognition; connects to AR, AP, and month-end accruals.</w:t>
            </w:r>
          </w:p>
        </w:tc>
      </w:tr>
      <w:tr w:rsidR="0052430A" w14:paraId="51858D24" w14:textId="0BEF152B"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0015DE50" w14:textId="77777777" w:rsidR="0052430A" w:rsidRDefault="0052430A">
            <w:pPr>
              <w:spacing w:after="0" w:line="240" w:lineRule="auto"/>
            </w:pPr>
            <w:r>
              <w:rPr>
                <w:sz w:val="15"/>
              </w:rPr>
              <w:t>What is GAAP and why does it matter?</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61FE4F7E" w14:textId="77777777" w:rsidR="0052430A" w:rsidRDefault="0052430A">
            <w:pPr>
              <w:spacing w:after="0" w:line="240" w:lineRule="auto"/>
            </w:pPr>
            <w:r>
              <w:rPr>
                <w:sz w:val="15"/>
              </w:rPr>
              <w:t>GAAP means Generally Accepted Accounting Principles. It is the common rule set companies use so financial statements are consistent, complete, and comparable. In Skarion Manufacturing's January close, GAAP is why I had to record the $5,208.10 in monthly depreciation and the $1,510.42 in loan interest in January instead of whenever cash actually moved, so the P&amp;L and balance sheet reflected the correct period.</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743C89F6" w14:textId="77777777" w:rsidR="0052430A" w:rsidRDefault="0052430A">
            <w:pPr>
              <w:spacing w:after="0" w:line="240" w:lineRule="auto"/>
            </w:pPr>
            <w:r>
              <w:rPr>
                <w:sz w:val="15"/>
              </w:rPr>
              <w:t>Basic definition; consistency; period accuracy; documentation mindset.</w:t>
            </w:r>
          </w:p>
        </w:tc>
      </w:tr>
      <w:tr w:rsidR="0052430A" w14:paraId="2F17A62B" w14:textId="5285383B"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730D8EA5" w14:textId="77777777" w:rsidR="0052430A" w:rsidRDefault="0052430A">
            <w:pPr>
              <w:spacing w:after="0" w:line="240" w:lineRule="auto"/>
            </w:pPr>
            <w:r>
              <w:rPr>
                <w:sz w:val="15"/>
              </w:rPr>
              <w:t>What is the accounting equation?</w:t>
            </w:r>
          </w:p>
        </w:tc>
        <w:tc>
          <w:tcPr>
            <w:tcW w:w="5490" w:type="dxa"/>
            <w:tcBorders>
              <w:top w:val="single" w:sz="3" w:space="0" w:color="D9D9D9"/>
              <w:left w:val="single" w:sz="3" w:space="0" w:color="D9D9D9"/>
              <w:bottom w:val="single" w:sz="3" w:space="0" w:color="D9D9D9"/>
              <w:right w:val="single" w:sz="3" w:space="0" w:color="D9D9D9"/>
            </w:tcBorders>
          </w:tcPr>
          <w:p w14:paraId="6A264859" w14:textId="77777777" w:rsidR="0052430A" w:rsidRDefault="0052430A">
            <w:pPr>
              <w:spacing w:after="0" w:line="240" w:lineRule="auto"/>
            </w:pPr>
            <w:r>
              <w:rPr>
                <w:sz w:val="15"/>
              </w:rPr>
              <w:t>The accounting equation is Assets = Liabilities + Equity. Every transaction affects at least two accounts and the equation must stay balanced. For example, Skarion Manufacturing's $250,000.00 term loan increased both cash (an asset) and the loan payable (a liability), and the January interest accrual of $1,510.42 increased interest expense and accrued interest payable together.</w:t>
            </w:r>
          </w:p>
        </w:tc>
        <w:tc>
          <w:tcPr>
            <w:tcW w:w="3402" w:type="dxa"/>
            <w:tcBorders>
              <w:top w:val="single" w:sz="3" w:space="0" w:color="D9D9D9"/>
              <w:left w:val="single" w:sz="3" w:space="0" w:color="D9D9D9"/>
              <w:bottom w:val="single" w:sz="3" w:space="0" w:color="D9D9D9"/>
              <w:right w:val="single" w:sz="3" w:space="0" w:color="D9D9D9"/>
            </w:tcBorders>
          </w:tcPr>
          <w:p w14:paraId="59B27AA3" w14:textId="77777777" w:rsidR="0052430A" w:rsidRDefault="0052430A">
            <w:pPr>
              <w:spacing w:after="0" w:line="240" w:lineRule="auto"/>
            </w:pPr>
            <w:r>
              <w:rPr>
                <w:sz w:val="15"/>
              </w:rPr>
              <w:t>Knows equation; understands double-entry effect; can give a simple example.</w:t>
            </w:r>
          </w:p>
        </w:tc>
      </w:tr>
      <w:tr w:rsidR="0052430A" w14:paraId="5E06AB97" w14:textId="180FCA04"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14EF71BC" w14:textId="77777777" w:rsidR="0052430A" w:rsidRDefault="0052430A">
            <w:pPr>
              <w:spacing w:after="0" w:line="240" w:lineRule="auto"/>
            </w:pPr>
            <w:r>
              <w:rPr>
                <w:sz w:val="15"/>
              </w:rPr>
              <w:t>Explain debits and credits in simple words.</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40EAFC5C" w14:textId="77777777" w:rsidR="0052430A" w:rsidRDefault="0052430A">
            <w:pPr>
              <w:spacing w:after="0" w:line="240" w:lineRule="auto"/>
            </w:pPr>
            <w:r>
              <w:rPr>
                <w:sz w:val="15"/>
              </w:rPr>
              <w:t>A debit or credit is the side of the entry used to increase or decrease an account. Assets and expenses usually increase with debits. Liabilities, equity, and revenue usually increase with credits. I always check the account type before posting - for example, Skarion's depreciation entry debits 6700 Depreciation Expense and credits 1590 Accumulated Depreciation for $5,208.10, not the other way around.</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11E01EB4" w14:textId="77777777" w:rsidR="0052430A" w:rsidRDefault="0052430A">
            <w:pPr>
              <w:spacing w:after="0" w:line="240" w:lineRule="auto"/>
            </w:pPr>
            <w:r>
              <w:rPr>
                <w:sz w:val="15"/>
              </w:rPr>
              <w:t>Account type logic; not just 'left and right'; accuracy habit.</w:t>
            </w:r>
          </w:p>
        </w:tc>
      </w:tr>
      <w:tr w:rsidR="0052430A" w14:paraId="420333A7" w14:textId="2E5589C9"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3D2431A" w14:textId="77777777" w:rsidR="0052430A" w:rsidRDefault="0052430A">
            <w:pPr>
              <w:spacing w:after="0" w:line="240" w:lineRule="auto"/>
            </w:pPr>
            <w:r>
              <w:rPr>
                <w:sz w:val="15"/>
              </w:rPr>
              <w:t>What are the three main financial statements?</w:t>
            </w:r>
          </w:p>
        </w:tc>
        <w:tc>
          <w:tcPr>
            <w:tcW w:w="5490" w:type="dxa"/>
            <w:tcBorders>
              <w:top w:val="single" w:sz="3" w:space="0" w:color="D9D9D9"/>
              <w:left w:val="single" w:sz="3" w:space="0" w:color="D9D9D9"/>
              <w:bottom w:val="single" w:sz="3" w:space="0" w:color="D9D9D9"/>
              <w:right w:val="single" w:sz="3" w:space="0" w:color="D9D9D9"/>
            </w:tcBorders>
          </w:tcPr>
          <w:p w14:paraId="0464ECDA" w14:textId="77777777" w:rsidR="0052430A" w:rsidRDefault="0052430A">
            <w:pPr>
              <w:spacing w:after="0" w:line="240" w:lineRule="auto"/>
            </w:pPr>
            <w:r>
              <w:rPr>
                <w:sz w:val="15"/>
              </w:rPr>
              <w:t>The three main statements are the income statement, balance sheet, and cash flow statement. The income statement shows profit over a period - Skarion Manufacturing's January P&amp;L showed $165,264.00 in net sales and $79,326.72 in gross profit. The balance sheet shows assets, liabilities, and equity at a point in time, like the $217,334.09 adjusted cash balance at Jan 31. The cash flow statement explains how cash changed.</w:t>
            </w:r>
          </w:p>
        </w:tc>
        <w:tc>
          <w:tcPr>
            <w:tcW w:w="3402" w:type="dxa"/>
            <w:tcBorders>
              <w:top w:val="single" w:sz="3" w:space="0" w:color="D9D9D9"/>
              <w:left w:val="single" w:sz="3" w:space="0" w:color="D9D9D9"/>
              <w:bottom w:val="single" w:sz="3" w:space="0" w:color="D9D9D9"/>
              <w:right w:val="single" w:sz="3" w:space="0" w:color="D9D9D9"/>
            </w:tcBorders>
          </w:tcPr>
          <w:p w14:paraId="2EDF27B6" w14:textId="77777777" w:rsidR="0052430A" w:rsidRDefault="0052430A">
            <w:pPr>
              <w:spacing w:after="0" w:line="240" w:lineRule="auto"/>
            </w:pPr>
            <w:r>
              <w:rPr>
                <w:sz w:val="15"/>
              </w:rPr>
              <w:t>Can define each statement; understands period vs. point-in-time.</w:t>
            </w:r>
          </w:p>
        </w:tc>
      </w:tr>
      <w:tr w:rsidR="0052430A" w14:paraId="18BEFDEC" w14:textId="15DF5584"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701A43D" w14:textId="77777777" w:rsidR="0052430A" w:rsidRDefault="0052430A">
            <w:pPr>
              <w:spacing w:after="0" w:line="240" w:lineRule="auto"/>
            </w:pPr>
            <w:r>
              <w:rPr>
                <w:sz w:val="15"/>
              </w:rPr>
              <w:t>How do the income statement and balance sheet connect?</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7506AB52" w14:textId="77777777" w:rsidR="0052430A" w:rsidRDefault="0052430A">
            <w:pPr>
              <w:spacing w:after="0" w:line="240" w:lineRule="auto"/>
            </w:pPr>
            <w:r>
              <w:rPr>
                <w:sz w:val="15"/>
              </w:rPr>
              <w:t>Net income from the income statement flows into equity through retained earnings. Balance sheet accounts like AR, AP, inventory, fixed assets, and loans also support the revenue and expense activity shown on the income statement. In Skarion's January close, the $79,326.72 gross profit connects directly to the $176,918.00 ending AR and $42,265.00 ending AP that generated it - if either balance is wrong, the income statement is wrong too.</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1BE76FF6" w14:textId="77777777" w:rsidR="0052430A" w:rsidRDefault="0052430A">
            <w:pPr>
              <w:spacing w:after="0" w:line="240" w:lineRule="auto"/>
            </w:pPr>
            <w:r>
              <w:rPr>
                <w:sz w:val="15"/>
              </w:rPr>
              <w:t>Understands retained earnings; relationship between activity and balances.</w:t>
            </w:r>
          </w:p>
        </w:tc>
      </w:tr>
      <w:tr w:rsidR="0052430A" w14:paraId="0380E14F" w14:textId="413B3A26"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4FCBDB6B" w14:textId="77777777" w:rsidR="0052430A" w:rsidRDefault="0052430A">
            <w:pPr>
              <w:spacing w:after="0" w:line="240" w:lineRule="auto"/>
            </w:pPr>
            <w:r>
              <w:rPr>
                <w:sz w:val="15"/>
              </w:rPr>
              <w:t>What is the difference between accounts payable and accounts receivable?</w:t>
            </w:r>
          </w:p>
        </w:tc>
        <w:tc>
          <w:tcPr>
            <w:tcW w:w="5490" w:type="dxa"/>
            <w:tcBorders>
              <w:top w:val="single" w:sz="3" w:space="0" w:color="D9D9D9"/>
              <w:left w:val="single" w:sz="3" w:space="0" w:color="D9D9D9"/>
              <w:bottom w:val="single" w:sz="3" w:space="0" w:color="D9D9D9"/>
              <w:right w:val="single" w:sz="3" w:space="0" w:color="D9D9D9"/>
            </w:tcBorders>
          </w:tcPr>
          <w:p w14:paraId="5AAD7575" w14:textId="77777777" w:rsidR="0052430A" w:rsidRDefault="0052430A">
            <w:pPr>
              <w:spacing w:after="0" w:line="240" w:lineRule="auto"/>
            </w:pPr>
            <w:r>
              <w:rPr>
                <w:sz w:val="15"/>
              </w:rPr>
              <w:t>Accounts payable is money the company owes vendors. Accounts receivable is money customers owe the company. In Skarion's January close, Dominion Aluminum &amp; Fasteners' invoice increased AP, and customer invoice SMI-2601-005 to Richmond Metro Fiber for $19,375.20 increased AR.</w:t>
            </w:r>
          </w:p>
        </w:tc>
        <w:tc>
          <w:tcPr>
            <w:tcW w:w="3402" w:type="dxa"/>
            <w:tcBorders>
              <w:top w:val="single" w:sz="3" w:space="0" w:color="D9D9D9"/>
              <w:left w:val="single" w:sz="3" w:space="0" w:color="D9D9D9"/>
              <w:bottom w:val="single" w:sz="3" w:space="0" w:color="D9D9D9"/>
              <w:right w:val="single" w:sz="3" w:space="0" w:color="D9D9D9"/>
            </w:tcBorders>
          </w:tcPr>
          <w:p w14:paraId="4B7FDE53" w14:textId="77777777" w:rsidR="0052430A" w:rsidRDefault="0052430A">
            <w:pPr>
              <w:spacing w:after="0" w:line="240" w:lineRule="auto"/>
            </w:pPr>
            <w:r>
              <w:rPr>
                <w:sz w:val="15"/>
              </w:rPr>
              <w:t>Simple definitions; company perspective; transaction examples.</w:t>
            </w:r>
          </w:p>
        </w:tc>
      </w:tr>
      <w:tr w:rsidR="0052430A" w14:paraId="7DC3E9C9" w14:textId="6B3DB8EF"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DD86EBB" w14:textId="77777777" w:rsidR="0052430A" w:rsidRDefault="0052430A">
            <w:pPr>
              <w:spacing w:after="0" w:line="240" w:lineRule="auto"/>
            </w:pPr>
            <w:r>
              <w:rPr>
                <w:sz w:val="15"/>
              </w:rPr>
              <w:t>What is a 3-way match?</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531CF3D2" w14:textId="77777777" w:rsidR="0052430A" w:rsidRDefault="0052430A">
            <w:pPr>
              <w:spacing w:after="0" w:line="240" w:lineRule="auto"/>
            </w:pPr>
            <w:r>
              <w:rPr>
                <w:sz w:val="15"/>
              </w:rPr>
              <w:t>A 3-way match compares the purchase order, receiving document, and vendor invoice before paying a bill. It confirms that the company ordered the item, received it, and was billed correctly. On Skarion invoice DAF-2601-014 from Dominion Aluminum &amp; Fasteners, the PO price was $38.00 per unit but the invoice billed $39.50 per unit, a $126.36 variance, so I held the invoice instead of paying it.</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18C2A1BF" w14:textId="77777777" w:rsidR="0052430A" w:rsidRDefault="0052430A">
            <w:pPr>
              <w:spacing w:after="0" w:line="240" w:lineRule="auto"/>
            </w:pPr>
            <w:r>
              <w:rPr>
                <w:sz w:val="15"/>
              </w:rPr>
              <w:t>PO, receipt, invoice; control purpose; discrepancy response.</w:t>
            </w:r>
          </w:p>
        </w:tc>
      </w:tr>
      <w:tr w:rsidR="0052430A" w14:paraId="57B61E3B" w14:textId="471D434A"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7170891" w14:textId="77777777" w:rsidR="0052430A" w:rsidRDefault="0052430A">
            <w:pPr>
              <w:spacing w:after="0" w:line="240" w:lineRule="auto"/>
            </w:pPr>
            <w:r>
              <w:rPr>
                <w:sz w:val="15"/>
              </w:rPr>
              <w:t>What does invoice coding mean?</w:t>
            </w:r>
          </w:p>
        </w:tc>
        <w:tc>
          <w:tcPr>
            <w:tcW w:w="5490" w:type="dxa"/>
            <w:tcBorders>
              <w:top w:val="single" w:sz="3" w:space="0" w:color="D9D9D9"/>
              <w:left w:val="single" w:sz="3" w:space="0" w:color="D9D9D9"/>
              <w:bottom w:val="single" w:sz="3" w:space="0" w:color="D9D9D9"/>
              <w:right w:val="single" w:sz="3" w:space="0" w:color="D9D9D9"/>
            </w:tcBorders>
          </w:tcPr>
          <w:p w14:paraId="69B05912" w14:textId="77777777" w:rsidR="0052430A" w:rsidRDefault="0052430A">
            <w:pPr>
              <w:spacing w:after="0" w:line="240" w:lineRule="auto"/>
            </w:pPr>
            <w:r>
              <w:rPr>
                <w:sz w:val="15"/>
              </w:rPr>
              <w:t>Invoice coding means assigning the correct GL account, department, vendor, and description to a bill. In Skarion's AP log, Arlington Machine Parts invoice AMP-2601-007 ($1,128.82) was coded to Repairs &amp; Maintenance, while the Intuit QuickBooks autopay charge (INT-2601-010, $200.00) was coded to Software Expense. Good coding prevents reclass work during close.</w:t>
            </w:r>
          </w:p>
        </w:tc>
        <w:tc>
          <w:tcPr>
            <w:tcW w:w="3402" w:type="dxa"/>
            <w:tcBorders>
              <w:top w:val="single" w:sz="3" w:space="0" w:color="D9D9D9"/>
              <w:left w:val="single" w:sz="3" w:space="0" w:color="D9D9D9"/>
              <w:bottom w:val="single" w:sz="3" w:space="0" w:color="D9D9D9"/>
              <w:right w:val="single" w:sz="3" w:space="0" w:color="D9D9D9"/>
            </w:tcBorders>
          </w:tcPr>
          <w:p w14:paraId="2D5602CC" w14:textId="77777777" w:rsidR="0052430A" w:rsidRDefault="0052430A">
            <w:pPr>
              <w:spacing w:after="0" w:line="240" w:lineRule="auto"/>
            </w:pPr>
            <w:r>
              <w:rPr>
                <w:sz w:val="15"/>
              </w:rPr>
              <w:t>GL account selection; department/class awareness; impact on reporting.</w:t>
            </w:r>
          </w:p>
        </w:tc>
      </w:tr>
      <w:tr w:rsidR="0052430A" w14:paraId="33986BD2" w14:textId="6EE56AA0"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ED524ED" w14:textId="77777777" w:rsidR="0052430A" w:rsidRDefault="0052430A">
            <w:pPr>
              <w:spacing w:after="0" w:line="240" w:lineRule="auto"/>
            </w:pPr>
            <w:r>
              <w:rPr>
                <w:sz w:val="15"/>
              </w:rPr>
              <w:t>Walk me through a bank reconciliation.</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31F68C77" w14:textId="77777777" w:rsidR="0052430A" w:rsidRDefault="0052430A">
            <w:pPr>
              <w:spacing w:after="0" w:line="240" w:lineRule="auto"/>
            </w:pPr>
            <w:r>
              <w:rPr>
                <w:sz w:val="15"/>
              </w:rPr>
              <w:t>I compare the bank statement to the accounting system. In Skarion's January reconciliation, the book balance started at $226,594.19; after removing a $9,503.60 duplicate Coastal Electric &amp; Controls deposit, adding back a $270.00 Valley Freight correction, removing a $45.00 bank fee, and adding $18.50 in bank interest, the adjusted book balance was $217,334.09. The bank statement showed $211,161.25, and after adding a $6,612.84 deposit in transit and removing a $440.00 outstanding ADP ACH payment, the adjusted bank balance also came to $217,334.09. I do not force the difference; I document the cause and correct the books only when I have support.</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5A77738A" w14:textId="77777777" w:rsidR="0052430A" w:rsidRDefault="0052430A">
            <w:pPr>
              <w:spacing w:after="0" w:line="240" w:lineRule="auto"/>
            </w:pPr>
            <w:r>
              <w:rPr>
                <w:sz w:val="15"/>
              </w:rPr>
              <w:t>Step-by-step method; identifies common reconciling items; no plug entries.</w:t>
            </w:r>
          </w:p>
        </w:tc>
      </w:tr>
      <w:tr w:rsidR="0052430A" w14:paraId="1FF44028" w14:textId="79F86BDA"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6B64A348" w14:textId="77777777" w:rsidR="0052430A" w:rsidRDefault="0052430A">
            <w:pPr>
              <w:spacing w:after="0" w:line="240" w:lineRule="auto"/>
            </w:pPr>
            <w:r>
              <w:rPr>
                <w:sz w:val="15"/>
              </w:rPr>
              <w:t>What is a deposit in transit?</w:t>
            </w:r>
          </w:p>
        </w:tc>
        <w:tc>
          <w:tcPr>
            <w:tcW w:w="5490" w:type="dxa"/>
            <w:tcBorders>
              <w:top w:val="single" w:sz="3" w:space="0" w:color="D9D9D9"/>
              <w:left w:val="single" w:sz="3" w:space="0" w:color="D9D9D9"/>
              <w:bottom w:val="single" w:sz="3" w:space="0" w:color="D9D9D9"/>
              <w:right w:val="single" w:sz="3" w:space="0" w:color="D9D9D9"/>
            </w:tcBorders>
          </w:tcPr>
          <w:p w14:paraId="0ED8ECAF" w14:textId="77777777" w:rsidR="0052430A" w:rsidRDefault="0052430A">
            <w:pPr>
              <w:spacing w:after="0" w:line="240" w:lineRule="auto"/>
            </w:pPr>
            <w:r>
              <w:rPr>
                <w:sz w:val="15"/>
              </w:rPr>
              <w:t>A deposit in transit is a deposit recorded in the books but not yet shown on the bank statement. In Skarion's January reconciliation, a $6,612.84 deposit from Manassas Telecom Services on Jan 31 was recorded in QuickBooks but hadn't posted to the bank statement yet.</w:t>
            </w:r>
          </w:p>
        </w:tc>
        <w:tc>
          <w:tcPr>
            <w:tcW w:w="3402" w:type="dxa"/>
            <w:tcBorders>
              <w:top w:val="single" w:sz="3" w:space="0" w:color="D9D9D9"/>
              <w:left w:val="single" w:sz="3" w:space="0" w:color="D9D9D9"/>
              <w:bottom w:val="single" w:sz="3" w:space="0" w:color="D9D9D9"/>
              <w:right w:val="single" w:sz="3" w:space="0" w:color="D9D9D9"/>
            </w:tcBorders>
          </w:tcPr>
          <w:p w14:paraId="32FC9BDD" w14:textId="77777777" w:rsidR="0052430A" w:rsidRDefault="0052430A">
            <w:pPr>
              <w:spacing w:after="0" w:line="240" w:lineRule="auto"/>
            </w:pPr>
            <w:r>
              <w:rPr>
                <w:sz w:val="15"/>
              </w:rPr>
              <w:t>Timing difference; recorded in books; not yet cleared bank.</w:t>
            </w:r>
          </w:p>
        </w:tc>
      </w:tr>
      <w:tr w:rsidR="0052430A" w14:paraId="0156FF56" w14:textId="401AD415"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666E8D2A" w14:textId="77777777" w:rsidR="0052430A" w:rsidRDefault="0052430A">
            <w:pPr>
              <w:spacing w:after="0" w:line="240" w:lineRule="auto"/>
            </w:pPr>
            <w:r>
              <w:rPr>
                <w:sz w:val="15"/>
              </w:rPr>
              <w:t>What is an outstanding check?</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3A2A7C5E" w14:textId="77777777" w:rsidR="0052430A" w:rsidRDefault="0052430A">
            <w:pPr>
              <w:spacing w:after="0" w:line="240" w:lineRule="auto"/>
            </w:pPr>
            <w:r>
              <w:rPr>
                <w:sz w:val="15"/>
              </w:rPr>
              <w:t>An outstanding check is a check recorded in the books but not yet cleared by the bank. In Skarion's January reconciliation, the $440.00 ADP payroll ACH dated Jan 31 was still outstanding, and the January bank statement separately showed check #1018 for $4,925.00 still outstanding as well.</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0AF20283" w14:textId="77777777" w:rsidR="0052430A" w:rsidRDefault="0052430A">
            <w:pPr>
              <w:spacing w:after="0" w:line="240" w:lineRule="auto"/>
            </w:pPr>
            <w:r>
              <w:rPr>
                <w:sz w:val="15"/>
              </w:rPr>
              <w:t>Timing difference; effect on book cash; bank not cleared.</w:t>
            </w:r>
          </w:p>
        </w:tc>
      </w:tr>
      <w:tr w:rsidR="0052430A" w14:paraId="5077F73F" w14:textId="1C85A4FD"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463B112F" w14:textId="77777777" w:rsidR="0052430A" w:rsidRDefault="0052430A">
            <w:pPr>
              <w:spacing w:after="0" w:line="240" w:lineRule="auto"/>
            </w:pPr>
            <w:r>
              <w:rPr>
                <w:sz w:val="15"/>
              </w:rPr>
              <w:t>What is the difference between the general ledger and a subledger?</w:t>
            </w:r>
          </w:p>
        </w:tc>
        <w:tc>
          <w:tcPr>
            <w:tcW w:w="5490" w:type="dxa"/>
            <w:tcBorders>
              <w:top w:val="single" w:sz="3" w:space="0" w:color="D9D9D9"/>
              <w:left w:val="single" w:sz="3" w:space="0" w:color="D9D9D9"/>
              <w:bottom w:val="single" w:sz="3" w:space="0" w:color="D9D9D9"/>
              <w:right w:val="single" w:sz="3" w:space="0" w:color="D9D9D9"/>
            </w:tcBorders>
          </w:tcPr>
          <w:p w14:paraId="630F0FD9" w14:textId="77777777" w:rsidR="0052430A" w:rsidRDefault="0052430A">
            <w:pPr>
              <w:spacing w:after="0" w:line="240" w:lineRule="auto"/>
            </w:pPr>
            <w:r>
              <w:rPr>
                <w:sz w:val="15"/>
              </w:rPr>
              <w:t>The general ledger is the main accounting record. A subledger gives detail behind one GL balance. In Skarion's January close, the AR subledger showed twelve customer invoices totaling $176,918.00 at month-end, and that total had to agree to the AR control account in the GL.</w:t>
            </w:r>
          </w:p>
        </w:tc>
        <w:tc>
          <w:tcPr>
            <w:tcW w:w="3402" w:type="dxa"/>
            <w:tcBorders>
              <w:top w:val="single" w:sz="3" w:space="0" w:color="D9D9D9"/>
              <w:left w:val="single" w:sz="3" w:space="0" w:color="D9D9D9"/>
              <w:bottom w:val="single" w:sz="3" w:space="0" w:color="D9D9D9"/>
              <w:right w:val="single" w:sz="3" w:space="0" w:color="D9D9D9"/>
            </w:tcBorders>
          </w:tcPr>
          <w:p w14:paraId="53DFEC45" w14:textId="77777777" w:rsidR="0052430A" w:rsidRDefault="0052430A">
            <w:pPr>
              <w:spacing w:after="0" w:line="240" w:lineRule="auto"/>
            </w:pPr>
            <w:r>
              <w:rPr>
                <w:sz w:val="15"/>
              </w:rPr>
              <w:t>GL vs. detail; AR/AP examples; reconciliation need.</w:t>
            </w:r>
          </w:p>
        </w:tc>
      </w:tr>
      <w:tr w:rsidR="0052430A" w14:paraId="632CB8DF" w14:textId="6BC2C9A4"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48F1EBF1" w14:textId="77777777" w:rsidR="0052430A" w:rsidRDefault="0052430A">
            <w:pPr>
              <w:spacing w:after="0" w:line="240" w:lineRule="auto"/>
            </w:pPr>
            <w:r>
              <w:rPr>
                <w:sz w:val="15"/>
              </w:rPr>
              <w:t>What is a trial balance?</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03F5581E" w14:textId="77777777" w:rsidR="0052430A" w:rsidRDefault="0052430A">
            <w:pPr>
              <w:spacing w:after="0" w:line="240" w:lineRule="auto"/>
            </w:pPr>
            <w:r>
              <w:rPr>
                <w:sz w:val="15"/>
              </w:rPr>
              <w:t>A trial balance lists all GL accounts with their debit or credit balances. It is used to check that total debits equal total credits before preparing reports or making closing adjustments. In Skarion's January close, I couldn't finalize the P&amp;L and balance sheet until the trial balance tied out, including the $5,208.10 depreciation entry and the $1,510.42 interest accrual.</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76422906" w14:textId="77777777" w:rsidR="0052430A" w:rsidRDefault="0052430A">
            <w:pPr>
              <w:spacing w:after="0" w:line="240" w:lineRule="auto"/>
            </w:pPr>
            <w:r>
              <w:rPr>
                <w:sz w:val="15"/>
              </w:rPr>
              <w:t>Purpose; debit/credit equality; reporting step.</w:t>
            </w:r>
          </w:p>
        </w:tc>
      </w:tr>
      <w:tr w:rsidR="0052430A" w14:paraId="5721A8D7" w14:textId="6C262BEB"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08556BD4" w14:textId="77777777" w:rsidR="0052430A" w:rsidRDefault="0052430A">
            <w:pPr>
              <w:spacing w:after="0" w:line="240" w:lineRule="auto"/>
            </w:pPr>
            <w:r>
              <w:rPr>
                <w:sz w:val="15"/>
              </w:rPr>
              <w:t>What are adjusting entries?</w:t>
            </w:r>
          </w:p>
        </w:tc>
        <w:tc>
          <w:tcPr>
            <w:tcW w:w="5490" w:type="dxa"/>
            <w:tcBorders>
              <w:top w:val="single" w:sz="3" w:space="0" w:color="D9D9D9"/>
              <w:left w:val="single" w:sz="3" w:space="0" w:color="D9D9D9"/>
              <w:bottom w:val="single" w:sz="3" w:space="0" w:color="D9D9D9"/>
              <w:right w:val="single" w:sz="3" w:space="0" w:color="D9D9D9"/>
            </w:tcBorders>
          </w:tcPr>
          <w:p w14:paraId="5016626E" w14:textId="77777777" w:rsidR="0052430A" w:rsidRDefault="0052430A">
            <w:pPr>
              <w:spacing w:after="0" w:line="240" w:lineRule="auto"/>
            </w:pPr>
            <w:r>
              <w:rPr>
                <w:sz w:val="15"/>
              </w:rPr>
              <w:t>Adjusting entries are month-end entries used to record items in the correct period. In Skarion's January close, that included an accrued utility bill ($375.00 for water/sewer not yet received), payroll accruals, $5,208.10 in depreciation, and $1,510.42 in loan interest.</w:t>
            </w:r>
          </w:p>
        </w:tc>
        <w:tc>
          <w:tcPr>
            <w:tcW w:w="3402" w:type="dxa"/>
            <w:tcBorders>
              <w:top w:val="single" w:sz="3" w:space="0" w:color="D9D9D9"/>
              <w:left w:val="single" w:sz="3" w:space="0" w:color="D9D9D9"/>
              <w:bottom w:val="single" w:sz="3" w:space="0" w:color="D9D9D9"/>
              <w:right w:val="single" w:sz="3" w:space="0" w:color="D9D9D9"/>
            </w:tcBorders>
          </w:tcPr>
          <w:p w14:paraId="05CAFB91" w14:textId="77777777" w:rsidR="0052430A" w:rsidRDefault="0052430A">
            <w:pPr>
              <w:spacing w:after="0" w:line="240" w:lineRule="auto"/>
            </w:pPr>
            <w:r>
              <w:rPr>
                <w:sz w:val="15"/>
              </w:rPr>
              <w:t>Period matching; examples; month-end close role.</w:t>
            </w:r>
          </w:p>
        </w:tc>
      </w:tr>
      <w:tr w:rsidR="0052430A" w14:paraId="0CB5DB85" w14:textId="4BE46CA3"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46404270" w14:textId="77777777" w:rsidR="0052430A" w:rsidRDefault="0052430A">
            <w:pPr>
              <w:spacing w:after="0" w:line="240" w:lineRule="auto"/>
            </w:pPr>
            <w:r>
              <w:rPr>
                <w:sz w:val="15"/>
              </w:rPr>
              <w:t>What is an accrual?</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2A41A4FF" w14:textId="77777777" w:rsidR="0052430A" w:rsidRDefault="0052430A">
            <w:pPr>
              <w:spacing w:after="0" w:line="240" w:lineRule="auto"/>
            </w:pPr>
            <w:r>
              <w:rPr>
                <w:sz w:val="15"/>
              </w:rPr>
              <w:t>An accrual records revenue or expense before cash is received or paid. In Skarion's January close, the water/sewer bill hadn't arrived by month-end, so I accrued $375.00 in utilities expense - debit 6200 Utilities Expense, credit 2300 Accrued Expenses.</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33638A1A" w14:textId="77777777" w:rsidR="0052430A" w:rsidRDefault="0052430A">
            <w:pPr>
              <w:spacing w:after="0" w:line="240" w:lineRule="auto"/>
            </w:pPr>
            <w:r>
              <w:rPr>
                <w:sz w:val="15"/>
              </w:rPr>
              <w:t>Records incurred activity; timing; practical example.</w:t>
            </w:r>
          </w:p>
        </w:tc>
      </w:tr>
      <w:tr w:rsidR="0052430A" w14:paraId="150DE1AA" w14:textId="4C97B482"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6F3E7A9B" w14:textId="77777777" w:rsidR="0052430A" w:rsidRDefault="0052430A">
            <w:pPr>
              <w:spacing w:after="0" w:line="240" w:lineRule="auto"/>
            </w:pPr>
            <w:r>
              <w:rPr>
                <w:sz w:val="15"/>
              </w:rPr>
              <w:t>What is a prepaid expense?</w:t>
            </w:r>
          </w:p>
        </w:tc>
        <w:tc>
          <w:tcPr>
            <w:tcW w:w="5490" w:type="dxa"/>
            <w:tcBorders>
              <w:top w:val="single" w:sz="3" w:space="0" w:color="D9D9D9"/>
              <w:left w:val="single" w:sz="3" w:space="0" w:color="D9D9D9"/>
              <w:bottom w:val="single" w:sz="3" w:space="0" w:color="D9D9D9"/>
              <w:right w:val="single" w:sz="3" w:space="0" w:color="D9D9D9"/>
            </w:tcBorders>
          </w:tcPr>
          <w:p w14:paraId="4AF28A6A" w14:textId="77777777" w:rsidR="0052430A" w:rsidRDefault="0052430A">
            <w:pPr>
              <w:spacing w:after="0" w:line="240" w:lineRule="auto"/>
            </w:pPr>
            <w:r>
              <w:rPr>
                <w:sz w:val="15"/>
              </w:rPr>
              <w:t>A prepaid expense is something paid before it is used, like annual insurance. It starts as an asset and is moved to expense over the months that benefit from it. Skarion's Atlantic Business Insurance invoice (ABI-2601, $1,850.00) is recorded as prepaid insurance and expensed one month at a time.</w:t>
            </w:r>
          </w:p>
        </w:tc>
        <w:tc>
          <w:tcPr>
            <w:tcW w:w="3402" w:type="dxa"/>
            <w:tcBorders>
              <w:top w:val="single" w:sz="3" w:space="0" w:color="D9D9D9"/>
              <w:left w:val="single" w:sz="3" w:space="0" w:color="D9D9D9"/>
              <w:bottom w:val="single" w:sz="3" w:space="0" w:color="D9D9D9"/>
              <w:right w:val="single" w:sz="3" w:space="0" w:color="D9D9D9"/>
            </w:tcBorders>
          </w:tcPr>
          <w:p w14:paraId="55B4D2F5" w14:textId="77777777" w:rsidR="0052430A" w:rsidRDefault="0052430A">
            <w:pPr>
              <w:spacing w:after="0" w:line="240" w:lineRule="auto"/>
            </w:pPr>
            <w:r>
              <w:rPr>
                <w:sz w:val="15"/>
              </w:rPr>
              <w:t>Asset first; amortized over time; matching principle.</w:t>
            </w:r>
          </w:p>
        </w:tc>
      </w:tr>
      <w:tr w:rsidR="0052430A" w14:paraId="5B0FF775" w14:textId="34AB4D79"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4A767C85" w14:textId="77777777" w:rsidR="0052430A" w:rsidRDefault="0052430A">
            <w:pPr>
              <w:spacing w:after="0" w:line="240" w:lineRule="auto"/>
            </w:pPr>
            <w:r>
              <w:rPr>
                <w:sz w:val="15"/>
              </w:rPr>
              <w:t>What is deferred revenue or unearned revenue?</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3E93C445" w14:textId="77777777" w:rsidR="0052430A" w:rsidRDefault="0052430A">
            <w:pPr>
              <w:spacing w:after="0" w:line="240" w:lineRule="auto"/>
            </w:pPr>
            <w:r>
              <w:rPr>
                <w:sz w:val="15"/>
              </w:rPr>
              <w:t>Deferred revenue is cash received before the company earns it. It is recorded as a liability first. Once the product is delivered or service is completed, it is recognized as revenue.</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5DD6F9F" w14:textId="77777777" w:rsidR="0052430A" w:rsidRDefault="0052430A">
            <w:pPr>
              <w:spacing w:after="0" w:line="240" w:lineRule="auto"/>
            </w:pPr>
            <w:r>
              <w:rPr>
                <w:sz w:val="15"/>
              </w:rPr>
              <w:t>Cash before earning; liability; revenue recognition timing.</w:t>
            </w:r>
          </w:p>
        </w:tc>
      </w:tr>
      <w:tr w:rsidR="0052430A" w14:paraId="6D8DB8FD" w14:textId="53B68B67"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0D2E4121" w14:textId="77777777" w:rsidR="0052430A" w:rsidRDefault="0052430A">
            <w:pPr>
              <w:spacing w:after="0" w:line="240" w:lineRule="auto"/>
            </w:pPr>
            <w:r>
              <w:rPr>
                <w:sz w:val="15"/>
              </w:rPr>
              <w:t>What is depreciation?</w:t>
            </w:r>
          </w:p>
        </w:tc>
        <w:tc>
          <w:tcPr>
            <w:tcW w:w="5490" w:type="dxa"/>
            <w:tcBorders>
              <w:top w:val="single" w:sz="3" w:space="0" w:color="D9D9D9"/>
              <w:left w:val="single" w:sz="3" w:space="0" w:color="D9D9D9"/>
              <w:bottom w:val="single" w:sz="3" w:space="0" w:color="D9D9D9"/>
              <w:right w:val="single" w:sz="3" w:space="0" w:color="D9D9D9"/>
            </w:tcBorders>
          </w:tcPr>
          <w:p w14:paraId="428555DF" w14:textId="77777777" w:rsidR="0052430A" w:rsidRDefault="0052430A">
            <w:pPr>
              <w:spacing w:after="0" w:line="240" w:lineRule="auto"/>
            </w:pPr>
            <w:r>
              <w:rPr>
                <w:sz w:val="15"/>
              </w:rPr>
              <w:t>Depreciation spreads the cost of a fixed asset over its useful life. Instead of expensing a machine all at once, the company records a monthly depreciation expense and accumulated depreciation. Skarion Manufacturing's 10 fixed assets - from the $82,000.00 CNC Brake Press to the $12,400.00 label printer - depreciate for a combined $5,208.10 per month.</w:t>
            </w:r>
          </w:p>
        </w:tc>
        <w:tc>
          <w:tcPr>
            <w:tcW w:w="3402" w:type="dxa"/>
            <w:tcBorders>
              <w:top w:val="single" w:sz="3" w:space="0" w:color="D9D9D9"/>
              <w:left w:val="single" w:sz="3" w:space="0" w:color="D9D9D9"/>
              <w:bottom w:val="single" w:sz="3" w:space="0" w:color="D9D9D9"/>
              <w:right w:val="single" w:sz="3" w:space="0" w:color="D9D9D9"/>
            </w:tcBorders>
          </w:tcPr>
          <w:p w14:paraId="103C1F69" w14:textId="77777777" w:rsidR="0052430A" w:rsidRDefault="0052430A">
            <w:pPr>
              <w:spacing w:after="0" w:line="240" w:lineRule="auto"/>
            </w:pPr>
            <w:r>
              <w:rPr>
                <w:sz w:val="15"/>
              </w:rPr>
              <w:t>Cost allocation; fixed assets; expense and contra-asset.</w:t>
            </w:r>
          </w:p>
        </w:tc>
      </w:tr>
      <w:tr w:rsidR="0052430A" w14:paraId="1B52E74B" w14:textId="5B1F9DE8"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73F7577E" w14:textId="77777777" w:rsidR="0052430A" w:rsidRDefault="0052430A">
            <w:pPr>
              <w:spacing w:after="0" w:line="240" w:lineRule="auto"/>
            </w:pPr>
            <w:r>
              <w:rPr>
                <w:sz w:val="15"/>
              </w:rPr>
              <w:t>How do you calculate straight-line depreciation?</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72E471E2" w14:textId="77777777" w:rsidR="0052430A" w:rsidRDefault="0052430A">
            <w:pPr>
              <w:spacing w:after="0" w:line="240" w:lineRule="auto"/>
            </w:pPr>
            <w:r>
              <w:rPr>
                <w:sz w:val="15"/>
              </w:rPr>
              <w:t>I take the asset cost minus salvage value, then divide it by useful life. For monthly depreciation, I divide the annual amount by 12. Skarion's forklift (FA-003) cost $38,500.00 with a 5-year life and no salvage value, so its monthly depreciation is $641.67; the CNC Brake Press (FA-001) at $82,000.00 over 7 years comes to $976.19 per month.</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0F1E7B5" w14:textId="77777777" w:rsidR="0052430A" w:rsidRDefault="0052430A">
            <w:pPr>
              <w:spacing w:after="0" w:line="240" w:lineRule="auto"/>
            </w:pPr>
            <w:r>
              <w:rPr>
                <w:sz w:val="15"/>
              </w:rPr>
              <w:t>Formula; monthly calculation; example accuracy.</w:t>
            </w:r>
          </w:p>
        </w:tc>
      </w:tr>
      <w:tr w:rsidR="0052430A" w14:paraId="2EAA9E5B" w14:textId="13B8147D"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03FD2449" w14:textId="77777777" w:rsidR="0052430A" w:rsidRDefault="0052430A">
            <w:pPr>
              <w:spacing w:after="0" w:line="240" w:lineRule="auto"/>
            </w:pPr>
            <w:r>
              <w:rPr>
                <w:sz w:val="15"/>
              </w:rPr>
              <w:lastRenderedPageBreak/>
              <w:t>When should a purchase be capitalized instead of expensed?</w:t>
            </w:r>
          </w:p>
        </w:tc>
        <w:tc>
          <w:tcPr>
            <w:tcW w:w="5490" w:type="dxa"/>
            <w:tcBorders>
              <w:top w:val="single" w:sz="3" w:space="0" w:color="D9D9D9"/>
              <w:left w:val="single" w:sz="3" w:space="0" w:color="D9D9D9"/>
              <w:bottom w:val="single" w:sz="3" w:space="0" w:color="D9D9D9"/>
              <w:right w:val="single" w:sz="3" w:space="0" w:color="D9D9D9"/>
            </w:tcBorders>
          </w:tcPr>
          <w:p w14:paraId="2165B9DF" w14:textId="77777777" w:rsidR="0052430A" w:rsidRDefault="0052430A">
            <w:pPr>
              <w:spacing w:after="0" w:line="240" w:lineRule="auto"/>
            </w:pPr>
            <w:r>
              <w:rPr>
                <w:sz w:val="15"/>
              </w:rPr>
              <w:t>A purchase should be capitalized when it is a long-term asset that benefits the company for more than one period and meets the company's capitalization policy. In Skarion's fixed asset schedule, the $21,600.00 computers and laptops (FA-007, 3-year life) were capitalized and depreciated, while smaller supply purchases under the threshold are expensed immediately.</w:t>
            </w:r>
          </w:p>
        </w:tc>
        <w:tc>
          <w:tcPr>
            <w:tcW w:w="3402" w:type="dxa"/>
            <w:tcBorders>
              <w:top w:val="single" w:sz="3" w:space="0" w:color="D9D9D9"/>
              <w:left w:val="single" w:sz="3" w:space="0" w:color="D9D9D9"/>
              <w:bottom w:val="single" w:sz="3" w:space="0" w:color="D9D9D9"/>
              <w:right w:val="single" w:sz="3" w:space="0" w:color="D9D9D9"/>
            </w:tcBorders>
          </w:tcPr>
          <w:p w14:paraId="56986013" w14:textId="77777777" w:rsidR="0052430A" w:rsidRDefault="0052430A">
            <w:pPr>
              <w:spacing w:after="0" w:line="240" w:lineRule="auto"/>
            </w:pPr>
            <w:r>
              <w:rPr>
                <w:sz w:val="15"/>
              </w:rPr>
              <w:t>Long-term benefit; company threshold; examples.</w:t>
            </w:r>
          </w:p>
        </w:tc>
      </w:tr>
      <w:tr w:rsidR="0052430A" w14:paraId="2617D967" w14:textId="6D2B4C4A"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E7C271B" w14:textId="77777777" w:rsidR="0052430A" w:rsidRDefault="0052430A">
            <w:pPr>
              <w:spacing w:after="0" w:line="240" w:lineRule="auto"/>
            </w:pPr>
            <w:r>
              <w:rPr>
                <w:sz w:val="15"/>
              </w:rPr>
              <w:t>What is cost of goods sold?</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5BF518BD" w14:textId="77777777" w:rsidR="0052430A" w:rsidRDefault="0052430A">
            <w:pPr>
              <w:spacing w:after="0" w:line="240" w:lineRule="auto"/>
            </w:pPr>
            <w:r>
              <w:rPr>
                <w:sz w:val="15"/>
              </w:rPr>
              <w:t>Cost of goods sold is the direct cost of products sold to customers. In Skarion's January close, COGS was calculated at 52% of net sales - on $165,264.00 in net sales, that's $85,937.28 in COGS.</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64C2F402" w14:textId="77777777" w:rsidR="0052430A" w:rsidRDefault="0052430A">
            <w:pPr>
              <w:spacing w:after="0" w:line="240" w:lineRule="auto"/>
            </w:pPr>
            <w:r>
              <w:rPr>
                <w:sz w:val="15"/>
              </w:rPr>
              <w:t>COGS definition; manufacturing context; connects to gross profit.</w:t>
            </w:r>
          </w:p>
        </w:tc>
      </w:tr>
      <w:tr w:rsidR="0052430A" w14:paraId="071122C3" w14:textId="68D39F0C"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0B48C13" w14:textId="77777777" w:rsidR="0052430A" w:rsidRDefault="0052430A">
            <w:pPr>
              <w:spacing w:after="0" w:line="240" w:lineRule="auto"/>
            </w:pPr>
            <w:r>
              <w:rPr>
                <w:sz w:val="15"/>
              </w:rPr>
              <w:t>What is gross profit?</w:t>
            </w:r>
          </w:p>
        </w:tc>
        <w:tc>
          <w:tcPr>
            <w:tcW w:w="5490" w:type="dxa"/>
            <w:tcBorders>
              <w:top w:val="single" w:sz="3" w:space="0" w:color="D9D9D9"/>
              <w:left w:val="single" w:sz="3" w:space="0" w:color="D9D9D9"/>
              <w:bottom w:val="single" w:sz="3" w:space="0" w:color="D9D9D9"/>
              <w:right w:val="single" w:sz="3" w:space="0" w:color="D9D9D9"/>
            </w:tcBorders>
          </w:tcPr>
          <w:p w14:paraId="796E80A7" w14:textId="77777777" w:rsidR="0052430A" w:rsidRDefault="0052430A">
            <w:pPr>
              <w:spacing w:after="0" w:line="240" w:lineRule="auto"/>
            </w:pPr>
            <w:r>
              <w:rPr>
                <w:sz w:val="15"/>
              </w:rPr>
              <w:t>Gross profit is revenue minus cost of goods sold. In Skarion's January close, net sales of $165,264.00 minus COGS of $85,937.28 left $79,326.72 in gross profit, a 48.00% gross margin.</w:t>
            </w:r>
          </w:p>
        </w:tc>
        <w:tc>
          <w:tcPr>
            <w:tcW w:w="3402" w:type="dxa"/>
            <w:tcBorders>
              <w:top w:val="single" w:sz="3" w:space="0" w:color="D9D9D9"/>
              <w:left w:val="single" w:sz="3" w:space="0" w:color="D9D9D9"/>
              <w:bottom w:val="single" w:sz="3" w:space="0" w:color="D9D9D9"/>
              <w:right w:val="single" w:sz="3" w:space="0" w:color="D9D9D9"/>
            </w:tcBorders>
          </w:tcPr>
          <w:p w14:paraId="1F4A7903" w14:textId="77777777" w:rsidR="0052430A" w:rsidRDefault="0052430A">
            <w:pPr>
              <w:spacing w:after="0" w:line="240" w:lineRule="auto"/>
            </w:pPr>
            <w:r>
              <w:rPr>
                <w:sz w:val="15"/>
              </w:rPr>
              <w:t>Formula; meaning; direct cost focus.</w:t>
            </w:r>
          </w:p>
        </w:tc>
      </w:tr>
      <w:tr w:rsidR="0052430A" w14:paraId="2C580D43" w14:textId="4A221DD8"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4433F43A" w14:textId="77777777" w:rsidR="0052430A" w:rsidRDefault="0052430A">
            <w:pPr>
              <w:spacing w:after="0" w:line="240" w:lineRule="auto"/>
            </w:pPr>
            <w:r>
              <w:rPr>
                <w:sz w:val="15"/>
              </w:rPr>
              <w:t>How do you record sales tax collected from customers?</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182D20E7" w14:textId="77777777" w:rsidR="0052430A" w:rsidRDefault="0052430A">
            <w:pPr>
              <w:spacing w:after="0" w:line="240" w:lineRule="auto"/>
            </w:pPr>
            <w:r>
              <w:rPr>
                <w:sz w:val="15"/>
              </w:rPr>
              <w:t>Sales tax collected is not company revenue. It is recorded as a liability, usually sales tax payable. In Skarion's January close, invoices generated $4,851.09 in sales tax, offset by a $26.50 tax credit from credit memo CM-2601-001, leaving $4,824.59 in sales tax payable to remit to Virginia.</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1653EA81" w14:textId="77777777" w:rsidR="0052430A" w:rsidRDefault="0052430A">
            <w:pPr>
              <w:spacing w:after="0" w:line="240" w:lineRule="auto"/>
            </w:pPr>
            <w:r>
              <w:rPr>
                <w:sz w:val="15"/>
              </w:rPr>
              <w:t>Liability treatment; not revenue; remittance.</w:t>
            </w:r>
          </w:p>
        </w:tc>
      </w:tr>
      <w:tr w:rsidR="0052430A" w14:paraId="382B9CE6" w14:textId="35C03FA0"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5D3A07EB" w14:textId="77777777" w:rsidR="0052430A" w:rsidRDefault="0052430A">
            <w:pPr>
              <w:spacing w:after="0" w:line="240" w:lineRule="auto"/>
            </w:pPr>
            <w:r>
              <w:rPr>
                <w:sz w:val="15"/>
              </w:rPr>
              <w:t>What payroll withholdings are commonly taken from employee pay?</w:t>
            </w:r>
          </w:p>
        </w:tc>
        <w:tc>
          <w:tcPr>
            <w:tcW w:w="5490" w:type="dxa"/>
            <w:tcBorders>
              <w:top w:val="single" w:sz="3" w:space="0" w:color="D9D9D9"/>
              <w:left w:val="single" w:sz="3" w:space="0" w:color="D9D9D9"/>
              <w:bottom w:val="single" w:sz="3" w:space="0" w:color="D9D9D9"/>
              <w:right w:val="single" w:sz="3" w:space="0" w:color="D9D9D9"/>
            </w:tcBorders>
          </w:tcPr>
          <w:p w14:paraId="164E9F36" w14:textId="77777777" w:rsidR="0052430A" w:rsidRDefault="0052430A">
            <w:pPr>
              <w:spacing w:after="0" w:line="240" w:lineRule="auto"/>
            </w:pPr>
            <w:r>
              <w:rPr>
                <w:sz w:val="15"/>
              </w:rPr>
              <w:t>Common withholdings include federal income tax, state income tax, Social Security, Medicare, and retirement or benefit deductions. In Skarion's January payroll, gross wages of $67,833.33 were reduced by $7,075.63 in federal withholding, $2,491.25 in Virginia withholding, $4,205.67 in Social Security, $983.58 in Medicare, $1,487.50 in 401k, and $2,760.00 in health deductions, leaving $48,829.71 in net pay.</w:t>
            </w:r>
          </w:p>
        </w:tc>
        <w:tc>
          <w:tcPr>
            <w:tcW w:w="3402" w:type="dxa"/>
            <w:tcBorders>
              <w:top w:val="single" w:sz="3" w:space="0" w:color="D9D9D9"/>
              <w:left w:val="single" w:sz="3" w:space="0" w:color="D9D9D9"/>
              <w:bottom w:val="single" w:sz="3" w:space="0" w:color="D9D9D9"/>
              <w:right w:val="single" w:sz="3" w:space="0" w:color="D9D9D9"/>
            </w:tcBorders>
          </w:tcPr>
          <w:p w14:paraId="613E901D" w14:textId="77777777" w:rsidR="0052430A" w:rsidRDefault="0052430A">
            <w:pPr>
              <w:spacing w:after="0" w:line="240" w:lineRule="auto"/>
            </w:pPr>
            <w:r>
              <w:rPr>
                <w:sz w:val="15"/>
              </w:rPr>
              <w:t>Gross vs. net; tax types; benefit deductions.</w:t>
            </w:r>
          </w:p>
        </w:tc>
      </w:tr>
      <w:tr w:rsidR="0052430A" w14:paraId="5A5116CD" w14:textId="112B20FC"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323D378B" w14:textId="77777777" w:rsidR="0052430A" w:rsidRDefault="0052430A">
            <w:pPr>
              <w:spacing w:after="0" w:line="240" w:lineRule="auto"/>
            </w:pPr>
            <w:r>
              <w:rPr>
                <w:sz w:val="15"/>
              </w:rPr>
              <w:t>What employer payroll taxes may a company record?</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7188AF54" w14:textId="77777777" w:rsidR="0052430A" w:rsidRDefault="0052430A">
            <w:pPr>
              <w:spacing w:after="0" w:line="240" w:lineRule="auto"/>
            </w:pPr>
            <w:r>
              <w:rPr>
                <w:sz w:val="15"/>
              </w:rPr>
              <w:t>The employer usually records its matching Social Security and Medicare taxes, plus unemployment taxes such as FUTA and SUTA. In Skarion's January payroll, employer payroll taxes totaled $6,003.25 across 15 employees. (Skarion's training exercise uses a simplified flat rate - in practice, net FUTA is 0.6% on the first $7,000 of wages per employee, and Virginia SUTA runs roughly 2.5% on the first $8,000.)</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23BB0F92" w14:textId="77777777" w:rsidR="0052430A" w:rsidRDefault="0052430A">
            <w:pPr>
              <w:spacing w:after="0" w:line="240" w:lineRule="auto"/>
            </w:pPr>
            <w:r>
              <w:rPr>
                <w:sz w:val="15"/>
              </w:rPr>
              <w:t>Employer expense vs. employee withholding; tax types.</w:t>
            </w:r>
          </w:p>
        </w:tc>
      </w:tr>
      <w:tr w:rsidR="0052430A" w14:paraId="3B609503" w14:textId="2D12E123"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21984936" w14:textId="77777777" w:rsidR="0052430A" w:rsidRDefault="0052430A">
            <w:pPr>
              <w:spacing w:after="0" w:line="240" w:lineRule="auto"/>
            </w:pPr>
            <w:r>
              <w:rPr>
                <w:sz w:val="15"/>
              </w:rPr>
              <w:t>How do you record a loan payment?</w:t>
            </w:r>
          </w:p>
        </w:tc>
        <w:tc>
          <w:tcPr>
            <w:tcW w:w="5490" w:type="dxa"/>
            <w:tcBorders>
              <w:top w:val="single" w:sz="3" w:space="0" w:color="D9D9D9"/>
              <w:left w:val="single" w:sz="3" w:space="0" w:color="D9D9D9"/>
              <w:bottom w:val="single" w:sz="3" w:space="0" w:color="D9D9D9"/>
              <w:right w:val="single" w:sz="3" w:space="0" w:color="D9D9D9"/>
            </w:tcBorders>
          </w:tcPr>
          <w:p w14:paraId="6A3D6A9E" w14:textId="77777777" w:rsidR="0052430A" w:rsidRDefault="0052430A">
            <w:pPr>
              <w:spacing w:after="0" w:line="240" w:lineRule="auto"/>
            </w:pPr>
            <w:r>
              <w:rPr>
                <w:sz w:val="15"/>
              </w:rPr>
              <w:t>A loan payment is split between principal and interest. In Skarion's $250,000.00 term loan at 7.25% annual interest, the principal portion reduces the loan liability, and the interest portion - $1,510.42 in January - is recorded as interest expense.</w:t>
            </w:r>
          </w:p>
        </w:tc>
        <w:tc>
          <w:tcPr>
            <w:tcW w:w="3402" w:type="dxa"/>
            <w:tcBorders>
              <w:top w:val="single" w:sz="3" w:space="0" w:color="D9D9D9"/>
              <w:left w:val="single" w:sz="3" w:space="0" w:color="D9D9D9"/>
              <w:bottom w:val="single" w:sz="3" w:space="0" w:color="D9D9D9"/>
              <w:right w:val="single" w:sz="3" w:space="0" w:color="D9D9D9"/>
            </w:tcBorders>
          </w:tcPr>
          <w:p w14:paraId="51300C9C" w14:textId="77777777" w:rsidR="0052430A" w:rsidRDefault="0052430A">
            <w:pPr>
              <w:spacing w:after="0" w:line="240" w:lineRule="auto"/>
            </w:pPr>
            <w:r>
              <w:rPr>
                <w:sz w:val="15"/>
              </w:rPr>
              <w:t>Principal vs. interest; liability reduction; cash impact.</w:t>
            </w:r>
          </w:p>
        </w:tc>
      </w:tr>
      <w:tr w:rsidR="0052430A" w14:paraId="2FCE84FB" w14:textId="4F044A7F"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01062AEC" w14:textId="77777777" w:rsidR="0052430A" w:rsidRDefault="0052430A">
            <w:pPr>
              <w:spacing w:after="0" w:line="240" w:lineRule="auto"/>
            </w:pPr>
            <w:r>
              <w:rPr>
                <w:sz w:val="15"/>
              </w:rPr>
              <w:t>How do you accrue interest on a loan?</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64A9401B" w14:textId="77777777" w:rsidR="0052430A" w:rsidRDefault="0052430A">
            <w:pPr>
              <w:spacing w:after="0" w:line="240" w:lineRule="auto"/>
            </w:pPr>
            <w:r>
              <w:rPr>
                <w:sz w:val="15"/>
              </w:rPr>
              <w:t>I calculate interest based on the loan balance, rate, and time period. For Skarion's $250,000.00 loan at 7.25% annual interest, January interest was $250,000.00 x 7.25% / 12 = $1,510.42. At month-end, I debited 6800 Interest Expense and credited 2300 Accrued Interest Payable for $1,510.42.</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C0D2844" w14:textId="77777777" w:rsidR="0052430A" w:rsidRDefault="0052430A">
            <w:pPr>
              <w:spacing w:after="0" w:line="240" w:lineRule="auto"/>
            </w:pPr>
            <w:r>
              <w:rPr>
                <w:sz w:val="15"/>
              </w:rPr>
              <w:t>Interest calculation; month-end accrual; correct journal entry.</w:t>
            </w:r>
          </w:p>
        </w:tc>
      </w:tr>
      <w:tr w:rsidR="0052430A" w14:paraId="0867457F" w14:textId="1C807BBF"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76225CCC" w14:textId="77777777" w:rsidR="0052430A" w:rsidRDefault="0052430A">
            <w:pPr>
              <w:spacing w:after="0" w:line="240" w:lineRule="auto"/>
            </w:pPr>
            <w:r>
              <w:rPr>
                <w:sz w:val="15"/>
              </w:rPr>
              <w:t>What is bad debt expense?</w:t>
            </w:r>
          </w:p>
        </w:tc>
        <w:tc>
          <w:tcPr>
            <w:tcW w:w="5490" w:type="dxa"/>
            <w:tcBorders>
              <w:top w:val="single" w:sz="3" w:space="0" w:color="D9D9D9"/>
              <w:left w:val="single" w:sz="3" w:space="0" w:color="D9D9D9"/>
              <w:bottom w:val="single" w:sz="3" w:space="0" w:color="D9D9D9"/>
              <w:right w:val="single" w:sz="3" w:space="0" w:color="D9D9D9"/>
            </w:tcBorders>
          </w:tcPr>
          <w:p w14:paraId="1F4EFB9E" w14:textId="77777777" w:rsidR="0052430A" w:rsidRDefault="0052430A">
            <w:pPr>
              <w:spacing w:after="0" w:line="240" w:lineRule="auto"/>
            </w:pPr>
            <w:r>
              <w:rPr>
                <w:sz w:val="15"/>
              </w:rPr>
              <w:t>Bad debt expense estimates or records customer amounts that may not be collected. In Skarion's January AR, Patriot Network Solutions paid $9,000.00 against a $9,055.80 invoice (SMI-2601-010), leaving $55.80 open - before writing anything off, I'd age that balance and confirm it's genuinely uncollectible rather than a short-pay or dispute.</w:t>
            </w:r>
          </w:p>
        </w:tc>
        <w:tc>
          <w:tcPr>
            <w:tcW w:w="3402" w:type="dxa"/>
            <w:tcBorders>
              <w:top w:val="single" w:sz="3" w:space="0" w:color="D9D9D9"/>
              <w:left w:val="single" w:sz="3" w:space="0" w:color="D9D9D9"/>
              <w:bottom w:val="single" w:sz="3" w:space="0" w:color="D9D9D9"/>
              <w:right w:val="single" w:sz="3" w:space="0" w:color="D9D9D9"/>
            </w:tcBorders>
          </w:tcPr>
          <w:p w14:paraId="34179977" w14:textId="77777777" w:rsidR="0052430A" w:rsidRDefault="0052430A">
            <w:pPr>
              <w:spacing w:after="0" w:line="240" w:lineRule="auto"/>
            </w:pPr>
            <w:r>
              <w:rPr>
                <w:sz w:val="15"/>
              </w:rPr>
              <w:t>Uncollectible AR; allowance concept; matching risk.</w:t>
            </w:r>
          </w:p>
        </w:tc>
      </w:tr>
      <w:tr w:rsidR="0052430A" w14:paraId="30C908C3" w14:textId="1B54553D"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7ED224ED" w14:textId="77777777" w:rsidR="0052430A" w:rsidRDefault="0052430A">
            <w:pPr>
              <w:spacing w:after="0" w:line="240" w:lineRule="auto"/>
            </w:pPr>
            <w:r>
              <w:rPr>
                <w:sz w:val="15"/>
              </w:rPr>
              <w:t>What is a credit memo?</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5EDF93CD" w14:textId="77777777" w:rsidR="0052430A" w:rsidRDefault="0052430A">
            <w:pPr>
              <w:spacing w:after="0" w:line="240" w:lineRule="auto"/>
            </w:pPr>
            <w:r>
              <w:rPr>
                <w:sz w:val="15"/>
              </w:rPr>
              <w:t>A credit memo reduces a customer's balance. In Skarion's January close, credit memo CM-2601-001 for $526.50 reduced a customer's AR balance along with the related $26.50 sales tax payable.</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2361B7B" w14:textId="77777777" w:rsidR="0052430A" w:rsidRDefault="0052430A">
            <w:pPr>
              <w:spacing w:after="0" w:line="240" w:lineRule="auto"/>
            </w:pPr>
            <w:r>
              <w:rPr>
                <w:sz w:val="15"/>
              </w:rPr>
              <w:t>Customer balance reduction; reasons; accounting impact.</w:t>
            </w:r>
          </w:p>
        </w:tc>
      </w:tr>
      <w:tr w:rsidR="0052430A" w14:paraId="012FA77F" w14:textId="522CDFF0"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68E0769F" w14:textId="77777777" w:rsidR="0052430A" w:rsidRDefault="0052430A">
            <w:pPr>
              <w:spacing w:after="0" w:line="240" w:lineRule="auto"/>
            </w:pPr>
            <w:r>
              <w:rPr>
                <w:sz w:val="15"/>
              </w:rPr>
              <w:t>What is an AP aging report?</w:t>
            </w:r>
          </w:p>
        </w:tc>
        <w:tc>
          <w:tcPr>
            <w:tcW w:w="5490" w:type="dxa"/>
            <w:tcBorders>
              <w:top w:val="single" w:sz="3" w:space="0" w:color="D9D9D9"/>
              <w:left w:val="single" w:sz="3" w:space="0" w:color="D9D9D9"/>
              <w:bottom w:val="single" w:sz="3" w:space="0" w:color="D9D9D9"/>
              <w:right w:val="single" w:sz="3" w:space="0" w:color="D9D9D9"/>
            </w:tcBorders>
          </w:tcPr>
          <w:p w14:paraId="0633A947" w14:textId="77777777" w:rsidR="0052430A" w:rsidRDefault="0052430A">
            <w:pPr>
              <w:spacing w:after="0" w:line="240" w:lineRule="auto"/>
            </w:pPr>
            <w:r>
              <w:rPr>
                <w:sz w:val="15"/>
              </w:rPr>
              <w:t>An AP aging report shows unpaid vendor bills grouped by how old they are. In Skarion's January close, ending AP was $42,265.00, including the $18,600.00 Potomac Steel Supply invoice (PSS-2601-01) sitting in the current bucket because it was $400.00 over its PO approval and on hold for review.</w:t>
            </w:r>
          </w:p>
        </w:tc>
        <w:tc>
          <w:tcPr>
            <w:tcW w:w="3402" w:type="dxa"/>
            <w:tcBorders>
              <w:top w:val="single" w:sz="3" w:space="0" w:color="D9D9D9"/>
              <w:left w:val="single" w:sz="3" w:space="0" w:color="D9D9D9"/>
              <w:bottom w:val="single" w:sz="3" w:space="0" w:color="D9D9D9"/>
              <w:right w:val="single" w:sz="3" w:space="0" w:color="D9D9D9"/>
            </w:tcBorders>
          </w:tcPr>
          <w:p w14:paraId="06F1B168" w14:textId="77777777" w:rsidR="0052430A" w:rsidRDefault="0052430A">
            <w:pPr>
              <w:spacing w:after="0" w:line="240" w:lineRule="auto"/>
            </w:pPr>
            <w:r>
              <w:rPr>
                <w:sz w:val="15"/>
              </w:rPr>
              <w:t>Unpaid vendor bills; aging buckets; payment planning.</w:t>
            </w:r>
          </w:p>
        </w:tc>
      </w:tr>
      <w:tr w:rsidR="0052430A" w14:paraId="76B5B2DE" w14:textId="44994097"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EA1638C" w14:textId="77777777" w:rsidR="0052430A" w:rsidRDefault="0052430A">
            <w:pPr>
              <w:spacing w:after="0" w:line="240" w:lineRule="auto"/>
            </w:pPr>
            <w:r>
              <w:rPr>
                <w:sz w:val="15"/>
              </w:rPr>
              <w:t>What is an AR aging report?</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7074D506" w14:textId="77777777" w:rsidR="0052430A" w:rsidRDefault="0052430A">
            <w:pPr>
              <w:spacing w:after="0" w:line="240" w:lineRule="auto"/>
            </w:pPr>
            <w:r>
              <w:rPr>
                <w:sz w:val="15"/>
              </w:rPr>
              <w:t>An AR aging report shows customer invoices that are unpaid and how long they have been outstanding. In Skarion's January close, $116,618.00 sat in the 0-30 day bucket from open January invoices, and $60,300.00 sat in the 31-60 day bucket from older December invoices needing collection follow-up.</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D1D438F" w14:textId="77777777" w:rsidR="0052430A" w:rsidRDefault="0052430A">
            <w:pPr>
              <w:spacing w:after="0" w:line="240" w:lineRule="auto"/>
            </w:pPr>
            <w:r>
              <w:rPr>
                <w:sz w:val="15"/>
              </w:rPr>
              <w:t>Unpaid customer invoices; aging buckets; collections use.</w:t>
            </w:r>
          </w:p>
        </w:tc>
      </w:tr>
      <w:tr w:rsidR="0052430A" w14:paraId="2D14B916" w14:textId="7C104C74"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7D163652" w14:textId="77777777" w:rsidR="0052430A" w:rsidRDefault="0052430A">
            <w:pPr>
              <w:spacing w:after="0" w:line="240" w:lineRule="auto"/>
            </w:pPr>
            <w:r>
              <w:rPr>
                <w:sz w:val="15"/>
              </w:rPr>
              <w:t>What is days sales outstanding, or DSO?</w:t>
            </w:r>
          </w:p>
        </w:tc>
        <w:tc>
          <w:tcPr>
            <w:tcW w:w="5490" w:type="dxa"/>
            <w:tcBorders>
              <w:top w:val="single" w:sz="3" w:space="0" w:color="D9D9D9"/>
              <w:left w:val="single" w:sz="3" w:space="0" w:color="D9D9D9"/>
              <w:bottom w:val="single" w:sz="3" w:space="0" w:color="D9D9D9"/>
              <w:right w:val="single" w:sz="3" w:space="0" w:color="D9D9D9"/>
            </w:tcBorders>
          </w:tcPr>
          <w:p w14:paraId="582EDBA1" w14:textId="77777777" w:rsidR="0052430A" w:rsidRDefault="0052430A">
            <w:pPr>
              <w:spacing w:after="0" w:line="240" w:lineRule="auto"/>
            </w:pPr>
            <w:r>
              <w:rPr>
                <w:sz w:val="15"/>
              </w:rPr>
              <w:t>DSO estimates how many days it takes to collect receivables. A simple formula is average AR divided by credit sales, multiplied by the number of days in the period. Using Skarion's January numbers - roughly $176,918.00 in ending AR against $165,264.00 in net sales - a rough one-month DSO calculation lands around 32 days, which tells me collections need attention on the $60,300.00 of aged balances.</w:t>
            </w:r>
          </w:p>
        </w:tc>
        <w:tc>
          <w:tcPr>
            <w:tcW w:w="3402" w:type="dxa"/>
            <w:tcBorders>
              <w:top w:val="single" w:sz="3" w:space="0" w:color="D9D9D9"/>
              <w:left w:val="single" w:sz="3" w:space="0" w:color="D9D9D9"/>
              <w:bottom w:val="single" w:sz="3" w:space="0" w:color="D9D9D9"/>
              <w:right w:val="single" w:sz="3" w:space="0" w:color="D9D9D9"/>
            </w:tcBorders>
          </w:tcPr>
          <w:p w14:paraId="18AC8270" w14:textId="77777777" w:rsidR="0052430A" w:rsidRDefault="0052430A">
            <w:pPr>
              <w:spacing w:after="0" w:line="240" w:lineRule="auto"/>
            </w:pPr>
            <w:r>
              <w:rPr>
                <w:sz w:val="15"/>
              </w:rPr>
              <w:t>Formula concept; collection speed; business interpretation.</w:t>
            </w:r>
          </w:p>
        </w:tc>
      </w:tr>
      <w:tr w:rsidR="0052430A" w14:paraId="516FA33E" w14:textId="1B3E573D"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0DA4B797" w14:textId="77777777" w:rsidR="0052430A" w:rsidRDefault="0052430A">
            <w:pPr>
              <w:spacing w:after="0" w:line="240" w:lineRule="auto"/>
            </w:pPr>
            <w:r>
              <w:rPr>
                <w:sz w:val="15"/>
              </w:rPr>
              <w:t>What is the journal entry to record a customer invoice?</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0323D255" w14:textId="77777777" w:rsidR="0052430A" w:rsidRDefault="0052430A">
            <w:pPr>
              <w:spacing w:after="0" w:line="240" w:lineRule="auto"/>
            </w:pPr>
            <w:r>
              <w:rPr>
                <w:sz w:val="15"/>
              </w:rPr>
              <w:t>When an invoice is issued on credit, I debit accounts receivable and credit sales revenue, with any sales tax credited separately. For Skarion invoice SMI-2601-001 to NOVA FiberBuild Contractors: debit 1100 Accounts Receivable $16,058.25, credit 4000 Sales Revenue $15,250.00, credit 2400 Sales Tax Payable $808.25.</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1048BC62" w14:textId="77777777" w:rsidR="0052430A" w:rsidRDefault="0052430A">
            <w:pPr>
              <w:spacing w:after="0" w:line="240" w:lineRule="auto"/>
            </w:pPr>
            <w:r>
              <w:rPr>
                <w:sz w:val="15"/>
              </w:rPr>
              <w:t>Debit AR; credit revenue; sales tax handling.</w:t>
            </w:r>
          </w:p>
        </w:tc>
      </w:tr>
      <w:tr w:rsidR="0052430A" w14:paraId="1DB0B596" w14:textId="0384C4E2"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32AFE526" w14:textId="77777777" w:rsidR="0052430A" w:rsidRDefault="0052430A">
            <w:pPr>
              <w:spacing w:after="0" w:line="240" w:lineRule="auto"/>
            </w:pPr>
            <w:r>
              <w:rPr>
                <w:sz w:val="15"/>
              </w:rPr>
              <w:t>What is the journal entry to record a vendor bill?</w:t>
            </w:r>
          </w:p>
        </w:tc>
        <w:tc>
          <w:tcPr>
            <w:tcW w:w="5490" w:type="dxa"/>
            <w:tcBorders>
              <w:top w:val="single" w:sz="3" w:space="0" w:color="D9D9D9"/>
              <w:left w:val="single" w:sz="3" w:space="0" w:color="D9D9D9"/>
              <w:bottom w:val="single" w:sz="3" w:space="0" w:color="D9D9D9"/>
              <w:right w:val="single" w:sz="3" w:space="0" w:color="D9D9D9"/>
            </w:tcBorders>
          </w:tcPr>
          <w:p w14:paraId="20F6C364" w14:textId="77777777" w:rsidR="0052430A" w:rsidRDefault="0052430A">
            <w:pPr>
              <w:spacing w:after="0" w:line="240" w:lineRule="auto"/>
            </w:pPr>
            <w:r>
              <w:rPr>
                <w:sz w:val="15"/>
              </w:rPr>
              <w:t>For a normal vendor bill, I debit the correct expense or asset account and credit accounts payable. For Skarion's Arlington Machine Parts invoice AMP-2601-007, that's debit 6420 Repairs &amp; Maintenance $1,128.82, credit accounts payable $1,128.82.</w:t>
            </w:r>
          </w:p>
        </w:tc>
        <w:tc>
          <w:tcPr>
            <w:tcW w:w="3402" w:type="dxa"/>
            <w:tcBorders>
              <w:top w:val="single" w:sz="3" w:space="0" w:color="D9D9D9"/>
              <w:left w:val="single" w:sz="3" w:space="0" w:color="D9D9D9"/>
              <w:bottom w:val="single" w:sz="3" w:space="0" w:color="D9D9D9"/>
              <w:right w:val="single" w:sz="3" w:space="0" w:color="D9D9D9"/>
            </w:tcBorders>
          </w:tcPr>
          <w:p w14:paraId="35B28BFA" w14:textId="77777777" w:rsidR="0052430A" w:rsidRDefault="0052430A">
            <w:pPr>
              <w:spacing w:after="0" w:line="240" w:lineRule="auto"/>
            </w:pPr>
            <w:r>
              <w:rPr>
                <w:sz w:val="15"/>
              </w:rPr>
              <w:t>Debit expense/asset; credit AP; account coding.</w:t>
            </w:r>
          </w:p>
        </w:tc>
      </w:tr>
      <w:tr w:rsidR="0052430A" w14:paraId="55675D05" w14:textId="668E8711"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03566B9E" w14:textId="77777777" w:rsidR="0052430A" w:rsidRDefault="0052430A">
            <w:pPr>
              <w:spacing w:after="0" w:line="240" w:lineRule="auto"/>
            </w:pPr>
            <w:r>
              <w:rPr>
                <w:sz w:val="15"/>
              </w:rPr>
              <w:t>What is the journal entry when a vendor bill is paid?</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256B4B57" w14:textId="77777777" w:rsidR="0052430A" w:rsidRDefault="0052430A">
            <w:pPr>
              <w:spacing w:after="0" w:line="240" w:lineRule="auto"/>
            </w:pPr>
            <w:r>
              <w:rPr>
                <w:sz w:val="15"/>
              </w:rPr>
              <w:t>When paying a vendor bill, I debit accounts payable and credit cash. Once Potomac Steel Supply's PSS-2601-01 invoice clears review, paying the $18,600.00 balance debits accounts payable $18,600.00 and credits cash $18,600.00.</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20361243" w14:textId="77777777" w:rsidR="0052430A" w:rsidRDefault="0052430A">
            <w:pPr>
              <w:spacing w:after="0" w:line="240" w:lineRule="auto"/>
            </w:pPr>
            <w:r>
              <w:rPr>
                <w:sz w:val="15"/>
              </w:rPr>
              <w:t>Debit AP; credit cash; liability cleared.</w:t>
            </w:r>
          </w:p>
        </w:tc>
      </w:tr>
      <w:tr w:rsidR="0052430A" w14:paraId="30D0E404" w14:textId="35E2E402"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35B74C08" w14:textId="77777777" w:rsidR="0052430A" w:rsidRDefault="0052430A">
            <w:pPr>
              <w:spacing w:after="0" w:line="240" w:lineRule="auto"/>
            </w:pPr>
            <w:r>
              <w:rPr>
                <w:sz w:val="15"/>
              </w:rPr>
              <w:t>What is the journal entry when a customer pays an invoice?</w:t>
            </w:r>
          </w:p>
        </w:tc>
        <w:tc>
          <w:tcPr>
            <w:tcW w:w="5490" w:type="dxa"/>
            <w:tcBorders>
              <w:top w:val="single" w:sz="3" w:space="0" w:color="D9D9D9"/>
              <w:left w:val="single" w:sz="3" w:space="0" w:color="D9D9D9"/>
              <w:bottom w:val="single" w:sz="3" w:space="0" w:color="D9D9D9"/>
              <w:right w:val="single" w:sz="3" w:space="0" w:color="D9D9D9"/>
            </w:tcBorders>
          </w:tcPr>
          <w:p w14:paraId="53EC9410" w14:textId="77777777" w:rsidR="0052430A" w:rsidRDefault="0052430A">
            <w:pPr>
              <w:spacing w:after="0" w:line="240" w:lineRule="auto"/>
            </w:pPr>
            <w:r>
              <w:rPr>
                <w:sz w:val="15"/>
              </w:rPr>
              <w:t>When a customer pays an invoice, I debit cash and credit accounts receivable. When Patriot Network Solutions paid $9,000.00 toward invoice SMI-2601-010, I debited cash $9,000.00 and credited accounts receivable $9,000.00, leaving the remaining $55.80 open.</w:t>
            </w:r>
          </w:p>
        </w:tc>
        <w:tc>
          <w:tcPr>
            <w:tcW w:w="3402" w:type="dxa"/>
            <w:tcBorders>
              <w:top w:val="single" w:sz="3" w:space="0" w:color="D9D9D9"/>
              <w:left w:val="single" w:sz="3" w:space="0" w:color="D9D9D9"/>
              <w:bottom w:val="single" w:sz="3" w:space="0" w:color="D9D9D9"/>
              <w:right w:val="single" w:sz="3" w:space="0" w:color="D9D9D9"/>
            </w:tcBorders>
          </w:tcPr>
          <w:p w14:paraId="35F91CC1" w14:textId="77777777" w:rsidR="0052430A" w:rsidRDefault="0052430A">
            <w:pPr>
              <w:spacing w:after="0" w:line="240" w:lineRule="auto"/>
            </w:pPr>
            <w:r>
              <w:rPr>
                <w:sz w:val="15"/>
              </w:rPr>
              <w:t>Debit cash; credit AR; cash application.</w:t>
            </w:r>
          </w:p>
        </w:tc>
      </w:tr>
      <w:tr w:rsidR="0052430A" w14:paraId="4E06875F" w14:textId="4E48D265"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1666B9CB" w14:textId="77777777" w:rsidR="0052430A" w:rsidRDefault="0052430A">
            <w:pPr>
              <w:spacing w:after="0" w:line="240" w:lineRule="auto"/>
            </w:pPr>
            <w:r>
              <w:rPr>
                <w:sz w:val="15"/>
              </w:rPr>
              <w:t>What is a basic payroll journal entry?</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7DF24FA6" w14:textId="77777777" w:rsidR="0052430A" w:rsidRDefault="0052430A">
            <w:pPr>
              <w:spacing w:after="0" w:line="240" w:lineRule="auto"/>
            </w:pPr>
            <w:r>
              <w:rPr>
                <w:sz w:val="15"/>
              </w:rPr>
              <w:t>A payroll entry debits wages expense for gross pay and credits payroll tax and benefit liabilities plus cash for net pay. Skarion's January payroll entry debited 6300 Wages Expense $67,833.33, debited 6310 Employer Payroll Tax Expense $6,003.25, debited 6320 Employee Benefits Expense $5,250.00, and credited cash $48,829.71 plus the federal, state, FICA, 401k, health, and employer tax liability accounts for the remainder.</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53E68844" w14:textId="77777777" w:rsidR="0052430A" w:rsidRDefault="0052430A">
            <w:pPr>
              <w:spacing w:after="0" w:line="240" w:lineRule="auto"/>
            </w:pPr>
            <w:r>
              <w:rPr>
                <w:sz w:val="15"/>
              </w:rPr>
              <w:t>Gross pay; liabilities; net cash; employer tax separation.</w:t>
            </w:r>
          </w:p>
        </w:tc>
      </w:tr>
      <w:tr w:rsidR="0052430A" w14:paraId="083F2593" w14:textId="01D6D902"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48A1189D" w14:textId="77777777" w:rsidR="0052430A" w:rsidRDefault="0052430A">
            <w:pPr>
              <w:spacing w:after="0" w:line="240" w:lineRule="auto"/>
            </w:pPr>
            <w:r>
              <w:rPr>
                <w:sz w:val="15"/>
              </w:rPr>
              <w:t>What is the depreciation journal entry?</w:t>
            </w:r>
          </w:p>
        </w:tc>
        <w:tc>
          <w:tcPr>
            <w:tcW w:w="5490" w:type="dxa"/>
            <w:tcBorders>
              <w:top w:val="single" w:sz="3" w:space="0" w:color="D9D9D9"/>
              <w:left w:val="single" w:sz="3" w:space="0" w:color="D9D9D9"/>
              <w:bottom w:val="single" w:sz="3" w:space="0" w:color="D9D9D9"/>
              <w:right w:val="single" w:sz="3" w:space="0" w:color="D9D9D9"/>
            </w:tcBorders>
          </w:tcPr>
          <w:p w14:paraId="673A28C2" w14:textId="77777777" w:rsidR="0052430A" w:rsidRDefault="0052430A">
            <w:pPr>
              <w:spacing w:after="0" w:line="240" w:lineRule="auto"/>
            </w:pPr>
            <w:r>
              <w:rPr>
                <w:sz w:val="15"/>
              </w:rPr>
              <w:t>The entry is debit depreciation expense and credit accumulated depreciation. Skarion's January entry was debit 6700 Depreciation Expense $5,208.10, credit 1590 Accumulated Depreciation $5,208.10, covering all 10 fixed assets.</w:t>
            </w:r>
          </w:p>
        </w:tc>
        <w:tc>
          <w:tcPr>
            <w:tcW w:w="3402" w:type="dxa"/>
            <w:tcBorders>
              <w:top w:val="single" w:sz="3" w:space="0" w:color="D9D9D9"/>
              <w:left w:val="single" w:sz="3" w:space="0" w:color="D9D9D9"/>
              <w:bottom w:val="single" w:sz="3" w:space="0" w:color="D9D9D9"/>
              <w:right w:val="single" w:sz="3" w:space="0" w:color="D9D9D9"/>
            </w:tcBorders>
          </w:tcPr>
          <w:p w14:paraId="3D3A7FA1" w14:textId="77777777" w:rsidR="0052430A" w:rsidRDefault="0052430A">
            <w:pPr>
              <w:spacing w:after="0" w:line="240" w:lineRule="auto"/>
            </w:pPr>
            <w:r>
              <w:rPr>
                <w:sz w:val="15"/>
              </w:rPr>
              <w:t>Correct accounts; contra-asset; book value impact.</w:t>
            </w:r>
          </w:p>
        </w:tc>
      </w:tr>
      <w:tr w:rsidR="0052430A" w14:paraId="26A2F55F" w14:textId="52E6E6BF"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4FF717CD" w14:textId="77777777" w:rsidR="0052430A" w:rsidRDefault="0052430A">
            <w:pPr>
              <w:spacing w:after="0" w:line="240" w:lineRule="auto"/>
            </w:pPr>
            <w:r>
              <w:rPr>
                <w:sz w:val="15"/>
              </w:rPr>
              <w:t>How do you record monthly prepaid insurance amortization?</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5558E49E" w14:textId="77777777" w:rsidR="0052430A" w:rsidRDefault="0052430A">
            <w:pPr>
              <w:spacing w:after="0" w:line="240" w:lineRule="auto"/>
            </w:pPr>
            <w:r>
              <w:rPr>
                <w:sz w:val="15"/>
              </w:rPr>
              <w:t>I debit insurance expense and credit prepaid insurance for the monthly portion used. Skarion's Atlantic Business Insurance policy (ABI-2601) runs $1,850.00 per month, recorded as debit insurance expense $1,850.00, credit prepaid insurance $1,850.00.</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E4776BC" w14:textId="77777777" w:rsidR="0052430A" w:rsidRDefault="0052430A">
            <w:pPr>
              <w:spacing w:after="0" w:line="240" w:lineRule="auto"/>
            </w:pPr>
            <w:r>
              <w:rPr>
                <w:sz w:val="15"/>
              </w:rPr>
              <w:t>Debit expense; credit prepaid asset; monthly allocation.</w:t>
            </w:r>
          </w:p>
        </w:tc>
      </w:tr>
      <w:tr w:rsidR="0052430A" w14:paraId="405CF9F7" w14:textId="4B713F84"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6687A634" w14:textId="77777777" w:rsidR="0052430A" w:rsidRDefault="0052430A">
            <w:pPr>
              <w:spacing w:after="0" w:line="240" w:lineRule="auto"/>
            </w:pPr>
            <w:r>
              <w:rPr>
                <w:sz w:val="15"/>
              </w:rPr>
              <w:t>What are the main steps in a month-end close?</w:t>
            </w:r>
          </w:p>
        </w:tc>
        <w:tc>
          <w:tcPr>
            <w:tcW w:w="5490" w:type="dxa"/>
            <w:tcBorders>
              <w:top w:val="single" w:sz="3" w:space="0" w:color="D9D9D9"/>
              <w:left w:val="single" w:sz="3" w:space="0" w:color="D9D9D9"/>
              <w:bottom w:val="single" w:sz="3" w:space="0" w:color="D9D9D9"/>
              <w:right w:val="single" w:sz="3" w:space="0" w:color="D9D9D9"/>
            </w:tcBorders>
          </w:tcPr>
          <w:p w14:paraId="7D0016EB" w14:textId="77777777" w:rsidR="0052430A" w:rsidRDefault="0052430A">
            <w:pPr>
              <w:spacing w:after="0" w:line="240" w:lineRule="auto"/>
            </w:pPr>
            <w:r>
              <w:rPr>
                <w:sz w:val="15"/>
              </w:rPr>
              <w:t>I make sure all AP, AR, cash receipts, payroll, and bank transactions are entered. In Skarion's January close, that meant reconciling the bank account to $217,334.09, tying AR to $176,918.00 and AP to $42,265.00, then posting $5,208.10 in depreciation and $1,510.42 in interest accruals before reviewing the trial balance and running the P&amp;L and balance sheet.</w:t>
            </w:r>
          </w:p>
        </w:tc>
        <w:tc>
          <w:tcPr>
            <w:tcW w:w="3402" w:type="dxa"/>
            <w:tcBorders>
              <w:top w:val="single" w:sz="3" w:space="0" w:color="D9D9D9"/>
              <w:left w:val="single" w:sz="3" w:space="0" w:color="D9D9D9"/>
              <w:bottom w:val="single" w:sz="3" w:space="0" w:color="D9D9D9"/>
              <w:right w:val="single" w:sz="3" w:space="0" w:color="D9D9D9"/>
            </w:tcBorders>
          </w:tcPr>
          <w:p w14:paraId="077C2325" w14:textId="77777777" w:rsidR="0052430A" w:rsidRDefault="0052430A">
            <w:pPr>
              <w:spacing w:after="0" w:line="240" w:lineRule="auto"/>
            </w:pPr>
            <w:r>
              <w:rPr>
                <w:sz w:val="15"/>
              </w:rPr>
              <w:t>Complete close flow; reconciliations; adjusting entries; reporting.</w:t>
            </w:r>
          </w:p>
        </w:tc>
      </w:tr>
      <w:tr w:rsidR="0052430A" w14:paraId="4E505083" w14:textId="2756260A"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48F777B" w14:textId="77777777" w:rsidR="0052430A" w:rsidRDefault="0052430A">
            <w:pPr>
              <w:spacing w:after="0" w:line="240" w:lineRule="auto"/>
            </w:pPr>
            <w:r>
              <w:rPr>
                <w:sz w:val="15"/>
              </w:rPr>
              <w:t>Which balance sheet accounts should be reconciled monthly?</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1EE78C24" w14:textId="77777777" w:rsidR="0052430A" w:rsidRDefault="0052430A">
            <w:pPr>
              <w:spacing w:after="0" w:line="240" w:lineRule="auto"/>
            </w:pPr>
            <w:r>
              <w:rPr>
                <w:sz w:val="15"/>
              </w:rPr>
              <w:t>Common accounts include cash, AR, AP, inventory, prepaid expenses, fixed assets, accumulated depreciation, loans payable, payroll liabilities, and sales tax payable. In Skarion's January close, that meant tying cash to $217,334.09, AR to $176,918.00, AP to $42,265.00, and accumulated depreciation to the $5,208.10 monthly add.</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33F80E7B" w14:textId="77777777" w:rsidR="0052430A" w:rsidRDefault="0052430A">
            <w:pPr>
              <w:spacing w:after="0" w:line="240" w:lineRule="auto"/>
            </w:pPr>
            <w:r>
              <w:rPr>
                <w:sz w:val="15"/>
              </w:rPr>
              <w:t>Balance sheet focus; support documents; completeness.</w:t>
            </w:r>
          </w:p>
        </w:tc>
      </w:tr>
      <w:tr w:rsidR="0052430A" w14:paraId="221BD37D" w14:textId="6490FD68"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3F425888" w14:textId="77777777" w:rsidR="0052430A" w:rsidRDefault="0052430A">
            <w:pPr>
              <w:spacing w:after="0" w:line="240" w:lineRule="auto"/>
            </w:pPr>
            <w:r>
              <w:rPr>
                <w:sz w:val="15"/>
              </w:rPr>
              <w:t>What is a control account?</w:t>
            </w:r>
          </w:p>
        </w:tc>
        <w:tc>
          <w:tcPr>
            <w:tcW w:w="5490" w:type="dxa"/>
            <w:tcBorders>
              <w:top w:val="single" w:sz="3" w:space="0" w:color="D9D9D9"/>
              <w:left w:val="single" w:sz="3" w:space="0" w:color="D9D9D9"/>
              <w:bottom w:val="single" w:sz="3" w:space="0" w:color="D9D9D9"/>
              <w:right w:val="single" w:sz="3" w:space="0" w:color="D9D9D9"/>
            </w:tcBorders>
          </w:tcPr>
          <w:p w14:paraId="6F4B2E73" w14:textId="77777777" w:rsidR="0052430A" w:rsidRDefault="0052430A">
            <w:pPr>
              <w:spacing w:after="0" w:line="240" w:lineRule="auto"/>
            </w:pPr>
            <w:r>
              <w:rPr>
                <w:sz w:val="15"/>
              </w:rPr>
              <w:t>A control account is a GL account that summarizes detail from a subledger. In Skarion's January close, the AR control account had to match the $176,918.00 subledger total across all twelve open customer invoices plus the $60,300.00 in older December balances.</w:t>
            </w:r>
          </w:p>
        </w:tc>
        <w:tc>
          <w:tcPr>
            <w:tcW w:w="3402" w:type="dxa"/>
            <w:tcBorders>
              <w:top w:val="single" w:sz="3" w:space="0" w:color="D9D9D9"/>
              <w:left w:val="single" w:sz="3" w:space="0" w:color="D9D9D9"/>
              <w:bottom w:val="single" w:sz="3" w:space="0" w:color="D9D9D9"/>
              <w:right w:val="single" w:sz="3" w:space="0" w:color="D9D9D9"/>
            </w:tcBorders>
          </w:tcPr>
          <w:p w14:paraId="3241D1D6" w14:textId="77777777" w:rsidR="0052430A" w:rsidRDefault="0052430A">
            <w:pPr>
              <w:spacing w:after="0" w:line="240" w:lineRule="auto"/>
            </w:pPr>
            <w:r>
              <w:rPr>
                <w:sz w:val="15"/>
              </w:rPr>
              <w:t>GL summary; subledger tie-out; AR/AP examples.</w:t>
            </w:r>
          </w:p>
        </w:tc>
      </w:tr>
      <w:tr w:rsidR="0052430A" w14:paraId="334D1D4F" w14:textId="73C2F8B4"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620E7A4C" w14:textId="77777777" w:rsidR="0052430A" w:rsidRDefault="0052430A">
            <w:pPr>
              <w:spacing w:after="0" w:line="240" w:lineRule="auto"/>
            </w:pPr>
            <w:r>
              <w:rPr>
                <w:sz w:val="15"/>
              </w:rPr>
              <w:t>What is a reversing entry?</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607690B8" w14:textId="77777777" w:rsidR="0052430A" w:rsidRDefault="0052430A">
            <w:pPr>
              <w:spacing w:after="0" w:line="240" w:lineRule="auto"/>
            </w:pPr>
            <w:r>
              <w:rPr>
                <w:sz w:val="15"/>
              </w:rPr>
              <w:t>A reversing entry is posted at the beginning of the next period to reverse an accrual. Skarion's $375.00 water/sewer accrual from January would reverse in February so the actual bill, once received, isn't double-counted.</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3F9ADE40" w14:textId="77777777" w:rsidR="0052430A" w:rsidRDefault="0052430A">
            <w:pPr>
              <w:spacing w:after="0" w:line="240" w:lineRule="auto"/>
            </w:pPr>
            <w:r>
              <w:rPr>
                <w:sz w:val="15"/>
              </w:rPr>
              <w:t>Timing; prevents double count; common with accruals.</w:t>
            </w:r>
          </w:p>
        </w:tc>
      </w:tr>
      <w:tr w:rsidR="0052430A" w14:paraId="7A7BCA66" w14:textId="41CF285E"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7564FDDB" w14:textId="77777777" w:rsidR="0052430A" w:rsidRDefault="0052430A">
            <w:pPr>
              <w:spacing w:after="0" w:line="240" w:lineRule="auto"/>
            </w:pPr>
            <w:r>
              <w:rPr>
                <w:sz w:val="15"/>
              </w:rPr>
              <w:t>What does materiality mean in accounting?</w:t>
            </w:r>
          </w:p>
        </w:tc>
        <w:tc>
          <w:tcPr>
            <w:tcW w:w="5490" w:type="dxa"/>
            <w:tcBorders>
              <w:top w:val="single" w:sz="3" w:space="0" w:color="D9D9D9"/>
              <w:left w:val="single" w:sz="3" w:space="0" w:color="D9D9D9"/>
              <w:bottom w:val="single" w:sz="3" w:space="0" w:color="D9D9D9"/>
              <w:right w:val="single" w:sz="3" w:space="0" w:color="D9D9D9"/>
            </w:tcBorders>
          </w:tcPr>
          <w:p w14:paraId="3E6BA7E1" w14:textId="77777777" w:rsidR="0052430A" w:rsidRDefault="0052430A">
            <w:pPr>
              <w:spacing w:after="0" w:line="240" w:lineRule="auto"/>
            </w:pPr>
            <w:r>
              <w:rPr>
                <w:sz w:val="15"/>
              </w:rPr>
              <w:t>Materiality means whether an error or amount is large enough to affect decisions. Even a small unexplained amount can matter - Skarion's January bank reconciliation had a $270.00 difference from the Valley Freight payment (QuickBooks recorded $2,410.00, the bank cleared $2,140.00), and I investigated and corrected it rather than writing it off as immaterial.</w:t>
            </w:r>
          </w:p>
        </w:tc>
        <w:tc>
          <w:tcPr>
            <w:tcW w:w="3402" w:type="dxa"/>
            <w:tcBorders>
              <w:top w:val="single" w:sz="3" w:space="0" w:color="D9D9D9"/>
              <w:left w:val="single" w:sz="3" w:space="0" w:color="D9D9D9"/>
              <w:bottom w:val="single" w:sz="3" w:space="0" w:color="D9D9D9"/>
              <w:right w:val="single" w:sz="3" w:space="0" w:color="D9D9D9"/>
            </w:tcBorders>
          </w:tcPr>
          <w:p w14:paraId="43143D2D" w14:textId="77777777" w:rsidR="0052430A" w:rsidRDefault="0052430A">
            <w:pPr>
              <w:spacing w:after="0" w:line="240" w:lineRule="auto"/>
            </w:pPr>
            <w:r>
              <w:rPr>
                <w:sz w:val="15"/>
              </w:rPr>
              <w:t>Decision usefulness; size/context; judgment.</w:t>
            </w:r>
          </w:p>
        </w:tc>
      </w:tr>
      <w:tr w:rsidR="0052430A" w14:paraId="5D24CDF9" w14:textId="662B6786"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6D448C2F" w14:textId="77777777" w:rsidR="0052430A" w:rsidRDefault="0052430A">
            <w:pPr>
              <w:spacing w:after="0" w:line="240" w:lineRule="auto"/>
            </w:pPr>
            <w:r>
              <w:rPr>
                <w:sz w:val="15"/>
              </w:rPr>
              <w:lastRenderedPageBreak/>
              <w:t>What is variance analysis?</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79C2EA6C" w14:textId="77777777" w:rsidR="0052430A" w:rsidRDefault="0052430A">
            <w:pPr>
              <w:spacing w:after="0" w:line="240" w:lineRule="auto"/>
            </w:pPr>
            <w:r>
              <w:rPr>
                <w:sz w:val="15"/>
              </w:rPr>
              <w:t>Variance analysis compares actual results to budget, forecast, or prior period results. On Skarion's AP log, invoice DAF-2601-014 came in $126.36 over the PO because the unit price billed was $39.50 versus the $38.00 PO price - that kind of price variance is exactly what I'd flag and explain.</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45A81B1C" w14:textId="77777777" w:rsidR="0052430A" w:rsidRDefault="0052430A">
            <w:pPr>
              <w:spacing w:after="0" w:line="240" w:lineRule="auto"/>
            </w:pPr>
            <w:r>
              <w:rPr>
                <w:sz w:val="15"/>
              </w:rPr>
              <w:t>Actual vs. benchmark; explains changes; management use.</w:t>
            </w:r>
          </w:p>
        </w:tc>
      </w:tr>
      <w:tr w:rsidR="0052430A" w14:paraId="12D97110" w14:textId="75E330FA"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2FD6C041" w14:textId="77777777" w:rsidR="0052430A" w:rsidRDefault="0052430A">
            <w:pPr>
              <w:spacing w:after="0" w:line="240" w:lineRule="auto"/>
            </w:pPr>
            <w:r>
              <w:rPr>
                <w:sz w:val="15"/>
              </w:rPr>
              <w:t>What are operating, investing, and financing activities in cash flow?</w:t>
            </w:r>
          </w:p>
        </w:tc>
        <w:tc>
          <w:tcPr>
            <w:tcW w:w="5490" w:type="dxa"/>
            <w:tcBorders>
              <w:top w:val="single" w:sz="3" w:space="0" w:color="D9D9D9"/>
              <w:left w:val="single" w:sz="3" w:space="0" w:color="D9D9D9"/>
              <w:bottom w:val="single" w:sz="3" w:space="0" w:color="D9D9D9"/>
              <w:right w:val="single" w:sz="3" w:space="0" w:color="D9D9D9"/>
            </w:tcBorders>
          </w:tcPr>
          <w:p w14:paraId="5C9A5760" w14:textId="77777777" w:rsidR="0052430A" w:rsidRDefault="0052430A">
            <w:pPr>
              <w:spacing w:after="0" w:line="240" w:lineRule="auto"/>
            </w:pPr>
            <w:r>
              <w:rPr>
                <w:sz w:val="15"/>
              </w:rPr>
              <w:t>Operating activities come from daily business operations, like collections and vendor payments. Investing activities relate to buying long-term assets, like Skarion's $82,000.00 CNC Brake Press. Financing activities relate to loans, like Skarion's $250,000.00 term loan, or debt payments.</w:t>
            </w:r>
          </w:p>
        </w:tc>
        <w:tc>
          <w:tcPr>
            <w:tcW w:w="3402" w:type="dxa"/>
            <w:tcBorders>
              <w:top w:val="single" w:sz="3" w:space="0" w:color="D9D9D9"/>
              <w:left w:val="single" w:sz="3" w:space="0" w:color="D9D9D9"/>
              <w:bottom w:val="single" w:sz="3" w:space="0" w:color="D9D9D9"/>
              <w:right w:val="single" w:sz="3" w:space="0" w:color="D9D9D9"/>
            </w:tcBorders>
          </w:tcPr>
          <w:p w14:paraId="2816EEF2" w14:textId="77777777" w:rsidR="0052430A" w:rsidRDefault="0052430A">
            <w:pPr>
              <w:spacing w:after="0" w:line="240" w:lineRule="auto"/>
            </w:pPr>
            <w:r>
              <w:rPr>
                <w:sz w:val="15"/>
              </w:rPr>
              <w:t>Cash flow categories; examples; basic interpretation.</w:t>
            </w:r>
          </w:p>
        </w:tc>
      </w:tr>
      <w:tr w:rsidR="0052430A" w14:paraId="16867900" w14:textId="11E6997D"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5648908" w14:textId="77777777" w:rsidR="0052430A" w:rsidRDefault="0052430A">
            <w:pPr>
              <w:spacing w:after="0" w:line="240" w:lineRule="auto"/>
            </w:pPr>
            <w:r>
              <w:rPr>
                <w:sz w:val="15"/>
              </w:rPr>
              <w:t>What is working capital?</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0CE9D87E" w14:textId="77777777" w:rsidR="0052430A" w:rsidRDefault="0052430A">
            <w:pPr>
              <w:spacing w:after="0" w:line="240" w:lineRule="auto"/>
            </w:pPr>
            <w:r>
              <w:rPr>
                <w:sz w:val="15"/>
              </w:rPr>
              <w:t>Working capital is current assets minus current liabilities. In Skarion's January close, AR of $176,918.00 was much larger than AP of $42,265.00, so I'd want to review how quickly that AR converts to cash relative to when the AP comes due.</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0223126C" w14:textId="77777777" w:rsidR="0052430A" w:rsidRDefault="0052430A">
            <w:pPr>
              <w:spacing w:after="0" w:line="240" w:lineRule="auto"/>
            </w:pPr>
            <w:r>
              <w:rPr>
                <w:sz w:val="15"/>
              </w:rPr>
              <w:t>Formula; liquidity; AR/AP interpretation.</w:t>
            </w:r>
          </w:p>
        </w:tc>
      </w:tr>
      <w:tr w:rsidR="0052430A" w14:paraId="5F5F4C67" w14:textId="12B79B3C"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28832D9" w14:textId="77777777" w:rsidR="0052430A" w:rsidRDefault="0052430A">
            <w:pPr>
              <w:spacing w:after="0" w:line="240" w:lineRule="auto"/>
            </w:pPr>
            <w:r>
              <w:rPr>
                <w:sz w:val="15"/>
              </w:rPr>
              <w:t>What is the current ratio?</w:t>
            </w:r>
          </w:p>
        </w:tc>
        <w:tc>
          <w:tcPr>
            <w:tcW w:w="5490" w:type="dxa"/>
            <w:tcBorders>
              <w:top w:val="single" w:sz="3" w:space="0" w:color="D9D9D9"/>
              <w:left w:val="single" w:sz="3" w:space="0" w:color="D9D9D9"/>
              <w:bottom w:val="single" w:sz="3" w:space="0" w:color="D9D9D9"/>
              <w:right w:val="single" w:sz="3" w:space="0" w:color="D9D9D9"/>
            </w:tcBorders>
          </w:tcPr>
          <w:p w14:paraId="0E1364B5" w14:textId="77777777" w:rsidR="0052430A" w:rsidRDefault="0052430A">
            <w:pPr>
              <w:spacing w:after="0" w:line="240" w:lineRule="auto"/>
            </w:pPr>
            <w:r>
              <w:rPr>
                <w:sz w:val="15"/>
              </w:rPr>
              <w:t>The current ratio is current assets divided by current liabilities. It helps show whether the company may have enough short-term assets to cover short-term obligations.</w:t>
            </w:r>
          </w:p>
        </w:tc>
        <w:tc>
          <w:tcPr>
            <w:tcW w:w="3402" w:type="dxa"/>
            <w:tcBorders>
              <w:top w:val="single" w:sz="3" w:space="0" w:color="D9D9D9"/>
              <w:left w:val="single" w:sz="3" w:space="0" w:color="D9D9D9"/>
              <w:bottom w:val="single" w:sz="3" w:space="0" w:color="D9D9D9"/>
              <w:right w:val="single" w:sz="3" w:space="0" w:color="D9D9D9"/>
            </w:tcBorders>
          </w:tcPr>
          <w:p w14:paraId="190B3E3C" w14:textId="77777777" w:rsidR="0052430A" w:rsidRDefault="0052430A">
            <w:pPr>
              <w:spacing w:after="0" w:line="240" w:lineRule="auto"/>
            </w:pPr>
            <w:r>
              <w:rPr>
                <w:sz w:val="15"/>
              </w:rPr>
              <w:t>Formula; liquidity; cautious interpretation.</w:t>
            </w:r>
          </w:p>
        </w:tc>
      </w:tr>
      <w:tr w:rsidR="0052430A" w14:paraId="2D533C6D" w14:textId="12D880EF"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18304601" w14:textId="77777777" w:rsidR="0052430A" w:rsidRDefault="0052430A">
            <w:pPr>
              <w:spacing w:after="0" w:line="240" w:lineRule="auto"/>
            </w:pPr>
            <w:r>
              <w:rPr>
                <w:sz w:val="15"/>
              </w:rPr>
              <w:t>How would you record an inventory count adjustment?</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0EFA5927" w14:textId="77777777" w:rsidR="0052430A" w:rsidRDefault="0052430A">
            <w:pPr>
              <w:spacing w:after="0" w:line="240" w:lineRule="auto"/>
            </w:pPr>
            <w:r>
              <w:rPr>
                <w:sz w:val="15"/>
              </w:rPr>
              <w:t>I would compare the physical count to the inventory balance in the books. If inventory is lower, I would credit inventory and debit COGS or inventory adjustment expense, based on company policy. I would keep support for the count and approval.</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353AD6E7" w14:textId="77777777" w:rsidR="0052430A" w:rsidRDefault="0052430A">
            <w:pPr>
              <w:spacing w:after="0" w:line="240" w:lineRule="auto"/>
            </w:pPr>
            <w:r>
              <w:rPr>
                <w:sz w:val="15"/>
              </w:rPr>
              <w:t>Physical count vs. books; entry direction; approval/support.</w:t>
            </w:r>
          </w:p>
        </w:tc>
      </w:tr>
      <w:tr w:rsidR="0052430A" w14:paraId="42D54810" w14:textId="5578C55B"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712CC77" w14:textId="77777777" w:rsidR="0052430A" w:rsidRDefault="0052430A">
            <w:pPr>
              <w:spacing w:after="0" w:line="240" w:lineRule="auto"/>
            </w:pPr>
            <w:r>
              <w:rPr>
                <w:sz w:val="15"/>
              </w:rPr>
              <w:t>What is cost of goods manufactured in a simple manufacturing setting?</w:t>
            </w:r>
          </w:p>
        </w:tc>
        <w:tc>
          <w:tcPr>
            <w:tcW w:w="5490" w:type="dxa"/>
            <w:tcBorders>
              <w:top w:val="single" w:sz="3" w:space="0" w:color="D9D9D9"/>
              <w:left w:val="single" w:sz="3" w:space="0" w:color="D9D9D9"/>
              <w:bottom w:val="single" w:sz="3" w:space="0" w:color="D9D9D9"/>
              <w:right w:val="single" w:sz="3" w:space="0" w:color="D9D9D9"/>
            </w:tcBorders>
          </w:tcPr>
          <w:p w14:paraId="473ABA96" w14:textId="77777777" w:rsidR="0052430A" w:rsidRDefault="0052430A">
            <w:pPr>
              <w:spacing w:after="0" w:line="240" w:lineRule="auto"/>
            </w:pPr>
            <w:r>
              <w:rPr>
                <w:sz w:val="15"/>
              </w:rPr>
              <w:t>Cost of goods manufactured is the cost of goods completed during the period. It normally includes direct materials, direct labor, and manufacturing overhead moved from work in process to finished goods.</w:t>
            </w:r>
          </w:p>
        </w:tc>
        <w:tc>
          <w:tcPr>
            <w:tcW w:w="3402" w:type="dxa"/>
            <w:tcBorders>
              <w:top w:val="single" w:sz="3" w:space="0" w:color="D9D9D9"/>
              <w:left w:val="single" w:sz="3" w:space="0" w:color="D9D9D9"/>
              <w:bottom w:val="single" w:sz="3" w:space="0" w:color="D9D9D9"/>
              <w:right w:val="single" w:sz="3" w:space="0" w:color="D9D9D9"/>
            </w:tcBorders>
          </w:tcPr>
          <w:p w14:paraId="3314DFAA" w14:textId="77777777" w:rsidR="0052430A" w:rsidRDefault="0052430A">
            <w:pPr>
              <w:spacing w:after="0" w:line="240" w:lineRule="auto"/>
            </w:pPr>
            <w:r>
              <w:rPr>
                <w:sz w:val="15"/>
              </w:rPr>
              <w:t>Manufacturing flow; materials/labor/overhead; WIP to finished goods.</w:t>
            </w:r>
          </w:p>
        </w:tc>
      </w:tr>
      <w:tr w:rsidR="0052430A" w14:paraId="3FF4C8CD" w14:textId="21ADEB69"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580F4137" w14:textId="77777777" w:rsidR="0052430A" w:rsidRDefault="0052430A">
            <w:pPr>
              <w:spacing w:after="0" w:line="240" w:lineRule="auto"/>
            </w:pPr>
            <w:r>
              <w:rPr>
                <w:sz w:val="15"/>
              </w:rPr>
              <w:t>What is a chart of accounts?</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5C45AD40" w14:textId="77777777" w:rsidR="0052430A" w:rsidRDefault="0052430A">
            <w:pPr>
              <w:spacing w:after="0" w:line="240" w:lineRule="auto"/>
            </w:pPr>
            <w:r>
              <w:rPr>
                <w:sz w:val="15"/>
              </w:rPr>
              <w:t>A chart of accounts is the list of accounts used to record transactions. Skarion Manufacturing's chart includes account numbers like 1100 Accounts Receivable, 1590 Accumulated Depreciation, 2300 Accrued Interest Payable, 6700 Depreciation Expense, and 6800 Interest Expense, organized so reporting is consistent.</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78145B05" w14:textId="77777777" w:rsidR="0052430A" w:rsidRDefault="0052430A">
            <w:pPr>
              <w:spacing w:after="0" w:line="240" w:lineRule="auto"/>
            </w:pPr>
            <w:r>
              <w:rPr>
                <w:sz w:val="15"/>
              </w:rPr>
              <w:t>Account structure; reporting consistency; major account groups.</w:t>
            </w:r>
          </w:p>
        </w:tc>
      </w:tr>
      <w:tr w:rsidR="0052430A" w14:paraId="5C459766" w14:textId="5D88F2B2"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6C873E1" w14:textId="77777777" w:rsidR="0052430A" w:rsidRDefault="0052430A">
            <w:pPr>
              <w:spacing w:after="0" w:line="240" w:lineRule="auto"/>
            </w:pPr>
            <w:r>
              <w:rPr>
                <w:sz w:val="15"/>
              </w:rPr>
              <w:t>What happens to revenue and expense accounts at year-end?</w:t>
            </w:r>
          </w:p>
        </w:tc>
        <w:tc>
          <w:tcPr>
            <w:tcW w:w="5490" w:type="dxa"/>
            <w:tcBorders>
              <w:top w:val="single" w:sz="3" w:space="0" w:color="D9D9D9"/>
              <w:left w:val="single" w:sz="3" w:space="0" w:color="D9D9D9"/>
              <w:bottom w:val="single" w:sz="3" w:space="0" w:color="D9D9D9"/>
              <w:right w:val="single" w:sz="3" w:space="0" w:color="D9D9D9"/>
            </w:tcBorders>
          </w:tcPr>
          <w:p w14:paraId="23122DDF" w14:textId="77777777" w:rsidR="0052430A" w:rsidRDefault="0052430A">
            <w:pPr>
              <w:spacing w:after="0" w:line="240" w:lineRule="auto"/>
            </w:pPr>
            <w:r>
              <w:rPr>
                <w:sz w:val="15"/>
              </w:rPr>
              <w:t>Revenue and expense accounts are temporary accounts. At year-end, they close into retained earnings through net income. Skarion's January gross profit of $79,326.72 is part of what would eventually close into retained earnings.</w:t>
            </w:r>
          </w:p>
        </w:tc>
        <w:tc>
          <w:tcPr>
            <w:tcW w:w="3402" w:type="dxa"/>
            <w:tcBorders>
              <w:top w:val="single" w:sz="3" w:space="0" w:color="D9D9D9"/>
              <w:left w:val="single" w:sz="3" w:space="0" w:color="D9D9D9"/>
              <w:bottom w:val="single" w:sz="3" w:space="0" w:color="D9D9D9"/>
              <w:right w:val="single" w:sz="3" w:space="0" w:color="D9D9D9"/>
            </w:tcBorders>
          </w:tcPr>
          <w:p w14:paraId="0B768128" w14:textId="77777777" w:rsidR="0052430A" w:rsidRDefault="0052430A">
            <w:pPr>
              <w:spacing w:after="0" w:line="240" w:lineRule="auto"/>
            </w:pPr>
            <w:r>
              <w:rPr>
                <w:sz w:val="15"/>
              </w:rPr>
              <w:t>Temporary vs. permanent accounts; retained earnings; year-end close.</w:t>
            </w:r>
          </w:p>
        </w:tc>
      </w:tr>
      <w:tr w:rsidR="0052430A" w14:paraId="2F268145" w14:textId="706D2C93"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1E52A333" w14:textId="77777777" w:rsidR="0052430A" w:rsidRDefault="0052430A">
            <w:pPr>
              <w:spacing w:after="0" w:line="240" w:lineRule="auto"/>
            </w:pPr>
            <w:r>
              <w:rPr>
                <w:sz w:val="15"/>
              </w:rPr>
              <w:t>What is an audit trail?</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634BAD6C" w14:textId="77777777" w:rsidR="0052430A" w:rsidRDefault="0052430A">
            <w:pPr>
              <w:spacing w:after="0" w:line="240" w:lineRule="auto"/>
            </w:pPr>
            <w:r>
              <w:rPr>
                <w:sz w:val="15"/>
              </w:rPr>
              <w:t>An audit trail is the record that shows who entered or changed a transaction and what source documents support it. In Skarion's AP log, invoice PSS-2601-01 was held with a documented note explaining the $400.00 variance between the $18,600.00 invoice and the $18,200.00 PO approval, so anyone reviewing later could see why it wasn't paid immediately.</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6948F687" w14:textId="77777777" w:rsidR="0052430A" w:rsidRDefault="0052430A">
            <w:pPr>
              <w:spacing w:after="0" w:line="240" w:lineRule="auto"/>
            </w:pPr>
            <w:r>
              <w:rPr>
                <w:sz w:val="15"/>
              </w:rPr>
              <w:t>Traceability; source support; system history.</w:t>
            </w:r>
          </w:p>
        </w:tc>
      </w:tr>
      <w:tr w:rsidR="0052430A" w14:paraId="72E6E028" w14:textId="5B7A55E2" w:rsidTr="0052430A">
        <w:trPr>
          <w:jc w:val="center"/>
        </w:trPr>
        <w:tc>
          <w:tcPr>
            <w:tcW w:w="2340" w:type="dxa"/>
            <w:tcBorders>
              <w:top w:val="single" w:sz="3" w:space="0" w:color="D9D9D9"/>
              <w:left w:val="single" w:sz="3" w:space="0" w:color="D9D9D9"/>
              <w:bottom w:val="single" w:sz="3" w:space="0" w:color="D9D9D9"/>
              <w:right w:val="single" w:sz="3" w:space="0" w:color="D9D9D9"/>
            </w:tcBorders>
          </w:tcPr>
          <w:p w14:paraId="13430554" w14:textId="77777777" w:rsidR="0052430A" w:rsidRDefault="0052430A">
            <w:pPr>
              <w:spacing w:after="0" w:line="240" w:lineRule="auto"/>
            </w:pPr>
            <w:r>
              <w:rPr>
                <w:sz w:val="15"/>
              </w:rPr>
              <w:t>What are internal controls?</w:t>
            </w:r>
          </w:p>
        </w:tc>
        <w:tc>
          <w:tcPr>
            <w:tcW w:w="5490" w:type="dxa"/>
            <w:tcBorders>
              <w:top w:val="single" w:sz="3" w:space="0" w:color="D9D9D9"/>
              <w:left w:val="single" w:sz="3" w:space="0" w:color="D9D9D9"/>
              <w:bottom w:val="single" w:sz="3" w:space="0" w:color="D9D9D9"/>
              <w:right w:val="single" w:sz="3" w:space="0" w:color="D9D9D9"/>
            </w:tcBorders>
          </w:tcPr>
          <w:p w14:paraId="0D303106" w14:textId="77777777" w:rsidR="0052430A" w:rsidRDefault="0052430A">
            <w:pPr>
              <w:spacing w:after="0" w:line="240" w:lineRule="auto"/>
            </w:pPr>
            <w:r>
              <w:rPr>
                <w:sz w:val="15"/>
              </w:rPr>
              <w:t>Internal controls are steps that reduce errors, fraud, and unauthorized activity. In Skarion's AP process, the 3-way match caught a $126.36 price discrepancy on invoice DAF-2601-014 and a missing PO on NOVA Packaging invoice NPC-2601-011, both of which were held instead of paid.</w:t>
            </w:r>
          </w:p>
        </w:tc>
        <w:tc>
          <w:tcPr>
            <w:tcW w:w="3402" w:type="dxa"/>
            <w:tcBorders>
              <w:top w:val="single" w:sz="3" w:space="0" w:color="D9D9D9"/>
              <w:left w:val="single" w:sz="3" w:space="0" w:color="D9D9D9"/>
              <w:bottom w:val="single" w:sz="3" w:space="0" w:color="D9D9D9"/>
              <w:right w:val="single" w:sz="3" w:space="0" w:color="D9D9D9"/>
            </w:tcBorders>
          </w:tcPr>
          <w:p w14:paraId="0CD56DED" w14:textId="77777777" w:rsidR="0052430A" w:rsidRDefault="0052430A">
            <w:pPr>
              <w:spacing w:after="0" w:line="240" w:lineRule="auto"/>
            </w:pPr>
            <w:r>
              <w:rPr>
                <w:sz w:val="15"/>
              </w:rPr>
              <w:t>Risk reduction; examples; control mindset.</w:t>
            </w:r>
          </w:p>
        </w:tc>
      </w:tr>
      <w:tr w:rsidR="0052430A" w14:paraId="2ECFFE0B" w14:textId="78B6CC01" w:rsidTr="0052430A">
        <w:trPr>
          <w:jc w:val="center"/>
        </w:trPr>
        <w:tc>
          <w:tcPr>
            <w:tcW w:w="2340" w:type="dxa"/>
            <w:tcBorders>
              <w:top w:val="single" w:sz="3" w:space="0" w:color="D9D9D9"/>
              <w:left w:val="single" w:sz="3" w:space="0" w:color="D9D9D9"/>
              <w:bottom w:val="single" w:sz="3" w:space="0" w:color="D9D9D9"/>
              <w:right w:val="single" w:sz="3" w:space="0" w:color="D9D9D9"/>
            </w:tcBorders>
            <w:shd w:val="clear" w:color="auto" w:fill="F7F9FB"/>
          </w:tcPr>
          <w:p w14:paraId="0AEDE0B4" w14:textId="77777777" w:rsidR="0052430A" w:rsidRDefault="0052430A">
            <w:pPr>
              <w:spacing w:after="0" w:line="240" w:lineRule="auto"/>
            </w:pPr>
            <w:r>
              <w:rPr>
                <w:sz w:val="15"/>
              </w:rPr>
              <w:t>What is segregation of duties?</w:t>
            </w:r>
          </w:p>
        </w:tc>
        <w:tc>
          <w:tcPr>
            <w:tcW w:w="5490" w:type="dxa"/>
            <w:tcBorders>
              <w:top w:val="single" w:sz="3" w:space="0" w:color="D9D9D9"/>
              <w:left w:val="single" w:sz="3" w:space="0" w:color="D9D9D9"/>
              <w:bottom w:val="single" w:sz="3" w:space="0" w:color="D9D9D9"/>
              <w:right w:val="single" w:sz="3" w:space="0" w:color="D9D9D9"/>
            </w:tcBorders>
            <w:shd w:val="clear" w:color="auto" w:fill="F7F9FB"/>
          </w:tcPr>
          <w:p w14:paraId="62D21063" w14:textId="77777777" w:rsidR="0052430A" w:rsidRDefault="0052430A">
            <w:pPr>
              <w:spacing w:after="0" w:line="240" w:lineRule="auto"/>
            </w:pPr>
            <w:r>
              <w:rPr>
                <w:sz w:val="15"/>
              </w:rPr>
              <w:t>Segregation of duties means splitting important tasks so one person does not control the whole process. In Skarion's AP workflow, one person enters a bill like NPC-2601-011 (held for a missing PO), another approves the hold, and someone else reviews the bank reconciliation before it's finalized.</w:t>
            </w:r>
          </w:p>
        </w:tc>
        <w:tc>
          <w:tcPr>
            <w:tcW w:w="3402" w:type="dxa"/>
            <w:tcBorders>
              <w:top w:val="single" w:sz="3" w:space="0" w:color="D9D9D9"/>
              <w:left w:val="single" w:sz="3" w:space="0" w:color="D9D9D9"/>
              <w:bottom w:val="single" w:sz="3" w:space="0" w:color="D9D9D9"/>
              <w:right w:val="single" w:sz="3" w:space="0" w:color="D9D9D9"/>
            </w:tcBorders>
            <w:shd w:val="clear" w:color="auto" w:fill="F7F9FB"/>
          </w:tcPr>
          <w:p w14:paraId="2FCB8C3E" w14:textId="77777777" w:rsidR="0052430A" w:rsidRDefault="0052430A">
            <w:pPr>
              <w:spacing w:after="0" w:line="240" w:lineRule="auto"/>
            </w:pPr>
            <w:r>
              <w:rPr>
                <w:sz w:val="15"/>
              </w:rPr>
              <w:t>Prevents fraud/errors; task separation; examples.</w:t>
            </w:r>
          </w:p>
        </w:tc>
      </w:tr>
    </w:tbl>
    <w:p w14:paraId="7C51A576" w14:textId="77777777" w:rsidR="00286966" w:rsidRDefault="00000000">
      <w:r>
        <w:br w:type="page"/>
      </w:r>
    </w:p>
    <w:p w14:paraId="6345AC48" w14:textId="77777777" w:rsidR="00286966" w:rsidRDefault="00000000">
      <w:pPr>
        <w:pStyle w:val="Heading1"/>
      </w:pPr>
      <w:r>
        <w:lastRenderedPageBreak/>
        <w:t>Section 2: Behavioral Questions</w:t>
      </w:r>
    </w:p>
    <w:p w14:paraId="02EF2F49" w14:textId="77777777" w:rsidR="00286966" w:rsidRDefault="00000000">
      <w:r>
        <w:t>STAR-style questions that test judgment, communication, ownership, ethics, and organization.</w:t>
      </w:r>
    </w:p>
    <w:tbl>
      <w:tblPr>
        <w:tblW w:w="0" w:type="auto"/>
        <w:jc w:val="center"/>
        <w:tblLayout w:type="fixed"/>
        <w:tblLook w:val="04A0" w:firstRow="1" w:lastRow="0" w:firstColumn="1" w:lastColumn="0" w:noHBand="0" w:noVBand="1"/>
      </w:tblPr>
      <w:tblGrid>
        <w:gridCol w:w="2466"/>
        <w:gridCol w:w="4878"/>
        <w:gridCol w:w="2880"/>
      </w:tblGrid>
      <w:tr w:rsidR="0052430A" w14:paraId="1E7C256E" w14:textId="77777777" w:rsidTr="0052430A">
        <w:trPr>
          <w:trHeight w:val="263"/>
          <w:tblHeade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1F4E79"/>
          </w:tcPr>
          <w:p w14:paraId="689150C9" w14:textId="77777777" w:rsidR="0052430A" w:rsidRDefault="0052430A">
            <w:pPr>
              <w:spacing w:after="0" w:line="240" w:lineRule="auto"/>
            </w:pPr>
            <w:r>
              <w:rPr>
                <w:b/>
                <w:color w:val="FFFFFF"/>
                <w:sz w:val="16"/>
              </w:rPr>
              <w:t>Question</w:t>
            </w:r>
          </w:p>
        </w:tc>
        <w:tc>
          <w:tcPr>
            <w:tcW w:w="4878" w:type="dxa"/>
            <w:tcBorders>
              <w:top w:val="single" w:sz="3" w:space="0" w:color="D9D9D9"/>
              <w:left w:val="single" w:sz="3" w:space="0" w:color="D9D9D9"/>
              <w:bottom w:val="single" w:sz="3" w:space="0" w:color="D9D9D9"/>
              <w:right w:val="single" w:sz="3" w:space="0" w:color="D9D9D9"/>
            </w:tcBorders>
            <w:shd w:val="clear" w:color="auto" w:fill="1F4E79"/>
          </w:tcPr>
          <w:p w14:paraId="29D513F3" w14:textId="77777777" w:rsidR="0052430A" w:rsidRDefault="0052430A">
            <w:pPr>
              <w:spacing w:after="0" w:line="240" w:lineRule="auto"/>
            </w:pPr>
            <w:r>
              <w:rPr>
                <w:b/>
                <w:color w:val="FFFFFF"/>
                <w:sz w:val="16"/>
              </w:rPr>
              <w:t>Sample answer</w:t>
            </w:r>
          </w:p>
        </w:tc>
        <w:tc>
          <w:tcPr>
            <w:tcW w:w="2880" w:type="dxa"/>
            <w:tcBorders>
              <w:top w:val="single" w:sz="3" w:space="0" w:color="D9D9D9"/>
              <w:left w:val="single" w:sz="3" w:space="0" w:color="D9D9D9"/>
              <w:bottom w:val="single" w:sz="3" w:space="0" w:color="D9D9D9"/>
              <w:right w:val="single" w:sz="3" w:space="0" w:color="D9D9D9"/>
            </w:tcBorders>
            <w:shd w:val="clear" w:color="auto" w:fill="1F4E79"/>
          </w:tcPr>
          <w:p w14:paraId="6E6B1E73" w14:textId="77777777" w:rsidR="0052430A" w:rsidRDefault="0052430A">
            <w:pPr>
              <w:spacing w:after="0" w:line="240" w:lineRule="auto"/>
            </w:pPr>
            <w:r>
              <w:rPr>
                <w:b/>
                <w:color w:val="FFFFFF"/>
                <w:sz w:val="16"/>
              </w:rPr>
              <w:t>Interviewer is listening for</w:t>
            </w:r>
          </w:p>
        </w:tc>
      </w:tr>
      <w:tr w:rsidR="0052430A" w14:paraId="1BD97B50"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7C5070C9" w14:textId="77777777" w:rsidR="0052430A" w:rsidRDefault="0052430A">
            <w:pPr>
              <w:spacing w:after="0" w:line="240" w:lineRule="auto"/>
            </w:pPr>
            <w:r>
              <w:rPr>
                <w:sz w:val="15"/>
              </w:rPr>
              <w:t>Tell me about a time you found an error in the books.</w:t>
            </w:r>
          </w:p>
        </w:tc>
        <w:tc>
          <w:tcPr>
            <w:tcW w:w="4878" w:type="dxa"/>
            <w:tcBorders>
              <w:top w:val="single" w:sz="3" w:space="0" w:color="D9D9D9"/>
              <w:left w:val="single" w:sz="3" w:space="0" w:color="D9D9D9"/>
              <w:bottom w:val="single" w:sz="3" w:space="0" w:color="D9D9D9"/>
              <w:right w:val="single" w:sz="3" w:space="0" w:color="D9D9D9"/>
            </w:tcBorders>
          </w:tcPr>
          <w:p w14:paraId="3503D0B9" w14:textId="77777777" w:rsidR="0052430A" w:rsidRDefault="0052430A">
            <w:pPr>
              <w:spacing w:after="0" w:line="240" w:lineRule="auto"/>
            </w:pPr>
            <w:r>
              <w:rPr>
                <w:sz w:val="15"/>
              </w:rPr>
              <w:t>In the Skarion simulation, I found a customer deposit that had been entered twice in QuickBooks. The bank reconciliation did not balance, so I compared the bank statement to the cash receipts register by date and amount. I found the duplicate, reversed it, and added a note to the reconciliation file. The lesson was to always match deposits to bank activity, not just to the customer payment screen.</w:t>
            </w:r>
          </w:p>
        </w:tc>
        <w:tc>
          <w:tcPr>
            <w:tcW w:w="2880" w:type="dxa"/>
            <w:tcBorders>
              <w:top w:val="single" w:sz="3" w:space="0" w:color="D9D9D9"/>
              <w:left w:val="single" w:sz="3" w:space="0" w:color="D9D9D9"/>
              <w:bottom w:val="single" w:sz="3" w:space="0" w:color="D9D9D9"/>
              <w:right w:val="single" w:sz="3" w:space="0" w:color="D9D9D9"/>
            </w:tcBorders>
          </w:tcPr>
          <w:p w14:paraId="6E6B0CDD" w14:textId="77777777" w:rsidR="0052430A" w:rsidRDefault="0052430A">
            <w:pPr>
              <w:spacing w:after="0" w:line="240" w:lineRule="auto"/>
            </w:pPr>
            <w:r>
              <w:rPr>
                <w:sz w:val="15"/>
              </w:rPr>
              <w:t>Specific example; investigation steps; correction; lesson learned.</w:t>
            </w:r>
          </w:p>
        </w:tc>
      </w:tr>
      <w:tr w:rsidR="0052430A" w14:paraId="04FA81A7"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54534E8E" w14:textId="77777777" w:rsidR="0052430A" w:rsidRDefault="0052430A">
            <w:pPr>
              <w:spacing w:after="0" w:line="240" w:lineRule="auto"/>
            </w:pPr>
            <w:r>
              <w:rPr>
                <w:sz w:val="15"/>
              </w:rPr>
              <w:t>How do you handle tight deadlines during month-end close?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1AF98E0F" w14:textId="77777777" w:rsidR="0052430A" w:rsidRDefault="0052430A">
            <w:pPr>
              <w:spacing w:after="0" w:line="240" w:lineRule="auto"/>
            </w:pPr>
            <w:r>
              <w:rPr>
                <w:sz w:val="15"/>
              </w:rPr>
              <w:t>I start with the close checklist and focus on items that block reporting, like bank reconciliation, AR, AP, payroll, and accruals. I keep a list of open items, communicate early if support is missing, and avoid rushing unsupported entries. During practice close, I used a tracker so I knew what was done, pending, and under review.</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72CB86AD" w14:textId="77777777" w:rsidR="0052430A" w:rsidRDefault="0052430A">
            <w:pPr>
              <w:spacing w:after="0" w:line="240" w:lineRule="auto"/>
            </w:pPr>
            <w:r>
              <w:rPr>
                <w:sz w:val="15"/>
              </w:rPr>
              <w:t>Prioritization; communication; checklist discipline; accuracy under pressure.</w:t>
            </w:r>
          </w:p>
        </w:tc>
      </w:tr>
      <w:tr w:rsidR="0052430A" w14:paraId="53A672C1"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2B85AA26" w14:textId="77777777" w:rsidR="0052430A" w:rsidRDefault="0052430A">
            <w:pPr>
              <w:spacing w:after="0" w:line="240" w:lineRule="auto"/>
            </w:pPr>
            <w:r>
              <w:rPr>
                <w:sz w:val="15"/>
              </w:rPr>
              <w:t>How do you manage a high volume of invoices?</w:t>
            </w:r>
          </w:p>
        </w:tc>
        <w:tc>
          <w:tcPr>
            <w:tcW w:w="4878" w:type="dxa"/>
            <w:tcBorders>
              <w:top w:val="single" w:sz="3" w:space="0" w:color="D9D9D9"/>
              <w:left w:val="single" w:sz="3" w:space="0" w:color="D9D9D9"/>
              <w:bottom w:val="single" w:sz="3" w:space="0" w:color="D9D9D9"/>
              <w:right w:val="single" w:sz="3" w:space="0" w:color="D9D9D9"/>
            </w:tcBorders>
          </w:tcPr>
          <w:p w14:paraId="41DD361E" w14:textId="77777777" w:rsidR="0052430A" w:rsidRDefault="0052430A">
            <w:pPr>
              <w:spacing w:after="0" w:line="240" w:lineRule="auto"/>
            </w:pPr>
            <w:r>
              <w:rPr>
                <w:sz w:val="15"/>
              </w:rPr>
              <w:t>I sort invoices by due date, vendor importance, discount terms, and approval status. I batch similar work, like entering all utilities together, and I flag exceptions instead of letting them stop the whole batch. I also keep duplicate invoice checks turned on before payment.</w:t>
            </w:r>
          </w:p>
        </w:tc>
        <w:tc>
          <w:tcPr>
            <w:tcW w:w="2880" w:type="dxa"/>
            <w:tcBorders>
              <w:top w:val="single" w:sz="3" w:space="0" w:color="D9D9D9"/>
              <w:left w:val="single" w:sz="3" w:space="0" w:color="D9D9D9"/>
              <w:bottom w:val="single" w:sz="3" w:space="0" w:color="D9D9D9"/>
              <w:right w:val="single" w:sz="3" w:space="0" w:color="D9D9D9"/>
            </w:tcBorders>
          </w:tcPr>
          <w:p w14:paraId="5E71ED38" w14:textId="77777777" w:rsidR="0052430A" w:rsidRDefault="0052430A">
            <w:pPr>
              <w:spacing w:after="0" w:line="240" w:lineRule="auto"/>
            </w:pPr>
            <w:r>
              <w:rPr>
                <w:sz w:val="15"/>
              </w:rPr>
              <w:t>Organization; batching; due dates; exception handling.</w:t>
            </w:r>
          </w:p>
        </w:tc>
      </w:tr>
      <w:tr w:rsidR="0052430A" w14:paraId="3A535D16"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4E15EB8A" w14:textId="77777777" w:rsidR="0052430A" w:rsidRDefault="0052430A">
            <w:pPr>
              <w:spacing w:after="0" w:line="240" w:lineRule="auto"/>
            </w:pPr>
            <w:r>
              <w:rPr>
                <w:sz w:val="15"/>
              </w:rPr>
              <w:t>Tell me about a time you had to ask for help.</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39F9F223" w14:textId="77777777" w:rsidR="0052430A" w:rsidRDefault="0052430A">
            <w:pPr>
              <w:spacing w:after="0" w:line="240" w:lineRule="auto"/>
            </w:pPr>
            <w:r>
              <w:rPr>
                <w:sz w:val="15"/>
              </w:rPr>
              <w:t>When I was unsure how to code a manufacturing repair invoice, I did not guess. I reviewed the vendor description, checked prior invoices, and asked the manager whether it should be repairs expense or capitalized improvement. I documented the answer so future invoices could be coded consistently.</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44CAFCDC" w14:textId="77777777" w:rsidR="0052430A" w:rsidRDefault="0052430A">
            <w:pPr>
              <w:spacing w:after="0" w:line="240" w:lineRule="auto"/>
            </w:pPr>
            <w:r>
              <w:rPr>
                <w:sz w:val="15"/>
              </w:rPr>
              <w:t>Knows when to escalate; avoids guessing; documents learning.</w:t>
            </w:r>
          </w:p>
        </w:tc>
      </w:tr>
      <w:tr w:rsidR="0052430A" w14:paraId="47569C60"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108568F7" w14:textId="77777777" w:rsidR="0052430A" w:rsidRDefault="0052430A">
            <w:pPr>
              <w:spacing w:after="0" w:line="240" w:lineRule="auto"/>
            </w:pPr>
            <w:r>
              <w:rPr>
                <w:sz w:val="15"/>
              </w:rPr>
              <w:t>How would you handle a difficult vendor?</w:t>
            </w:r>
          </w:p>
        </w:tc>
        <w:tc>
          <w:tcPr>
            <w:tcW w:w="4878" w:type="dxa"/>
            <w:tcBorders>
              <w:top w:val="single" w:sz="3" w:space="0" w:color="D9D9D9"/>
              <w:left w:val="single" w:sz="3" w:space="0" w:color="D9D9D9"/>
              <w:bottom w:val="single" w:sz="3" w:space="0" w:color="D9D9D9"/>
              <w:right w:val="single" w:sz="3" w:space="0" w:color="D9D9D9"/>
            </w:tcBorders>
          </w:tcPr>
          <w:p w14:paraId="69189695" w14:textId="77777777" w:rsidR="0052430A" w:rsidRDefault="0052430A">
            <w:pPr>
              <w:spacing w:after="0" w:line="240" w:lineRule="auto"/>
            </w:pPr>
            <w:r>
              <w:rPr>
                <w:sz w:val="15"/>
              </w:rPr>
              <w:t>I would stay professional, review the account history, and separate the facts from the emotion. If the vendor says payment is late, I would check whether the invoice was received, approved, and due. Then I would give a clear update and escalate if there is a dispute or missing approval.</w:t>
            </w:r>
          </w:p>
        </w:tc>
        <w:tc>
          <w:tcPr>
            <w:tcW w:w="2880" w:type="dxa"/>
            <w:tcBorders>
              <w:top w:val="single" w:sz="3" w:space="0" w:color="D9D9D9"/>
              <w:left w:val="single" w:sz="3" w:space="0" w:color="D9D9D9"/>
              <w:bottom w:val="single" w:sz="3" w:space="0" w:color="D9D9D9"/>
              <w:right w:val="single" w:sz="3" w:space="0" w:color="D9D9D9"/>
            </w:tcBorders>
          </w:tcPr>
          <w:p w14:paraId="6F55BD93" w14:textId="77777777" w:rsidR="0052430A" w:rsidRDefault="0052430A">
            <w:pPr>
              <w:spacing w:after="0" w:line="240" w:lineRule="auto"/>
            </w:pPr>
            <w:r>
              <w:rPr>
                <w:sz w:val="15"/>
              </w:rPr>
              <w:t>Professional tone; factual review; payment status steps; escalation.</w:t>
            </w:r>
          </w:p>
        </w:tc>
      </w:tr>
      <w:tr w:rsidR="0052430A" w14:paraId="216F8F22"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55ABD6F7" w14:textId="77777777" w:rsidR="0052430A" w:rsidRDefault="0052430A">
            <w:pPr>
              <w:spacing w:after="0" w:line="240" w:lineRule="auto"/>
            </w:pPr>
            <w:r>
              <w:rPr>
                <w:sz w:val="15"/>
              </w:rPr>
              <w:t>How would you handle a customer who is past due?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3C6299C6" w14:textId="77777777" w:rsidR="0052430A" w:rsidRDefault="0052430A">
            <w:pPr>
              <w:spacing w:after="0" w:line="240" w:lineRule="auto"/>
            </w:pPr>
            <w:r>
              <w:rPr>
                <w:sz w:val="15"/>
              </w:rPr>
              <w:t>I would first review the AR aging, invoice copy, payment terms, and any customer notes. Then I would send a polite reminder with invoice details and ask if there is a dispute. If the balance remains unpaid, I would follow the company collection policy and keep notes on each contact.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2DB204D1" w14:textId="77777777" w:rsidR="0052430A" w:rsidRDefault="0052430A">
            <w:pPr>
              <w:spacing w:after="0" w:line="240" w:lineRule="auto"/>
            </w:pPr>
            <w:r>
              <w:rPr>
                <w:sz w:val="15"/>
              </w:rPr>
              <w:t>Aging review; respectful follow-up; dispute awareness; documentation.</w:t>
            </w:r>
          </w:p>
        </w:tc>
      </w:tr>
      <w:tr w:rsidR="0052430A" w14:paraId="5D90C83A"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6598DE09" w14:textId="77777777" w:rsidR="0052430A" w:rsidRDefault="0052430A">
            <w:pPr>
              <w:spacing w:after="0" w:line="240" w:lineRule="auto"/>
            </w:pPr>
            <w:r>
              <w:rPr>
                <w:sz w:val="15"/>
              </w:rPr>
              <w:t>How do you prioritize your work when everything feels urgent?</w:t>
            </w:r>
          </w:p>
        </w:tc>
        <w:tc>
          <w:tcPr>
            <w:tcW w:w="4878" w:type="dxa"/>
            <w:tcBorders>
              <w:top w:val="single" w:sz="3" w:space="0" w:color="D9D9D9"/>
              <w:left w:val="single" w:sz="3" w:space="0" w:color="D9D9D9"/>
              <w:bottom w:val="single" w:sz="3" w:space="0" w:color="D9D9D9"/>
              <w:right w:val="single" w:sz="3" w:space="0" w:color="D9D9D9"/>
            </w:tcBorders>
          </w:tcPr>
          <w:p w14:paraId="348AED6A" w14:textId="77777777" w:rsidR="0052430A" w:rsidRDefault="0052430A">
            <w:pPr>
              <w:spacing w:after="0" w:line="240" w:lineRule="auto"/>
            </w:pPr>
            <w:r>
              <w:rPr>
                <w:sz w:val="15"/>
              </w:rPr>
              <w:t>I separate tasks by deadline, financial impact, and dependencies. Payroll, bank deadlines, payment runs, and close items get priority. I also ask for confirmation if two urgent requests conflict so I do not make a hidden priority decision alone.</w:t>
            </w:r>
          </w:p>
        </w:tc>
        <w:tc>
          <w:tcPr>
            <w:tcW w:w="2880" w:type="dxa"/>
            <w:tcBorders>
              <w:top w:val="single" w:sz="3" w:space="0" w:color="D9D9D9"/>
              <w:left w:val="single" w:sz="3" w:space="0" w:color="D9D9D9"/>
              <w:bottom w:val="single" w:sz="3" w:space="0" w:color="D9D9D9"/>
              <w:right w:val="single" w:sz="3" w:space="0" w:color="D9D9D9"/>
            </w:tcBorders>
          </w:tcPr>
          <w:p w14:paraId="50C2D5CC" w14:textId="77777777" w:rsidR="0052430A" w:rsidRDefault="0052430A">
            <w:pPr>
              <w:spacing w:after="0" w:line="240" w:lineRule="auto"/>
            </w:pPr>
            <w:r>
              <w:rPr>
                <w:sz w:val="15"/>
              </w:rPr>
              <w:t>Priority logic; risk awareness; communicates conflicts.</w:t>
            </w:r>
          </w:p>
        </w:tc>
      </w:tr>
      <w:tr w:rsidR="0052430A" w14:paraId="01EBAEDE"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38CDCF8E" w14:textId="77777777" w:rsidR="0052430A" w:rsidRDefault="0052430A">
            <w:pPr>
              <w:spacing w:after="0" w:line="240" w:lineRule="auto"/>
            </w:pPr>
            <w:r>
              <w:rPr>
                <w:sz w:val="15"/>
              </w:rPr>
              <w:t>Tell me about learning a new accounting system.</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4AA05792" w14:textId="77777777" w:rsidR="0052430A" w:rsidRDefault="0052430A">
            <w:pPr>
              <w:spacing w:after="0" w:line="240" w:lineRule="auto"/>
            </w:pPr>
            <w:r>
              <w:rPr>
                <w:sz w:val="15"/>
              </w:rPr>
              <w:t>I learned QuickBooks Online by setting up the Skarion company file, entering vendors and customers, processing bills and invoices, and running reports. I took notes on where each workflow lived, like Banking, Expenses, Sales, and Reports. Repetition helped me become faster and more accurate.</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044C65D7" w14:textId="77777777" w:rsidR="0052430A" w:rsidRDefault="0052430A">
            <w:pPr>
              <w:spacing w:after="0" w:line="240" w:lineRule="auto"/>
            </w:pPr>
            <w:r>
              <w:rPr>
                <w:sz w:val="15"/>
              </w:rPr>
              <w:t>Hands-on learning; QBO navigation; process documentation.</w:t>
            </w:r>
          </w:p>
        </w:tc>
      </w:tr>
      <w:tr w:rsidR="0052430A" w14:paraId="2DA8188D"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21B46C30" w14:textId="77777777" w:rsidR="0052430A" w:rsidRDefault="0052430A">
            <w:pPr>
              <w:spacing w:after="0" w:line="240" w:lineRule="auto"/>
            </w:pPr>
            <w:r>
              <w:rPr>
                <w:sz w:val="15"/>
              </w:rPr>
              <w:t>Tell me about a mistake you made and how you fixed it.</w:t>
            </w:r>
          </w:p>
        </w:tc>
        <w:tc>
          <w:tcPr>
            <w:tcW w:w="4878" w:type="dxa"/>
            <w:tcBorders>
              <w:top w:val="single" w:sz="3" w:space="0" w:color="D9D9D9"/>
              <w:left w:val="single" w:sz="3" w:space="0" w:color="D9D9D9"/>
              <w:bottom w:val="single" w:sz="3" w:space="0" w:color="D9D9D9"/>
              <w:right w:val="single" w:sz="3" w:space="0" w:color="D9D9D9"/>
            </w:tcBorders>
          </w:tcPr>
          <w:p w14:paraId="21A73AFE" w14:textId="77777777" w:rsidR="0052430A" w:rsidRDefault="0052430A">
            <w:pPr>
              <w:spacing w:after="0" w:line="240" w:lineRule="auto"/>
            </w:pPr>
            <w:r>
              <w:rPr>
                <w:sz w:val="15"/>
              </w:rPr>
              <w:t>In practice, I entered a vendor bill to office supplies when it should have been raw materials. I found it while reviewing expenses by account. I reclassified it, updated my coding notes, and started checking the vendor type before selecting the GL account.</w:t>
            </w:r>
          </w:p>
        </w:tc>
        <w:tc>
          <w:tcPr>
            <w:tcW w:w="2880" w:type="dxa"/>
            <w:tcBorders>
              <w:top w:val="single" w:sz="3" w:space="0" w:color="D9D9D9"/>
              <w:left w:val="single" w:sz="3" w:space="0" w:color="D9D9D9"/>
              <w:bottom w:val="single" w:sz="3" w:space="0" w:color="D9D9D9"/>
              <w:right w:val="single" w:sz="3" w:space="0" w:color="D9D9D9"/>
            </w:tcBorders>
          </w:tcPr>
          <w:p w14:paraId="278ED5AD" w14:textId="77777777" w:rsidR="0052430A" w:rsidRDefault="0052430A">
            <w:pPr>
              <w:spacing w:after="0" w:line="240" w:lineRule="auto"/>
            </w:pPr>
            <w:r>
              <w:rPr>
                <w:sz w:val="15"/>
              </w:rPr>
              <w:t>Owns mistake; fixes it; creates prevention step.</w:t>
            </w:r>
          </w:p>
        </w:tc>
      </w:tr>
      <w:tr w:rsidR="0052430A" w14:paraId="281D27EB"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5CE91825" w14:textId="77777777" w:rsidR="0052430A" w:rsidRDefault="0052430A">
            <w:pPr>
              <w:spacing w:after="0" w:line="240" w:lineRule="auto"/>
            </w:pPr>
            <w:r>
              <w:rPr>
                <w:sz w:val="15"/>
              </w:rPr>
              <w:t>How do you stay focused with repetitive accounting work?</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75503913" w14:textId="77777777" w:rsidR="0052430A" w:rsidRDefault="0052430A">
            <w:pPr>
              <w:spacing w:after="0" w:line="240" w:lineRule="auto"/>
            </w:pPr>
            <w:r>
              <w:rPr>
                <w:sz w:val="15"/>
              </w:rPr>
              <w:t>I use checklists and control totals. Repetitive work can create careless mistakes, so I compare batch totals, review exception reports, and take short breaks between high-volume data entry and review work.</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21AA94DA" w14:textId="77777777" w:rsidR="0052430A" w:rsidRDefault="0052430A">
            <w:pPr>
              <w:spacing w:after="0" w:line="240" w:lineRule="auto"/>
            </w:pPr>
            <w:r>
              <w:rPr>
                <w:sz w:val="15"/>
              </w:rPr>
              <w:t>Quality controls; self-awareness; accuracy habits.</w:t>
            </w:r>
          </w:p>
        </w:tc>
      </w:tr>
      <w:tr w:rsidR="0052430A" w14:paraId="7061760D"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38E2B645" w14:textId="77777777" w:rsidR="0052430A" w:rsidRDefault="0052430A">
            <w:pPr>
              <w:spacing w:after="0" w:line="240" w:lineRule="auto"/>
            </w:pPr>
            <w:r>
              <w:rPr>
                <w:sz w:val="15"/>
              </w:rPr>
              <w:t>How do you work under pressure without sacrificing accuracy?</w:t>
            </w:r>
          </w:p>
        </w:tc>
        <w:tc>
          <w:tcPr>
            <w:tcW w:w="4878" w:type="dxa"/>
            <w:tcBorders>
              <w:top w:val="single" w:sz="3" w:space="0" w:color="D9D9D9"/>
              <w:left w:val="single" w:sz="3" w:space="0" w:color="D9D9D9"/>
              <w:bottom w:val="single" w:sz="3" w:space="0" w:color="D9D9D9"/>
              <w:right w:val="single" w:sz="3" w:space="0" w:color="D9D9D9"/>
            </w:tcBorders>
          </w:tcPr>
          <w:p w14:paraId="6C773727" w14:textId="77777777" w:rsidR="0052430A" w:rsidRDefault="0052430A">
            <w:pPr>
              <w:spacing w:after="0" w:line="240" w:lineRule="auto"/>
            </w:pPr>
            <w:r>
              <w:rPr>
                <w:sz w:val="15"/>
              </w:rPr>
              <w:t>I slow down at the control points. For example, I may enter invoices quickly, but I still review vendor name, invoice number, amount, terms, GL account, and approval before posting or payment. Speed matters, but unsupported entries create more work later.</w:t>
            </w:r>
          </w:p>
        </w:tc>
        <w:tc>
          <w:tcPr>
            <w:tcW w:w="2880" w:type="dxa"/>
            <w:tcBorders>
              <w:top w:val="single" w:sz="3" w:space="0" w:color="D9D9D9"/>
              <w:left w:val="single" w:sz="3" w:space="0" w:color="D9D9D9"/>
              <w:bottom w:val="single" w:sz="3" w:space="0" w:color="D9D9D9"/>
              <w:right w:val="single" w:sz="3" w:space="0" w:color="D9D9D9"/>
            </w:tcBorders>
          </w:tcPr>
          <w:p w14:paraId="348BC06A" w14:textId="77777777" w:rsidR="0052430A" w:rsidRDefault="0052430A">
            <w:pPr>
              <w:spacing w:after="0" w:line="240" w:lineRule="auto"/>
            </w:pPr>
            <w:r>
              <w:rPr>
                <w:sz w:val="15"/>
              </w:rPr>
              <w:t>Balances speed and accuracy; identifies control points.</w:t>
            </w:r>
          </w:p>
        </w:tc>
      </w:tr>
      <w:tr w:rsidR="0052430A" w14:paraId="61761BA9"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5F792516" w14:textId="77777777" w:rsidR="0052430A" w:rsidRDefault="0052430A">
            <w:pPr>
              <w:spacing w:after="0" w:line="240" w:lineRule="auto"/>
            </w:pPr>
            <w:r>
              <w:rPr>
                <w:sz w:val="15"/>
              </w:rPr>
              <w:t>How do you explain accounting information to a non-accounting manager?</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4590A00C" w14:textId="77777777" w:rsidR="0052430A" w:rsidRDefault="0052430A">
            <w:pPr>
              <w:spacing w:after="0" w:line="240" w:lineRule="auto"/>
            </w:pPr>
            <w:r>
              <w:rPr>
                <w:sz w:val="15"/>
              </w:rPr>
              <w:t>I avoid jargon and focus on the business meaning. Instead of saying AR increased, I would say customer invoices are not being collected as fast, so cash may be tighter. I would show the main number, the reason, and the action needed.</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5858CB24" w14:textId="77777777" w:rsidR="0052430A" w:rsidRDefault="0052430A">
            <w:pPr>
              <w:spacing w:after="0" w:line="240" w:lineRule="auto"/>
            </w:pPr>
            <w:r>
              <w:rPr>
                <w:sz w:val="15"/>
              </w:rPr>
              <w:t>Plain language; business impact; action-oriented explanation.</w:t>
            </w:r>
          </w:p>
        </w:tc>
      </w:tr>
      <w:tr w:rsidR="0052430A" w14:paraId="45605D6C"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04769FFC" w14:textId="77777777" w:rsidR="0052430A" w:rsidRDefault="0052430A">
            <w:pPr>
              <w:spacing w:after="0" w:line="240" w:lineRule="auto"/>
            </w:pPr>
            <w:r>
              <w:rPr>
                <w:sz w:val="15"/>
              </w:rPr>
              <w:t>How do you handle confidential financial information?</w:t>
            </w:r>
          </w:p>
        </w:tc>
        <w:tc>
          <w:tcPr>
            <w:tcW w:w="4878" w:type="dxa"/>
            <w:tcBorders>
              <w:top w:val="single" w:sz="3" w:space="0" w:color="D9D9D9"/>
              <w:left w:val="single" w:sz="3" w:space="0" w:color="D9D9D9"/>
              <w:bottom w:val="single" w:sz="3" w:space="0" w:color="D9D9D9"/>
              <w:right w:val="single" w:sz="3" w:space="0" w:color="D9D9D9"/>
            </w:tcBorders>
          </w:tcPr>
          <w:p w14:paraId="55E429B0" w14:textId="77777777" w:rsidR="0052430A" w:rsidRDefault="0052430A">
            <w:pPr>
              <w:spacing w:after="0" w:line="240" w:lineRule="auto"/>
            </w:pPr>
            <w:r>
              <w:rPr>
                <w:sz w:val="15"/>
              </w:rPr>
              <w:t>I only access information needed for my work, avoid sharing payroll or bank details casually, use secure files, and follow company approval rules. I would never send sensitive reports outside the approved channel.</w:t>
            </w:r>
          </w:p>
        </w:tc>
        <w:tc>
          <w:tcPr>
            <w:tcW w:w="2880" w:type="dxa"/>
            <w:tcBorders>
              <w:top w:val="single" w:sz="3" w:space="0" w:color="D9D9D9"/>
              <w:left w:val="single" w:sz="3" w:space="0" w:color="D9D9D9"/>
              <w:bottom w:val="single" w:sz="3" w:space="0" w:color="D9D9D9"/>
              <w:right w:val="single" w:sz="3" w:space="0" w:color="D9D9D9"/>
            </w:tcBorders>
          </w:tcPr>
          <w:p w14:paraId="2D20260C" w14:textId="77777777" w:rsidR="0052430A" w:rsidRDefault="0052430A">
            <w:pPr>
              <w:spacing w:after="0" w:line="240" w:lineRule="auto"/>
            </w:pPr>
            <w:r>
              <w:rPr>
                <w:sz w:val="15"/>
              </w:rPr>
              <w:t>Confidentiality; access control; secure handling.</w:t>
            </w:r>
          </w:p>
        </w:tc>
      </w:tr>
      <w:tr w:rsidR="0052430A" w14:paraId="613788A9"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41C8B128" w14:textId="77777777" w:rsidR="0052430A" w:rsidRDefault="0052430A">
            <w:pPr>
              <w:spacing w:after="0" w:line="240" w:lineRule="auto"/>
            </w:pPr>
            <w:r>
              <w:rPr>
                <w:sz w:val="15"/>
              </w:rPr>
              <w:t>Describe your teamwork style.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4B411AF4" w14:textId="77777777" w:rsidR="0052430A" w:rsidRDefault="0052430A">
            <w:pPr>
              <w:spacing w:after="0" w:line="240" w:lineRule="auto"/>
            </w:pPr>
            <w:r>
              <w:rPr>
                <w:sz w:val="15"/>
              </w:rPr>
              <w:t>I try to be clear, reliable, and easy to follow. In accounting, my work often depends on operations, purchasing, sales, and payroll, so I ask specific questions and keep notes. If I need support, I explain exactly what document or approval is missing.</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1BB3F12A" w14:textId="77777777" w:rsidR="0052430A" w:rsidRDefault="0052430A">
            <w:pPr>
              <w:spacing w:after="0" w:line="240" w:lineRule="auto"/>
            </w:pPr>
            <w:r>
              <w:rPr>
                <w:sz w:val="15"/>
              </w:rPr>
              <w:t>Cross-functional communication; reliability; clarity.</w:t>
            </w:r>
          </w:p>
        </w:tc>
      </w:tr>
      <w:tr w:rsidR="0052430A" w14:paraId="45D08AC2"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709819F7" w14:textId="77777777" w:rsidR="0052430A" w:rsidRDefault="0052430A">
            <w:pPr>
              <w:spacing w:after="0" w:line="240" w:lineRule="auto"/>
            </w:pPr>
            <w:r>
              <w:rPr>
                <w:sz w:val="15"/>
              </w:rPr>
              <w:t>How do you communicate when working remotely or with another office?</w:t>
            </w:r>
          </w:p>
        </w:tc>
        <w:tc>
          <w:tcPr>
            <w:tcW w:w="4878" w:type="dxa"/>
            <w:tcBorders>
              <w:top w:val="single" w:sz="3" w:space="0" w:color="D9D9D9"/>
              <w:left w:val="single" w:sz="3" w:space="0" w:color="D9D9D9"/>
              <w:bottom w:val="single" w:sz="3" w:space="0" w:color="D9D9D9"/>
              <w:right w:val="single" w:sz="3" w:space="0" w:color="D9D9D9"/>
            </w:tcBorders>
          </w:tcPr>
          <w:p w14:paraId="1628FDF6" w14:textId="77777777" w:rsidR="0052430A" w:rsidRDefault="0052430A">
            <w:pPr>
              <w:spacing w:after="0" w:line="240" w:lineRule="auto"/>
            </w:pPr>
            <w:r>
              <w:rPr>
                <w:sz w:val="15"/>
              </w:rPr>
              <w:t>I use written summaries, clear file names, and status trackers. For example, I would mark invoices as entered, pending approval, or disputed so the team knows what still needs action. I do not rely only on memory or chat messages.</w:t>
            </w:r>
          </w:p>
        </w:tc>
        <w:tc>
          <w:tcPr>
            <w:tcW w:w="2880" w:type="dxa"/>
            <w:tcBorders>
              <w:top w:val="single" w:sz="3" w:space="0" w:color="D9D9D9"/>
              <w:left w:val="single" w:sz="3" w:space="0" w:color="D9D9D9"/>
              <w:bottom w:val="single" w:sz="3" w:space="0" w:color="D9D9D9"/>
              <w:right w:val="single" w:sz="3" w:space="0" w:color="D9D9D9"/>
            </w:tcBorders>
          </w:tcPr>
          <w:p w14:paraId="3DA38921" w14:textId="77777777" w:rsidR="0052430A" w:rsidRDefault="0052430A">
            <w:pPr>
              <w:spacing w:after="0" w:line="240" w:lineRule="auto"/>
            </w:pPr>
            <w:r>
              <w:rPr>
                <w:sz w:val="15"/>
              </w:rPr>
              <w:t>Documentation; remote accountability; status visibility.</w:t>
            </w:r>
          </w:p>
        </w:tc>
      </w:tr>
      <w:tr w:rsidR="0052430A" w14:paraId="058D6DB9"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6F67462E" w14:textId="77777777" w:rsidR="0052430A" w:rsidRDefault="0052430A">
            <w:pPr>
              <w:spacing w:after="0" w:line="240" w:lineRule="auto"/>
            </w:pPr>
            <w:r>
              <w:rPr>
                <w:sz w:val="15"/>
              </w:rPr>
              <w:t>Tell me about a process improvement you made.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67FC4F51" w14:textId="77777777" w:rsidR="0052430A" w:rsidRDefault="0052430A">
            <w:pPr>
              <w:spacing w:after="0" w:line="240" w:lineRule="auto"/>
            </w:pPr>
            <w:r>
              <w:rPr>
                <w:sz w:val="15"/>
              </w:rPr>
              <w:t>In the practice AP workflow, I noticed duplicate checks took too long because invoice numbers were not reviewed consistently. I added a simple pre-payment check: vendor name, invoice number, invoice date, amount, and PO. That reduced duplicate risk before the payment run.</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557BB2F6" w14:textId="77777777" w:rsidR="0052430A" w:rsidRDefault="0052430A">
            <w:pPr>
              <w:spacing w:after="0" w:line="240" w:lineRule="auto"/>
            </w:pPr>
            <w:r>
              <w:rPr>
                <w:sz w:val="15"/>
              </w:rPr>
              <w:t>Identifies problem; improves control; practical outcome.</w:t>
            </w:r>
          </w:p>
        </w:tc>
      </w:tr>
      <w:tr w:rsidR="0052430A" w14:paraId="165D8473"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1214143B" w14:textId="77777777" w:rsidR="0052430A" w:rsidRDefault="0052430A">
            <w:pPr>
              <w:spacing w:after="0" w:line="240" w:lineRule="auto"/>
            </w:pPr>
            <w:r>
              <w:rPr>
                <w:sz w:val="15"/>
              </w:rPr>
              <w:t>How do you stay organized during close?</w:t>
            </w:r>
          </w:p>
        </w:tc>
        <w:tc>
          <w:tcPr>
            <w:tcW w:w="4878" w:type="dxa"/>
            <w:tcBorders>
              <w:top w:val="single" w:sz="3" w:space="0" w:color="D9D9D9"/>
              <w:left w:val="single" w:sz="3" w:space="0" w:color="D9D9D9"/>
              <w:bottom w:val="single" w:sz="3" w:space="0" w:color="D9D9D9"/>
              <w:right w:val="single" w:sz="3" w:space="0" w:color="D9D9D9"/>
            </w:tcBorders>
          </w:tcPr>
          <w:p w14:paraId="2758DB80" w14:textId="77777777" w:rsidR="0052430A" w:rsidRDefault="0052430A">
            <w:pPr>
              <w:spacing w:after="0" w:line="240" w:lineRule="auto"/>
            </w:pPr>
            <w:r>
              <w:rPr>
                <w:sz w:val="15"/>
              </w:rPr>
              <w:t xml:space="preserve">I use a close checklist with owner, due date, status, and support file link. I also keep separate folders for bank, AR, AP, payroll, fixed assets, </w:t>
            </w:r>
            <w:r>
              <w:rPr>
                <w:sz w:val="15"/>
              </w:rPr>
              <w:lastRenderedPageBreak/>
              <w:t>and journal entries. That way, if someone reviews my work, they can follow it without asking me to explain every file.</w:t>
            </w:r>
          </w:p>
        </w:tc>
        <w:tc>
          <w:tcPr>
            <w:tcW w:w="2880" w:type="dxa"/>
            <w:tcBorders>
              <w:top w:val="single" w:sz="3" w:space="0" w:color="D9D9D9"/>
              <w:left w:val="single" w:sz="3" w:space="0" w:color="D9D9D9"/>
              <w:bottom w:val="single" w:sz="3" w:space="0" w:color="D9D9D9"/>
              <w:right w:val="single" w:sz="3" w:space="0" w:color="D9D9D9"/>
            </w:tcBorders>
          </w:tcPr>
          <w:p w14:paraId="16E97C98" w14:textId="77777777" w:rsidR="0052430A" w:rsidRDefault="0052430A">
            <w:pPr>
              <w:spacing w:after="0" w:line="240" w:lineRule="auto"/>
            </w:pPr>
            <w:r>
              <w:rPr>
                <w:sz w:val="15"/>
              </w:rPr>
              <w:lastRenderedPageBreak/>
              <w:t>Checklist; folder structure; review readiness.</w:t>
            </w:r>
          </w:p>
        </w:tc>
      </w:tr>
      <w:tr w:rsidR="0052430A" w14:paraId="03E24859"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7E424FE9" w14:textId="77777777" w:rsidR="0052430A" w:rsidRDefault="0052430A">
            <w:pPr>
              <w:spacing w:after="0" w:line="240" w:lineRule="auto"/>
            </w:pPr>
            <w:r>
              <w:rPr>
                <w:sz w:val="15"/>
              </w:rPr>
              <w:t>What do you do when instructions are unclear?</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510086FE" w14:textId="77777777" w:rsidR="0052430A" w:rsidRDefault="0052430A">
            <w:pPr>
              <w:spacing w:after="0" w:line="240" w:lineRule="auto"/>
            </w:pPr>
            <w:r>
              <w:rPr>
                <w:sz w:val="15"/>
              </w:rPr>
              <w:t>I repeat back what I understand, identify the unclear part, and ask a focused question. I also check prior examples before asking. If I still cannot confirm, I do not post the entry until I have enough support.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1C47A71A" w14:textId="77777777" w:rsidR="0052430A" w:rsidRDefault="0052430A">
            <w:pPr>
              <w:spacing w:after="0" w:line="240" w:lineRule="auto"/>
            </w:pPr>
            <w:r>
              <w:rPr>
                <w:sz w:val="15"/>
              </w:rPr>
              <w:t>Clarifies; checks examples; avoids unsupported work.</w:t>
            </w:r>
          </w:p>
        </w:tc>
      </w:tr>
      <w:tr w:rsidR="0052430A" w14:paraId="65AF921E"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21EF84B9" w14:textId="77777777" w:rsidR="0052430A" w:rsidRDefault="0052430A">
            <w:pPr>
              <w:spacing w:after="0" w:line="240" w:lineRule="auto"/>
            </w:pPr>
            <w:r>
              <w:rPr>
                <w:sz w:val="15"/>
              </w:rPr>
              <w:t>How do you respond to feedback?</w:t>
            </w:r>
          </w:p>
        </w:tc>
        <w:tc>
          <w:tcPr>
            <w:tcW w:w="4878" w:type="dxa"/>
            <w:tcBorders>
              <w:top w:val="single" w:sz="3" w:space="0" w:color="D9D9D9"/>
              <w:left w:val="single" w:sz="3" w:space="0" w:color="D9D9D9"/>
              <w:bottom w:val="single" w:sz="3" w:space="0" w:color="D9D9D9"/>
              <w:right w:val="single" w:sz="3" w:space="0" w:color="D9D9D9"/>
            </w:tcBorders>
          </w:tcPr>
          <w:p w14:paraId="7CC36B2B" w14:textId="77777777" w:rsidR="0052430A" w:rsidRDefault="0052430A">
            <w:pPr>
              <w:spacing w:after="0" w:line="240" w:lineRule="auto"/>
            </w:pPr>
            <w:r>
              <w:rPr>
                <w:sz w:val="15"/>
              </w:rPr>
              <w:t>I treat feedback as part of the review process. If a reviewer corrects my coding or reconciliation support, I update the file and note the rule so I do not repeat the issue. I want my second version to be cleaner than the first.</w:t>
            </w:r>
          </w:p>
        </w:tc>
        <w:tc>
          <w:tcPr>
            <w:tcW w:w="2880" w:type="dxa"/>
            <w:tcBorders>
              <w:top w:val="single" w:sz="3" w:space="0" w:color="D9D9D9"/>
              <w:left w:val="single" w:sz="3" w:space="0" w:color="D9D9D9"/>
              <w:bottom w:val="single" w:sz="3" w:space="0" w:color="D9D9D9"/>
              <w:right w:val="single" w:sz="3" w:space="0" w:color="D9D9D9"/>
            </w:tcBorders>
          </w:tcPr>
          <w:p w14:paraId="6FF35923" w14:textId="77777777" w:rsidR="0052430A" w:rsidRDefault="0052430A">
            <w:pPr>
              <w:spacing w:after="0" w:line="240" w:lineRule="auto"/>
            </w:pPr>
            <w:r>
              <w:rPr>
                <w:sz w:val="15"/>
              </w:rPr>
              <w:t>Coachability; learning loop; quality improvement.</w:t>
            </w:r>
          </w:p>
        </w:tc>
      </w:tr>
      <w:tr w:rsidR="0052430A" w14:paraId="634D0B2D"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69A221E1" w14:textId="77777777" w:rsidR="0052430A" w:rsidRDefault="0052430A">
            <w:pPr>
              <w:spacing w:after="0" w:line="240" w:lineRule="auto"/>
            </w:pPr>
            <w:r>
              <w:rPr>
                <w:sz w:val="15"/>
              </w:rPr>
              <w:t>How do you make sure your work is accurate?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0BFA9C38" w14:textId="77777777" w:rsidR="0052430A" w:rsidRDefault="0052430A">
            <w:pPr>
              <w:spacing w:after="0" w:line="240" w:lineRule="auto"/>
            </w:pPr>
            <w:r>
              <w:rPr>
                <w:sz w:val="15"/>
              </w:rPr>
              <w:t>I use source documents, control totals, reconciliations, and review steps. For example, after entering bills, I compare the AP aging total to the GL AP balance. For bank work, I agree the ending balance to the bank statement.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2847BDE7" w14:textId="77777777" w:rsidR="0052430A" w:rsidRDefault="0052430A">
            <w:pPr>
              <w:spacing w:after="0" w:line="240" w:lineRule="auto"/>
            </w:pPr>
            <w:r>
              <w:rPr>
                <w:sz w:val="15"/>
              </w:rPr>
              <w:t>Source support; control totals; reconciliation examples.</w:t>
            </w:r>
          </w:p>
        </w:tc>
      </w:tr>
      <w:tr w:rsidR="0052430A" w14:paraId="02A27B8E"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6A195EAE" w14:textId="77777777" w:rsidR="0052430A" w:rsidRDefault="0052430A">
            <w:pPr>
              <w:spacing w:after="0" w:line="240" w:lineRule="auto"/>
            </w:pPr>
            <w:r>
              <w:rPr>
                <w:sz w:val="15"/>
              </w:rPr>
              <w:t>Tell me about a time you escalated a discrepancy.</w:t>
            </w:r>
          </w:p>
        </w:tc>
        <w:tc>
          <w:tcPr>
            <w:tcW w:w="4878" w:type="dxa"/>
            <w:tcBorders>
              <w:top w:val="single" w:sz="3" w:space="0" w:color="D9D9D9"/>
              <w:left w:val="single" w:sz="3" w:space="0" w:color="D9D9D9"/>
              <w:bottom w:val="single" w:sz="3" w:space="0" w:color="D9D9D9"/>
              <w:right w:val="single" w:sz="3" w:space="0" w:color="D9D9D9"/>
            </w:tcBorders>
          </w:tcPr>
          <w:p w14:paraId="6A5234FD" w14:textId="77777777" w:rsidR="0052430A" w:rsidRDefault="0052430A">
            <w:pPr>
              <w:spacing w:after="0" w:line="240" w:lineRule="auto"/>
            </w:pPr>
            <w:r>
              <w:rPr>
                <w:sz w:val="15"/>
              </w:rPr>
              <w:t>I found a vendor invoice where the invoice price was higher than the purchase order. I did not change the PO or force the bill through. I flagged the difference, attached the documents, and asked purchasing to approve or request a corrected invoice.</w:t>
            </w:r>
          </w:p>
        </w:tc>
        <w:tc>
          <w:tcPr>
            <w:tcW w:w="2880" w:type="dxa"/>
            <w:tcBorders>
              <w:top w:val="single" w:sz="3" w:space="0" w:color="D9D9D9"/>
              <w:left w:val="single" w:sz="3" w:space="0" w:color="D9D9D9"/>
              <w:bottom w:val="single" w:sz="3" w:space="0" w:color="D9D9D9"/>
              <w:right w:val="single" w:sz="3" w:space="0" w:color="D9D9D9"/>
            </w:tcBorders>
          </w:tcPr>
          <w:p w14:paraId="6EC7D0CF" w14:textId="77777777" w:rsidR="0052430A" w:rsidRDefault="0052430A">
            <w:pPr>
              <w:spacing w:after="0" w:line="240" w:lineRule="auto"/>
            </w:pPr>
            <w:r>
              <w:rPr>
                <w:sz w:val="15"/>
              </w:rPr>
              <w:t>Escalation judgment; supporting documents; control compliance.</w:t>
            </w:r>
          </w:p>
        </w:tc>
      </w:tr>
      <w:tr w:rsidR="0052430A" w14:paraId="207C69D0"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4DC2F136" w14:textId="77777777" w:rsidR="0052430A" w:rsidRDefault="0052430A">
            <w:pPr>
              <w:spacing w:after="0" w:line="240" w:lineRule="auto"/>
            </w:pPr>
            <w:r>
              <w:rPr>
                <w:sz w:val="15"/>
              </w:rPr>
              <w:t>How would you handle pressure to pay an invoice without approval?</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4AAC7371" w14:textId="77777777" w:rsidR="0052430A" w:rsidRDefault="0052430A">
            <w:pPr>
              <w:spacing w:after="0" w:line="240" w:lineRule="auto"/>
            </w:pPr>
            <w:r>
              <w:rPr>
                <w:sz w:val="15"/>
              </w:rPr>
              <w:t>I would explain that payment approval protects the company and the vendor. I would try to get the approval quickly, but I would not bypass the policy unless the authorized manager gave written approval under the company's exception process.</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54D59330" w14:textId="77777777" w:rsidR="0052430A" w:rsidRDefault="0052430A">
            <w:pPr>
              <w:spacing w:after="0" w:line="240" w:lineRule="auto"/>
            </w:pPr>
            <w:r>
              <w:rPr>
                <w:sz w:val="15"/>
              </w:rPr>
              <w:t>Ethics; policy adherence; written approval.</w:t>
            </w:r>
          </w:p>
        </w:tc>
      </w:tr>
      <w:tr w:rsidR="0052430A" w14:paraId="129C5C4F"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30CCF3FA" w14:textId="77777777" w:rsidR="0052430A" w:rsidRDefault="0052430A">
            <w:pPr>
              <w:spacing w:after="0" w:line="240" w:lineRule="auto"/>
            </w:pPr>
            <w:r>
              <w:rPr>
                <w:sz w:val="15"/>
              </w:rPr>
              <w:t>Tell me about training or helping someone else.</w:t>
            </w:r>
          </w:p>
        </w:tc>
        <w:tc>
          <w:tcPr>
            <w:tcW w:w="4878" w:type="dxa"/>
            <w:tcBorders>
              <w:top w:val="single" w:sz="3" w:space="0" w:color="D9D9D9"/>
              <w:left w:val="single" w:sz="3" w:space="0" w:color="D9D9D9"/>
              <w:bottom w:val="single" w:sz="3" w:space="0" w:color="D9D9D9"/>
              <w:right w:val="single" w:sz="3" w:space="0" w:color="D9D9D9"/>
            </w:tcBorders>
          </w:tcPr>
          <w:p w14:paraId="41B88813" w14:textId="77777777" w:rsidR="0052430A" w:rsidRDefault="0052430A">
            <w:pPr>
              <w:spacing w:after="0" w:line="240" w:lineRule="auto"/>
            </w:pPr>
            <w:r>
              <w:rPr>
                <w:sz w:val="15"/>
              </w:rPr>
              <w:t>I would break the process into steps and show the reason behind each step. For example, when explaining AP entry, I would show how to check vendor, invoice number, amount, due date, coding, attachment, and approval before saving the bill.</w:t>
            </w:r>
          </w:p>
        </w:tc>
        <w:tc>
          <w:tcPr>
            <w:tcW w:w="2880" w:type="dxa"/>
            <w:tcBorders>
              <w:top w:val="single" w:sz="3" w:space="0" w:color="D9D9D9"/>
              <w:left w:val="single" w:sz="3" w:space="0" w:color="D9D9D9"/>
              <w:bottom w:val="single" w:sz="3" w:space="0" w:color="D9D9D9"/>
              <w:right w:val="single" w:sz="3" w:space="0" w:color="D9D9D9"/>
            </w:tcBorders>
          </w:tcPr>
          <w:p w14:paraId="5F491AF7" w14:textId="77777777" w:rsidR="0052430A" w:rsidRDefault="0052430A">
            <w:pPr>
              <w:spacing w:after="0" w:line="240" w:lineRule="auto"/>
            </w:pPr>
            <w:r>
              <w:rPr>
                <w:sz w:val="15"/>
              </w:rPr>
              <w:t>Process clarity; patience; control points.</w:t>
            </w:r>
          </w:p>
        </w:tc>
      </w:tr>
      <w:tr w:rsidR="0052430A" w14:paraId="1DA54557"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4BFE21EB" w14:textId="77777777" w:rsidR="0052430A" w:rsidRDefault="0052430A">
            <w:pPr>
              <w:spacing w:after="0" w:line="240" w:lineRule="auto"/>
            </w:pPr>
            <w:r>
              <w:rPr>
                <w:sz w:val="15"/>
              </w:rPr>
              <w:t>How do you balance speed and accuracy?</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6F681BEB" w14:textId="77777777" w:rsidR="0052430A" w:rsidRDefault="0052430A">
            <w:pPr>
              <w:spacing w:after="0" w:line="240" w:lineRule="auto"/>
            </w:pPr>
            <w:r>
              <w:rPr>
                <w:sz w:val="15"/>
              </w:rPr>
              <w:t>I separate data entry from review. I enter transactions in batches, then review totals, exception items, and reports. I am faster when I follow a standard process instead of improvising every transaction.</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080407A0" w14:textId="77777777" w:rsidR="0052430A" w:rsidRDefault="0052430A">
            <w:pPr>
              <w:spacing w:after="0" w:line="240" w:lineRule="auto"/>
            </w:pPr>
            <w:r>
              <w:rPr>
                <w:sz w:val="15"/>
              </w:rPr>
              <w:t>Batching; review controls; standard process.</w:t>
            </w:r>
          </w:p>
        </w:tc>
      </w:tr>
      <w:tr w:rsidR="0052430A" w14:paraId="4B76E1AB"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0F000134" w14:textId="77777777" w:rsidR="0052430A" w:rsidRDefault="0052430A">
            <w:pPr>
              <w:spacing w:after="0" w:line="240" w:lineRule="auto"/>
            </w:pPr>
            <w:r>
              <w:rPr>
                <w:sz w:val="15"/>
              </w:rPr>
              <w:t>What would you do if you saw something that looked unethical?</w:t>
            </w:r>
          </w:p>
        </w:tc>
        <w:tc>
          <w:tcPr>
            <w:tcW w:w="4878" w:type="dxa"/>
            <w:tcBorders>
              <w:top w:val="single" w:sz="3" w:space="0" w:color="D9D9D9"/>
              <w:left w:val="single" w:sz="3" w:space="0" w:color="D9D9D9"/>
              <w:bottom w:val="single" w:sz="3" w:space="0" w:color="D9D9D9"/>
              <w:right w:val="single" w:sz="3" w:space="0" w:color="D9D9D9"/>
            </w:tcBorders>
          </w:tcPr>
          <w:p w14:paraId="0E3AE915" w14:textId="77777777" w:rsidR="0052430A" w:rsidRDefault="0052430A">
            <w:pPr>
              <w:spacing w:after="0" w:line="240" w:lineRule="auto"/>
            </w:pPr>
            <w:r>
              <w:rPr>
                <w:sz w:val="15"/>
              </w:rPr>
              <w:t>I would not ignore it or accuse someone without facts. I would preserve the support, avoid changing records without authorization, and report it through the proper manager or compliance channel.</w:t>
            </w:r>
          </w:p>
        </w:tc>
        <w:tc>
          <w:tcPr>
            <w:tcW w:w="2880" w:type="dxa"/>
            <w:tcBorders>
              <w:top w:val="single" w:sz="3" w:space="0" w:color="D9D9D9"/>
              <w:left w:val="single" w:sz="3" w:space="0" w:color="D9D9D9"/>
              <w:bottom w:val="single" w:sz="3" w:space="0" w:color="D9D9D9"/>
              <w:right w:val="single" w:sz="3" w:space="0" w:color="D9D9D9"/>
            </w:tcBorders>
          </w:tcPr>
          <w:p w14:paraId="050C7F28" w14:textId="77777777" w:rsidR="0052430A" w:rsidRDefault="0052430A">
            <w:pPr>
              <w:spacing w:after="0" w:line="240" w:lineRule="auto"/>
            </w:pPr>
            <w:r>
              <w:rPr>
                <w:sz w:val="15"/>
              </w:rPr>
              <w:t>Ethical judgment; evidence; proper escalation.</w:t>
            </w:r>
          </w:p>
        </w:tc>
      </w:tr>
      <w:tr w:rsidR="0052430A" w14:paraId="13AACB0C"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145E2CF8" w14:textId="77777777" w:rsidR="0052430A" w:rsidRDefault="0052430A">
            <w:pPr>
              <w:spacing w:after="0" w:line="240" w:lineRule="auto"/>
            </w:pPr>
            <w:r>
              <w:rPr>
                <w:sz w:val="15"/>
              </w:rPr>
              <w:t>How do you handle disagreement with a manager's accounting treatment?</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7BEFE6E7" w14:textId="77777777" w:rsidR="0052430A" w:rsidRDefault="0052430A">
            <w:pPr>
              <w:spacing w:after="0" w:line="240" w:lineRule="auto"/>
            </w:pPr>
            <w:r>
              <w:rPr>
                <w:sz w:val="15"/>
              </w:rPr>
              <w:t>I would ask for the reason, compare it to company policy and support, and explain my concern respectfully. If the manager decides and has authority, I would document the support and approval. If it seems improper, I would escalate through the right channel.</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3D7A30B1" w14:textId="77777777" w:rsidR="0052430A" w:rsidRDefault="0052430A">
            <w:pPr>
              <w:spacing w:after="0" w:line="240" w:lineRule="auto"/>
            </w:pPr>
            <w:r>
              <w:rPr>
                <w:sz w:val="15"/>
              </w:rPr>
              <w:t>Respectful challenge; policy support; documentation; ethics.</w:t>
            </w:r>
          </w:p>
        </w:tc>
      </w:tr>
      <w:tr w:rsidR="0052430A" w14:paraId="64A750B1"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16C46C94" w14:textId="77777777" w:rsidR="0052430A" w:rsidRDefault="0052430A">
            <w:pPr>
              <w:spacing w:after="0" w:line="240" w:lineRule="auto"/>
            </w:pPr>
            <w:r>
              <w:rPr>
                <w:sz w:val="15"/>
              </w:rPr>
              <w:t>What do you do when needed documents are missing?</w:t>
            </w:r>
          </w:p>
        </w:tc>
        <w:tc>
          <w:tcPr>
            <w:tcW w:w="4878" w:type="dxa"/>
            <w:tcBorders>
              <w:top w:val="single" w:sz="3" w:space="0" w:color="D9D9D9"/>
              <w:left w:val="single" w:sz="3" w:space="0" w:color="D9D9D9"/>
              <w:bottom w:val="single" w:sz="3" w:space="0" w:color="D9D9D9"/>
              <w:right w:val="single" w:sz="3" w:space="0" w:color="D9D9D9"/>
            </w:tcBorders>
          </w:tcPr>
          <w:p w14:paraId="08861E85" w14:textId="77777777" w:rsidR="0052430A" w:rsidRDefault="0052430A">
            <w:pPr>
              <w:spacing w:after="0" w:line="240" w:lineRule="auto"/>
            </w:pPr>
            <w:r>
              <w:rPr>
                <w:sz w:val="15"/>
              </w:rPr>
              <w:t>I mark the item as pending, contact the responsible person, and keep it out of final processing if support is required. For example, I would not pay a non-PO invoice without approval and backup.</w:t>
            </w:r>
          </w:p>
        </w:tc>
        <w:tc>
          <w:tcPr>
            <w:tcW w:w="2880" w:type="dxa"/>
            <w:tcBorders>
              <w:top w:val="single" w:sz="3" w:space="0" w:color="D9D9D9"/>
              <w:left w:val="single" w:sz="3" w:space="0" w:color="D9D9D9"/>
              <w:bottom w:val="single" w:sz="3" w:space="0" w:color="D9D9D9"/>
              <w:right w:val="single" w:sz="3" w:space="0" w:color="D9D9D9"/>
            </w:tcBorders>
          </w:tcPr>
          <w:p w14:paraId="1C4D8300" w14:textId="77777777" w:rsidR="0052430A" w:rsidRDefault="0052430A">
            <w:pPr>
              <w:spacing w:after="0" w:line="240" w:lineRule="auto"/>
            </w:pPr>
            <w:r>
              <w:rPr>
                <w:sz w:val="15"/>
              </w:rPr>
              <w:t>Pending status; follow-up; no unsupported processing.</w:t>
            </w:r>
          </w:p>
        </w:tc>
      </w:tr>
      <w:tr w:rsidR="0052430A" w14:paraId="7C73A97A"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13046D97" w14:textId="77777777" w:rsidR="0052430A" w:rsidRDefault="0052430A">
            <w:pPr>
              <w:spacing w:after="0" w:line="240" w:lineRule="auto"/>
            </w:pPr>
            <w:r>
              <w:rPr>
                <w:sz w:val="15"/>
              </w:rPr>
              <w:t>How do you manage multiple accounting tasks at once?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2BED00D1" w14:textId="77777777" w:rsidR="0052430A" w:rsidRDefault="0052430A">
            <w:pPr>
              <w:spacing w:after="0" w:line="240" w:lineRule="auto"/>
            </w:pPr>
            <w:r>
              <w:rPr>
                <w:sz w:val="15"/>
              </w:rPr>
              <w:t>I use a daily task list and group work by type. I handle deadline items first, like payment runs or payroll, then recurring work like invoice entry, and then review or cleanup items. I update the list as new issues come in.</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3E451CEE" w14:textId="77777777" w:rsidR="0052430A" w:rsidRDefault="0052430A">
            <w:pPr>
              <w:spacing w:after="0" w:line="240" w:lineRule="auto"/>
            </w:pPr>
            <w:r>
              <w:rPr>
                <w:sz w:val="15"/>
              </w:rPr>
              <w:t>Task management; deadline awareness; adaptable workflow.</w:t>
            </w:r>
          </w:p>
        </w:tc>
      </w:tr>
      <w:tr w:rsidR="0052430A" w14:paraId="207DA9E6"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tcPr>
          <w:p w14:paraId="4D3E2E5B" w14:textId="77777777" w:rsidR="0052430A" w:rsidRDefault="0052430A">
            <w:pPr>
              <w:spacing w:after="0" w:line="240" w:lineRule="auto"/>
            </w:pPr>
            <w:r>
              <w:rPr>
                <w:sz w:val="15"/>
              </w:rPr>
              <w:t>How do you work with operations or purchasing teams?</w:t>
            </w:r>
          </w:p>
        </w:tc>
        <w:tc>
          <w:tcPr>
            <w:tcW w:w="4878" w:type="dxa"/>
            <w:tcBorders>
              <w:top w:val="single" w:sz="3" w:space="0" w:color="D9D9D9"/>
              <w:left w:val="single" w:sz="3" w:space="0" w:color="D9D9D9"/>
              <w:bottom w:val="single" w:sz="3" w:space="0" w:color="D9D9D9"/>
              <w:right w:val="single" w:sz="3" w:space="0" w:color="D9D9D9"/>
            </w:tcBorders>
          </w:tcPr>
          <w:p w14:paraId="65853299" w14:textId="77777777" w:rsidR="0052430A" w:rsidRDefault="0052430A">
            <w:pPr>
              <w:spacing w:after="0" w:line="240" w:lineRule="auto"/>
            </w:pPr>
            <w:r>
              <w:rPr>
                <w:sz w:val="15"/>
              </w:rPr>
              <w:t>I keep requests specific. Instead of saying an invoice has a problem, I would say the invoice quantity is 120 units, but the receiving report shows 100 units, so I need confirmation before payment. Specific questions get faster answers.</w:t>
            </w:r>
          </w:p>
        </w:tc>
        <w:tc>
          <w:tcPr>
            <w:tcW w:w="2880" w:type="dxa"/>
            <w:tcBorders>
              <w:top w:val="single" w:sz="3" w:space="0" w:color="D9D9D9"/>
              <w:left w:val="single" w:sz="3" w:space="0" w:color="D9D9D9"/>
              <w:bottom w:val="single" w:sz="3" w:space="0" w:color="D9D9D9"/>
              <w:right w:val="single" w:sz="3" w:space="0" w:color="D9D9D9"/>
            </w:tcBorders>
          </w:tcPr>
          <w:p w14:paraId="41F2F3BE" w14:textId="77777777" w:rsidR="0052430A" w:rsidRDefault="0052430A">
            <w:pPr>
              <w:spacing w:after="0" w:line="240" w:lineRule="auto"/>
            </w:pPr>
            <w:r>
              <w:rPr>
                <w:sz w:val="15"/>
              </w:rPr>
              <w:t>Cross-functional precision; document comparison; clear ask.</w:t>
            </w:r>
          </w:p>
        </w:tc>
      </w:tr>
      <w:tr w:rsidR="0052430A" w14:paraId="6553A094" w14:textId="77777777" w:rsidTr="0052430A">
        <w:trPr>
          <w:jc w:val="center"/>
        </w:trPr>
        <w:tc>
          <w:tcPr>
            <w:tcW w:w="2466" w:type="dxa"/>
            <w:tcBorders>
              <w:top w:val="single" w:sz="3" w:space="0" w:color="D9D9D9"/>
              <w:left w:val="single" w:sz="3" w:space="0" w:color="D9D9D9"/>
              <w:bottom w:val="single" w:sz="3" w:space="0" w:color="D9D9D9"/>
              <w:right w:val="single" w:sz="3" w:space="0" w:color="D9D9D9"/>
            </w:tcBorders>
            <w:shd w:val="clear" w:color="auto" w:fill="F7F9FB"/>
          </w:tcPr>
          <w:p w14:paraId="5ECA08FE" w14:textId="77777777" w:rsidR="0052430A" w:rsidRDefault="0052430A">
            <w:pPr>
              <w:spacing w:after="0" w:line="240" w:lineRule="auto"/>
            </w:pPr>
            <w:r>
              <w:rPr>
                <w:sz w:val="15"/>
              </w:rPr>
              <w:t>Why do you want an accounting role?</w:t>
            </w:r>
          </w:p>
        </w:tc>
        <w:tc>
          <w:tcPr>
            <w:tcW w:w="4878" w:type="dxa"/>
            <w:tcBorders>
              <w:top w:val="single" w:sz="3" w:space="0" w:color="D9D9D9"/>
              <w:left w:val="single" w:sz="3" w:space="0" w:color="D9D9D9"/>
              <w:bottom w:val="single" w:sz="3" w:space="0" w:color="D9D9D9"/>
              <w:right w:val="single" w:sz="3" w:space="0" w:color="D9D9D9"/>
            </w:tcBorders>
            <w:shd w:val="clear" w:color="auto" w:fill="F7F9FB"/>
          </w:tcPr>
          <w:p w14:paraId="07C7F050" w14:textId="77777777" w:rsidR="0052430A" w:rsidRDefault="0052430A">
            <w:pPr>
              <w:spacing w:after="0" w:line="240" w:lineRule="auto"/>
            </w:pPr>
            <w:r>
              <w:rPr>
                <w:sz w:val="15"/>
              </w:rPr>
              <w:t>I like work where details matter and the results connect to the business. Accounting gives a clear way to understand how the company is performing, and I enjoy turning transactions into accurate reports managers can use.</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1C5AE017" w14:textId="77777777" w:rsidR="0052430A" w:rsidRDefault="0052430A">
            <w:pPr>
              <w:spacing w:after="0" w:line="240" w:lineRule="auto"/>
            </w:pPr>
            <w:r>
              <w:rPr>
                <w:sz w:val="15"/>
              </w:rPr>
              <w:t>Motivation; detail orientation; business interest.</w:t>
            </w:r>
          </w:p>
        </w:tc>
      </w:tr>
    </w:tbl>
    <w:p w14:paraId="54443FE1" w14:textId="77777777" w:rsidR="00286966" w:rsidRDefault="00000000">
      <w:r>
        <w:br w:type="page"/>
      </w:r>
    </w:p>
    <w:p w14:paraId="59538D14" w14:textId="77777777" w:rsidR="00286966" w:rsidRDefault="00000000">
      <w:pPr>
        <w:pStyle w:val="Heading1"/>
      </w:pPr>
      <w:r>
        <w:lastRenderedPageBreak/>
        <w:t>Section 3: Software Questions</w:t>
      </w:r>
    </w:p>
    <w:p w14:paraId="75581925" w14:textId="77777777" w:rsidR="00286966" w:rsidRDefault="00000000">
      <w:r>
        <w:t>Excel, QuickBooks Online, payroll reports, imports, exports, and accounting system workflows.</w:t>
      </w:r>
    </w:p>
    <w:tbl>
      <w:tblPr>
        <w:tblW w:w="0" w:type="auto"/>
        <w:jc w:val="center"/>
        <w:tblLayout w:type="fixed"/>
        <w:tblLook w:val="04A0" w:firstRow="1" w:lastRow="0" w:firstColumn="1" w:lastColumn="0" w:noHBand="0" w:noVBand="1"/>
      </w:tblPr>
      <w:tblGrid>
        <w:gridCol w:w="2952"/>
        <w:gridCol w:w="4392"/>
        <w:gridCol w:w="2880"/>
      </w:tblGrid>
      <w:tr w:rsidR="0052430A" w14:paraId="6C171D34" w14:textId="77777777" w:rsidTr="0052430A">
        <w:trPr>
          <w:tblHeade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1F4E79"/>
          </w:tcPr>
          <w:p w14:paraId="045894CD" w14:textId="77777777" w:rsidR="0052430A" w:rsidRDefault="0052430A">
            <w:pPr>
              <w:spacing w:after="0" w:line="240" w:lineRule="auto"/>
            </w:pPr>
            <w:r>
              <w:rPr>
                <w:b/>
                <w:color w:val="FFFFFF"/>
                <w:sz w:val="16"/>
              </w:rPr>
              <w:t>Question</w:t>
            </w:r>
          </w:p>
        </w:tc>
        <w:tc>
          <w:tcPr>
            <w:tcW w:w="4392" w:type="dxa"/>
            <w:tcBorders>
              <w:top w:val="single" w:sz="3" w:space="0" w:color="D9D9D9"/>
              <w:left w:val="single" w:sz="3" w:space="0" w:color="D9D9D9"/>
              <w:bottom w:val="single" w:sz="3" w:space="0" w:color="D9D9D9"/>
              <w:right w:val="single" w:sz="3" w:space="0" w:color="D9D9D9"/>
            </w:tcBorders>
            <w:shd w:val="clear" w:color="auto" w:fill="1F4E79"/>
          </w:tcPr>
          <w:p w14:paraId="55512130" w14:textId="77777777" w:rsidR="0052430A" w:rsidRDefault="0052430A">
            <w:pPr>
              <w:spacing w:after="0" w:line="240" w:lineRule="auto"/>
            </w:pPr>
            <w:r>
              <w:rPr>
                <w:b/>
                <w:color w:val="FFFFFF"/>
                <w:sz w:val="16"/>
              </w:rPr>
              <w:t>Sample answer</w:t>
            </w:r>
          </w:p>
        </w:tc>
        <w:tc>
          <w:tcPr>
            <w:tcW w:w="2880" w:type="dxa"/>
            <w:tcBorders>
              <w:top w:val="single" w:sz="3" w:space="0" w:color="D9D9D9"/>
              <w:left w:val="single" w:sz="3" w:space="0" w:color="D9D9D9"/>
              <w:bottom w:val="single" w:sz="3" w:space="0" w:color="D9D9D9"/>
              <w:right w:val="single" w:sz="3" w:space="0" w:color="D9D9D9"/>
            </w:tcBorders>
            <w:shd w:val="clear" w:color="auto" w:fill="1F4E79"/>
          </w:tcPr>
          <w:p w14:paraId="2473086E" w14:textId="77777777" w:rsidR="0052430A" w:rsidRDefault="0052430A">
            <w:pPr>
              <w:spacing w:after="0" w:line="240" w:lineRule="auto"/>
            </w:pPr>
            <w:r>
              <w:rPr>
                <w:b/>
                <w:color w:val="FFFFFF"/>
                <w:sz w:val="16"/>
              </w:rPr>
              <w:t>Interviewer is listening for</w:t>
            </w:r>
          </w:p>
        </w:tc>
      </w:tr>
      <w:tr w:rsidR="0052430A" w14:paraId="0C2157B2"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18017D78" w14:textId="77777777" w:rsidR="0052430A" w:rsidRDefault="0052430A">
            <w:pPr>
              <w:spacing w:after="0" w:line="240" w:lineRule="auto"/>
            </w:pPr>
            <w:r>
              <w:rPr>
                <w:sz w:val="15"/>
              </w:rPr>
              <w:t>How do you use pivot tables in accounting?</w:t>
            </w:r>
          </w:p>
        </w:tc>
        <w:tc>
          <w:tcPr>
            <w:tcW w:w="4392" w:type="dxa"/>
            <w:tcBorders>
              <w:top w:val="single" w:sz="3" w:space="0" w:color="D9D9D9"/>
              <w:left w:val="single" w:sz="3" w:space="0" w:color="D9D9D9"/>
              <w:bottom w:val="single" w:sz="3" w:space="0" w:color="D9D9D9"/>
              <w:right w:val="single" w:sz="3" w:space="0" w:color="D9D9D9"/>
            </w:tcBorders>
          </w:tcPr>
          <w:p w14:paraId="0C373046" w14:textId="77777777" w:rsidR="0052430A" w:rsidRDefault="0052430A">
            <w:pPr>
              <w:spacing w:after="0" w:line="240" w:lineRule="auto"/>
            </w:pPr>
            <w:r>
              <w:rPr>
                <w:sz w:val="15"/>
              </w:rPr>
              <w:t>I use pivot tables to summarize large transaction lists by vendor, customer, GL account, month, or department. For example, I can take an expense export and quickly show total spend by vendor and category for variance review.</w:t>
            </w:r>
          </w:p>
        </w:tc>
        <w:tc>
          <w:tcPr>
            <w:tcW w:w="2880" w:type="dxa"/>
            <w:tcBorders>
              <w:top w:val="single" w:sz="3" w:space="0" w:color="D9D9D9"/>
              <w:left w:val="single" w:sz="3" w:space="0" w:color="D9D9D9"/>
              <w:bottom w:val="single" w:sz="3" w:space="0" w:color="D9D9D9"/>
              <w:right w:val="single" w:sz="3" w:space="0" w:color="D9D9D9"/>
            </w:tcBorders>
          </w:tcPr>
          <w:p w14:paraId="3C43B270" w14:textId="77777777" w:rsidR="0052430A" w:rsidRDefault="0052430A">
            <w:pPr>
              <w:spacing w:after="0" w:line="240" w:lineRule="auto"/>
            </w:pPr>
            <w:r>
              <w:rPr>
                <w:sz w:val="15"/>
              </w:rPr>
              <w:t>Summarizing data; practical accounting use; variance support.</w:t>
            </w:r>
          </w:p>
        </w:tc>
      </w:tr>
      <w:tr w:rsidR="0052430A" w14:paraId="5736B6D3"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5C2DEF94" w14:textId="77777777" w:rsidR="0052430A" w:rsidRDefault="0052430A">
            <w:pPr>
              <w:spacing w:after="0" w:line="240" w:lineRule="auto"/>
            </w:pPr>
            <w:r>
              <w:rPr>
                <w:sz w:val="15"/>
              </w:rPr>
              <w:t>How do you use VLOOKUP or XLOOKUP?</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694CE099" w14:textId="77777777" w:rsidR="0052430A" w:rsidRDefault="0052430A">
            <w:pPr>
              <w:spacing w:after="0" w:line="240" w:lineRule="auto"/>
            </w:pPr>
            <w:r>
              <w:rPr>
                <w:sz w:val="15"/>
              </w:rPr>
              <w:t>I use lookup formulas to match data between two lists, such as bank transactions and QuickBooks transactions, or invoice lists and payment records. I prefer XLOOKUP when available because it is more flexible, but I understand VLOOKUP too.</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455133A2" w14:textId="77777777" w:rsidR="0052430A" w:rsidRDefault="0052430A">
            <w:pPr>
              <w:spacing w:after="0" w:line="240" w:lineRule="auto"/>
            </w:pPr>
            <w:r>
              <w:rPr>
                <w:sz w:val="15"/>
              </w:rPr>
              <w:t>Matching data; understands lookup purpose; knows modern Excel option.</w:t>
            </w:r>
          </w:p>
        </w:tc>
      </w:tr>
      <w:tr w:rsidR="0052430A" w14:paraId="4A19FAF8"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3F2A71C3" w14:textId="77777777" w:rsidR="0052430A" w:rsidRDefault="0052430A">
            <w:pPr>
              <w:spacing w:after="0" w:line="240" w:lineRule="auto"/>
            </w:pPr>
            <w:r>
              <w:rPr>
                <w:sz w:val="15"/>
              </w:rPr>
              <w:t>How do you use SUMIFS?</w:t>
            </w:r>
          </w:p>
        </w:tc>
        <w:tc>
          <w:tcPr>
            <w:tcW w:w="4392" w:type="dxa"/>
            <w:tcBorders>
              <w:top w:val="single" w:sz="3" w:space="0" w:color="D9D9D9"/>
              <w:left w:val="single" w:sz="3" w:space="0" w:color="D9D9D9"/>
              <w:bottom w:val="single" w:sz="3" w:space="0" w:color="D9D9D9"/>
              <w:right w:val="single" w:sz="3" w:space="0" w:color="D9D9D9"/>
            </w:tcBorders>
          </w:tcPr>
          <w:p w14:paraId="5A5B1304" w14:textId="77777777" w:rsidR="0052430A" w:rsidRDefault="0052430A">
            <w:pPr>
              <w:spacing w:after="0" w:line="240" w:lineRule="auto"/>
            </w:pPr>
            <w:r>
              <w:rPr>
                <w:sz w:val="15"/>
              </w:rPr>
              <w:t>SUMIFS helps me total amounts that meet certain conditions. For example, I can total all utilities expense for January or all unpaid invoices for one customer by using criteria like date, account, vendor, or status.</w:t>
            </w:r>
          </w:p>
        </w:tc>
        <w:tc>
          <w:tcPr>
            <w:tcW w:w="2880" w:type="dxa"/>
            <w:tcBorders>
              <w:top w:val="single" w:sz="3" w:space="0" w:color="D9D9D9"/>
              <w:left w:val="single" w:sz="3" w:space="0" w:color="D9D9D9"/>
              <w:bottom w:val="single" w:sz="3" w:space="0" w:color="D9D9D9"/>
              <w:right w:val="single" w:sz="3" w:space="0" w:color="D9D9D9"/>
            </w:tcBorders>
          </w:tcPr>
          <w:p w14:paraId="72F55DBC" w14:textId="77777777" w:rsidR="0052430A" w:rsidRDefault="0052430A">
            <w:pPr>
              <w:spacing w:after="0" w:line="240" w:lineRule="auto"/>
            </w:pPr>
            <w:r>
              <w:rPr>
                <w:sz w:val="15"/>
              </w:rPr>
              <w:t>Conditional totaling; accounting examples; dates/accounts criteria.</w:t>
            </w:r>
          </w:p>
        </w:tc>
      </w:tr>
      <w:tr w:rsidR="0052430A" w14:paraId="09D750AE"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4B0A0064" w14:textId="77777777" w:rsidR="0052430A" w:rsidRDefault="0052430A">
            <w:pPr>
              <w:spacing w:after="0" w:line="240" w:lineRule="auto"/>
            </w:pPr>
            <w:r>
              <w:rPr>
                <w:sz w:val="15"/>
              </w:rPr>
              <w:t>How do you use IF statements in Excel?</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59BDE5E7" w14:textId="77777777" w:rsidR="0052430A" w:rsidRDefault="0052430A">
            <w:pPr>
              <w:spacing w:after="0" w:line="240" w:lineRule="auto"/>
            </w:pPr>
            <w:r>
              <w:rPr>
                <w:sz w:val="15"/>
              </w:rPr>
              <w:t>I use IF statements to flag results. For example, an AR aging sheet can show 'Past Due' if due date is before today and balance is greater than zero. It helps turn raw data into review points.</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6529A622" w14:textId="77777777" w:rsidR="0052430A" w:rsidRDefault="0052430A">
            <w:pPr>
              <w:spacing w:after="0" w:line="240" w:lineRule="auto"/>
            </w:pPr>
            <w:r>
              <w:rPr>
                <w:sz w:val="15"/>
              </w:rPr>
              <w:t>Logical testing; flags; practical report use.</w:t>
            </w:r>
          </w:p>
        </w:tc>
      </w:tr>
      <w:tr w:rsidR="0052430A" w14:paraId="56F5DDC9"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184C204C" w14:textId="77777777" w:rsidR="0052430A" w:rsidRDefault="0052430A">
            <w:pPr>
              <w:spacing w:after="0" w:line="240" w:lineRule="auto"/>
            </w:pPr>
            <w:r>
              <w:rPr>
                <w:sz w:val="15"/>
              </w:rPr>
              <w:t>How do you use conditional formatting?</w:t>
            </w:r>
          </w:p>
        </w:tc>
        <w:tc>
          <w:tcPr>
            <w:tcW w:w="4392" w:type="dxa"/>
            <w:tcBorders>
              <w:top w:val="single" w:sz="3" w:space="0" w:color="D9D9D9"/>
              <w:left w:val="single" w:sz="3" w:space="0" w:color="D9D9D9"/>
              <w:bottom w:val="single" w:sz="3" w:space="0" w:color="D9D9D9"/>
              <w:right w:val="single" w:sz="3" w:space="0" w:color="D9D9D9"/>
            </w:tcBorders>
          </w:tcPr>
          <w:p w14:paraId="3B7FB12B" w14:textId="77777777" w:rsidR="0052430A" w:rsidRDefault="0052430A">
            <w:pPr>
              <w:spacing w:after="0" w:line="240" w:lineRule="auto"/>
            </w:pPr>
            <w:r>
              <w:rPr>
                <w:sz w:val="15"/>
              </w:rPr>
              <w:t>I use it to highlight exceptions, like overdue invoices, negative balances, duplicate invoice numbers, or reconciliation differences. It helps reviewers find problems quickly.</w:t>
            </w:r>
          </w:p>
        </w:tc>
        <w:tc>
          <w:tcPr>
            <w:tcW w:w="2880" w:type="dxa"/>
            <w:tcBorders>
              <w:top w:val="single" w:sz="3" w:space="0" w:color="D9D9D9"/>
              <w:left w:val="single" w:sz="3" w:space="0" w:color="D9D9D9"/>
              <w:bottom w:val="single" w:sz="3" w:space="0" w:color="D9D9D9"/>
              <w:right w:val="single" w:sz="3" w:space="0" w:color="D9D9D9"/>
            </w:tcBorders>
          </w:tcPr>
          <w:p w14:paraId="2CBC82E2" w14:textId="77777777" w:rsidR="0052430A" w:rsidRDefault="0052430A">
            <w:pPr>
              <w:spacing w:after="0" w:line="240" w:lineRule="auto"/>
            </w:pPr>
            <w:r>
              <w:rPr>
                <w:sz w:val="15"/>
              </w:rPr>
              <w:t>Exception highlighting; review efficiency; examples.</w:t>
            </w:r>
          </w:p>
        </w:tc>
      </w:tr>
      <w:tr w:rsidR="0052430A" w14:paraId="0C139F70"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08602B83" w14:textId="77777777" w:rsidR="0052430A" w:rsidRDefault="0052430A">
            <w:pPr>
              <w:spacing w:after="0" w:line="240" w:lineRule="auto"/>
            </w:pPr>
            <w:r>
              <w:rPr>
                <w:sz w:val="15"/>
              </w:rPr>
              <w:t>What is data validation in Excel and why is it useful?</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6C71F6C3" w14:textId="77777777" w:rsidR="0052430A" w:rsidRDefault="0052430A">
            <w:pPr>
              <w:spacing w:after="0" w:line="240" w:lineRule="auto"/>
            </w:pPr>
            <w:r>
              <w:rPr>
                <w:sz w:val="15"/>
              </w:rPr>
              <w:t>Data validation limits what users can enter in a cell. In accounting templates, I can use dropdowns for status, account category, or month so reports stay consistent and formulas do not break.</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6B147D31" w14:textId="77777777" w:rsidR="0052430A" w:rsidRDefault="0052430A">
            <w:pPr>
              <w:spacing w:after="0" w:line="240" w:lineRule="auto"/>
            </w:pPr>
            <w:r>
              <w:rPr>
                <w:sz w:val="15"/>
              </w:rPr>
              <w:t>Input control; dropdowns; consistency.</w:t>
            </w:r>
          </w:p>
        </w:tc>
      </w:tr>
      <w:tr w:rsidR="0052430A" w14:paraId="50BF0015"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705D6483" w14:textId="77777777" w:rsidR="0052430A" w:rsidRDefault="0052430A">
            <w:pPr>
              <w:spacing w:after="0" w:line="240" w:lineRule="auto"/>
            </w:pPr>
            <w:r>
              <w:rPr>
                <w:sz w:val="15"/>
              </w:rPr>
              <w:t>Describe an Excel bank reconciliation worksheet you have used.</w:t>
            </w:r>
          </w:p>
        </w:tc>
        <w:tc>
          <w:tcPr>
            <w:tcW w:w="4392" w:type="dxa"/>
            <w:tcBorders>
              <w:top w:val="single" w:sz="3" w:space="0" w:color="D9D9D9"/>
              <w:left w:val="single" w:sz="3" w:space="0" w:color="D9D9D9"/>
              <w:bottom w:val="single" w:sz="3" w:space="0" w:color="D9D9D9"/>
              <w:right w:val="single" w:sz="3" w:space="0" w:color="D9D9D9"/>
            </w:tcBorders>
          </w:tcPr>
          <w:p w14:paraId="49E5D7AC" w14:textId="77777777" w:rsidR="0052430A" w:rsidRDefault="0052430A">
            <w:pPr>
              <w:spacing w:after="0" w:line="240" w:lineRule="auto"/>
            </w:pPr>
            <w:r>
              <w:rPr>
                <w:sz w:val="15"/>
              </w:rPr>
              <w:t>The worksheet includes bank transactions, QuickBooks transactions, match status, difference, and notes. I use date, amount, and description to match items, then filter unmatched items to find deposits in transit, outstanding checks, bank fees, or duplicates.</w:t>
            </w:r>
          </w:p>
        </w:tc>
        <w:tc>
          <w:tcPr>
            <w:tcW w:w="2880" w:type="dxa"/>
            <w:tcBorders>
              <w:top w:val="single" w:sz="3" w:space="0" w:color="D9D9D9"/>
              <w:left w:val="single" w:sz="3" w:space="0" w:color="D9D9D9"/>
              <w:bottom w:val="single" w:sz="3" w:space="0" w:color="D9D9D9"/>
              <w:right w:val="single" w:sz="3" w:space="0" w:color="D9D9D9"/>
            </w:tcBorders>
          </w:tcPr>
          <w:p w14:paraId="118FB27C" w14:textId="77777777" w:rsidR="0052430A" w:rsidRDefault="0052430A">
            <w:pPr>
              <w:spacing w:after="0" w:line="240" w:lineRule="auto"/>
            </w:pPr>
            <w:r>
              <w:rPr>
                <w:sz w:val="15"/>
              </w:rPr>
              <w:t>Worksheet structure; matching method; reconciling items.</w:t>
            </w:r>
          </w:p>
        </w:tc>
      </w:tr>
      <w:tr w:rsidR="0052430A" w14:paraId="659E3120"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3C90C44C" w14:textId="77777777" w:rsidR="0052430A" w:rsidRDefault="0052430A">
            <w:pPr>
              <w:spacing w:after="0" w:line="240" w:lineRule="auto"/>
            </w:pPr>
            <w:r>
              <w:rPr>
                <w:sz w:val="15"/>
              </w:rPr>
              <w:t>How do you import or export data from QuickBooks Online?</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18C75CEC" w14:textId="77777777" w:rsidR="0052430A" w:rsidRDefault="0052430A">
            <w:pPr>
              <w:spacing w:after="0" w:line="240" w:lineRule="auto"/>
            </w:pPr>
            <w:r>
              <w:rPr>
                <w:sz w:val="15"/>
              </w:rPr>
              <w:t>I use QBO reports and export them to Excel when I need deeper analysis. For imports, I check the format, required fields, dates, and account names before uploading. I also review totals after import.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33447DE3" w14:textId="77777777" w:rsidR="0052430A" w:rsidRDefault="0052430A">
            <w:pPr>
              <w:spacing w:after="0" w:line="240" w:lineRule="auto"/>
            </w:pPr>
            <w:r>
              <w:rPr>
                <w:sz w:val="15"/>
              </w:rPr>
              <w:t>Export use; import controls; validates totals.</w:t>
            </w:r>
          </w:p>
        </w:tc>
      </w:tr>
      <w:tr w:rsidR="0052430A" w14:paraId="3DC1200F"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3186AF7B" w14:textId="77777777" w:rsidR="0052430A" w:rsidRDefault="0052430A">
            <w:pPr>
              <w:spacing w:after="0" w:line="240" w:lineRule="auto"/>
            </w:pPr>
            <w:r>
              <w:rPr>
                <w:sz w:val="15"/>
              </w:rPr>
              <w:t>How do you enter a vendor bill in QuickBooks Online?</w:t>
            </w:r>
          </w:p>
        </w:tc>
        <w:tc>
          <w:tcPr>
            <w:tcW w:w="4392" w:type="dxa"/>
            <w:tcBorders>
              <w:top w:val="single" w:sz="3" w:space="0" w:color="D9D9D9"/>
              <w:left w:val="single" w:sz="3" w:space="0" w:color="D9D9D9"/>
              <w:bottom w:val="single" w:sz="3" w:space="0" w:color="D9D9D9"/>
              <w:right w:val="single" w:sz="3" w:space="0" w:color="D9D9D9"/>
            </w:tcBorders>
          </w:tcPr>
          <w:p w14:paraId="1706D41C" w14:textId="77777777" w:rsidR="0052430A" w:rsidRDefault="0052430A">
            <w:pPr>
              <w:spacing w:after="0" w:line="240" w:lineRule="auto"/>
            </w:pPr>
            <w:r>
              <w:rPr>
                <w:sz w:val="15"/>
              </w:rPr>
              <w:t>I go to the vendor bill screen, select the vendor, enter invoice number, date, due date, amount, account coding, and memo. I attach the invoice and check approval before saving or scheduling payment.</w:t>
            </w:r>
          </w:p>
        </w:tc>
        <w:tc>
          <w:tcPr>
            <w:tcW w:w="2880" w:type="dxa"/>
            <w:tcBorders>
              <w:top w:val="single" w:sz="3" w:space="0" w:color="D9D9D9"/>
              <w:left w:val="single" w:sz="3" w:space="0" w:color="D9D9D9"/>
              <w:bottom w:val="single" w:sz="3" w:space="0" w:color="D9D9D9"/>
              <w:right w:val="single" w:sz="3" w:space="0" w:color="D9D9D9"/>
            </w:tcBorders>
          </w:tcPr>
          <w:p w14:paraId="7C03EDA7" w14:textId="77777777" w:rsidR="0052430A" w:rsidRDefault="0052430A">
            <w:pPr>
              <w:spacing w:after="0" w:line="240" w:lineRule="auto"/>
            </w:pPr>
            <w:r>
              <w:rPr>
                <w:sz w:val="15"/>
              </w:rPr>
              <w:t>QBO AP workflow; invoice fields; attachment/approval.</w:t>
            </w:r>
          </w:p>
        </w:tc>
      </w:tr>
      <w:tr w:rsidR="0052430A" w14:paraId="5D704D67"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1D10AEA1" w14:textId="77777777" w:rsidR="0052430A" w:rsidRDefault="0052430A">
            <w:pPr>
              <w:spacing w:after="0" w:line="240" w:lineRule="auto"/>
            </w:pPr>
            <w:r>
              <w:rPr>
                <w:sz w:val="15"/>
              </w:rPr>
              <w:t>How do you create a customer invoice in QuickBooks Online?</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24081069" w14:textId="77777777" w:rsidR="0052430A" w:rsidRDefault="0052430A">
            <w:pPr>
              <w:spacing w:after="0" w:line="240" w:lineRule="auto"/>
            </w:pPr>
            <w:r>
              <w:rPr>
                <w:sz w:val="15"/>
              </w:rPr>
              <w:t>I select the customer, invoice date, due date, product or service, quantity, rate, and sales tax if applicable. Then I review the total and terms before saving or sending the invoice.</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646A4F47" w14:textId="77777777" w:rsidR="0052430A" w:rsidRDefault="0052430A">
            <w:pPr>
              <w:spacing w:after="0" w:line="240" w:lineRule="auto"/>
            </w:pPr>
            <w:r>
              <w:rPr>
                <w:sz w:val="15"/>
              </w:rPr>
              <w:t>QBO AR workflow; invoice details; sales tax/terms.</w:t>
            </w:r>
          </w:p>
        </w:tc>
      </w:tr>
      <w:tr w:rsidR="0052430A" w14:paraId="0B704F22"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634F2C15" w14:textId="77777777" w:rsidR="0052430A" w:rsidRDefault="0052430A">
            <w:pPr>
              <w:spacing w:after="0" w:line="240" w:lineRule="auto"/>
            </w:pPr>
            <w:r>
              <w:rPr>
                <w:sz w:val="15"/>
              </w:rPr>
              <w:t>How do you apply a customer payment in QuickBooks?</w:t>
            </w:r>
          </w:p>
        </w:tc>
        <w:tc>
          <w:tcPr>
            <w:tcW w:w="4392" w:type="dxa"/>
            <w:tcBorders>
              <w:top w:val="single" w:sz="3" w:space="0" w:color="D9D9D9"/>
              <w:left w:val="single" w:sz="3" w:space="0" w:color="D9D9D9"/>
              <w:bottom w:val="single" w:sz="3" w:space="0" w:color="D9D9D9"/>
              <w:right w:val="single" w:sz="3" w:space="0" w:color="D9D9D9"/>
            </w:tcBorders>
          </w:tcPr>
          <w:p w14:paraId="6F5B0CA0" w14:textId="77777777" w:rsidR="0052430A" w:rsidRDefault="0052430A">
            <w:pPr>
              <w:spacing w:after="0" w:line="240" w:lineRule="auto"/>
            </w:pPr>
            <w:r>
              <w:rPr>
                <w:sz w:val="15"/>
              </w:rPr>
              <w:t>I use Receive Payment, select the customer, match the payment to the correct invoice, enter the payment date and method, and deposit it to the correct bank or undeposited funds account.</w:t>
            </w:r>
          </w:p>
        </w:tc>
        <w:tc>
          <w:tcPr>
            <w:tcW w:w="2880" w:type="dxa"/>
            <w:tcBorders>
              <w:top w:val="single" w:sz="3" w:space="0" w:color="D9D9D9"/>
              <w:left w:val="single" w:sz="3" w:space="0" w:color="D9D9D9"/>
              <w:bottom w:val="single" w:sz="3" w:space="0" w:color="D9D9D9"/>
              <w:right w:val="single" w:sz="3" w:space="0" w:color="D9D9D9"/>
            </w:tcBorders>
          </w:tcPr>
          <w:p w14:paraId="13003EA7" w14:textId="77777777" w:rsidR="0052430A" w:rsidRDefault="0052430A">
            <w:pPr>
              <w:spacing w:after="0" w:line="240" w:lineRule="auto"/>
            </w:pPr>
            <w:r>
              <w:rPr>
                <w:sz w:val="15"/>
              </w:rPr>
              <w:t>Cash application; invoice matching; deposit account.</w:t>
            </w:r>
          </w:p>
        </w:tc>
      </w:tr>
      <w:tr w:rsidR="0052430A" w14:paraId="5FB61262"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6BEFF50E" w14:textId="77777777" w:rsidR="0052430A" w:rsidRDefault="0052430A">
            <w:pPr>
              <w:spacing w:after="0" w:line="240" w:lineRule="auto"/>
            </w:pPr>
            <w:r>
              <w:rPr>
                <w:sz w:val="15"/>
              </w:rPr>
              <w:t>Which QuickBooks reports are useful for month-end?</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6F990CF3" w14:textId="77777777" w:rsidR="0052430A" w:rsidRDefault="0052430A">
            <w:pPr>
              <w:spacing w:after="0" w:line="240" w:lineRule="auto"/>
            </w:pPr>
            <w:r>
              <w:rPr>
                <w:sz w:val="15"/>
              </w:rPr>
              <w:t>Useful reports include Profit and Loss, Balance Sheet, Trial Balance, General Ledger, AR Aging, AP Aging, Transaction Detail by Account, Sales Tax Liability, and Reconciliation Reports.</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5D92B1A6" w14:textId="77777777" w:rsidR="0052430A" w:rsidRDefault="0052430A">
            <w:pPr>
              <w:spacing w:after="0" w:line="240" w:lineRule="auto"/>
            </w:pPr>
            <w:r>
              <w:rPr>
                <w:sz w:val="15"/>
              </w:rPr>
              <w:t>Report awareness; close relevance; QBO familiarity.</w:t>
            </w:r>
          </w:p>
        </w:tc>
      </w:tr>
      <w:tr w:rsidR="0052430A" w14:paraId="5230F24C"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09E38587" w14:textId="77777777" w:rsidR="0052430A" w:rsidRDefault="0052430A">
            <w:pPr>
              <w:spacing w:after="0" w:line="240" w:lineRule="auto"/>
            </w:pPr>
            <w:r>
              <w:rPr>
                <w:sz w:val="15"/>
              </w:rPr>
              <w:t>How would you set up a chart of accounts in QuickBooks?</w:t>
            </w:r>
          </w:p>
        </w:tc>
        <w:tc>
          <w:tcPr>
            <w:tcW w:w="4392" w:type="dxa"/>
            <w:tcBorders>
              <w:top w:val="single" w:sz="3" w:space="0" w:color="D9D9D9"/>
              <w:left w:val="single" w:sz="3" w:space="0" w:color="D9D9D9"/>
              <w:bottom w:val="single" w:sz="3" w:space="0" w:color="D9D9D9"/>
              <w:right w:val="single" w:sz="3" w:space="0" w:color="D9D9D9"/>
            </w:tcBorders>
          </w:tcPr>
          <w:p w14:paraId="788645BC" w14:textId="77777777" w:rsidR="0052430A" w:rsidRDefault="0052430A">
            <w:pPr>
              <w:spacing w:after="0" w:line="240" w:lineRule="auto"/>
            </w:pPr>
            <w:r>
              <w:rPr>
                <w:sz w:val="15"/>
              </w:rPr>
              <w:t>I would start with standard categories: assets, liabilities, equity, revenue, COGS, and expenses. Then I would add company-specific accounts like raw materials inventory, finished goods inventory, manufacturing supplies, software expense, and loan payable.</w:t>
            </w:r>
          </w:p>
        </w:tc>
        <w:tc>
          <w:tcPr>
            <w:tcW w:w="2880" w:type="dxa"/>
            <w:tcBorders>
              <w:top w:val="single" w:sz="3" w:space="0" w:color="D9D9D9"/>
              <w:left w:val="single" w:sz="3" w:space="0" w:color="D9D9D9"/>
              <w:bottom w:val="single" w:sz="3" w:space="0" w:color="D9D9D9"/>
              <w:right w:val="single" w:sz="3" w:space="0" w:color="D9D9D9"/>
            </w:tcBorders>
          </w:tcPr>
          <w:p w14:paraId="522E3841" w14:textId="77777777" w:rsidR="0052430A" w:rsidRDefault="0052430A">
            <w:pPr>
              <w:spacing w:after="0" w:line="240" w:lineRule="auto"/>
            </w:pPr>
            <w:r>
              <w:rPr>
                <w:sz w:val="15"/>
              </w:rPr>
              <w:t>COA structure; company-specific accounts; manufacturing fit.</w:t>
            </w:r>
          </w:p>
        </w:tc>
      </w:tr>
      <w:tr w:rsidR="0052430A" w14:paraId="5888C1EA"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4908EACC" w14:textId="77777777" w:rsidR="0052430A" w:rsidRDefault="0052430A">
            <w:pPr>
              <w:spacing w:after="0" w:line="240" w:lineRule="auto"/>
            </w:pPr>
            <w:r>
              <w:rPr>
                <w:sz w:val="15"/>
              </w:rPr>
              <w:t>How do bank feeds work in QuickBooks?</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76247091" w14:textId="77777777" w:rsidR="0052430A" w:rsidRDefault="0052430A">
            <w:pPr>
              <w:spacing w:after="0" w:line="240" w:lineRule="auto"/>
            </w:pPr>
            <w:r>
              <w:rPr>
                <w:sz w:val="15"/>
              </w:rPr>
              <w:t>Bank feeds bring bank transactions into QuickBooks for review. The accountant matches transactions to existing entries or adds new ones with correct categories. I do not automatically accept everything without checking the vendor, amount, and account.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6EFF706C" w14:textId="77777777" w:rsidR="0052430A" w:rsidRDefault="0052430A">
            <w:pPr>
              <w:spacing w:after="0" w:line="240" w:lineRule="auto"/>
            </w:pPr>
            <w:r>
              <w:rPr>
                <w:sz w:val="15"/>
              </w:rPr>
              <w:t>Bank feed matching; avoids blind posting; review controls.</w:t>
            </w:r>
          </w:p>
        </w:tc>
      </w:tr>
      <w:tr w:rsidR="0052430A" w14:paraId="3F86EDED"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127592C4" w14:textId="77777777" w:rsidR="0052430A" w:rsidRDefault="0052430A">
            <w:pPr>
              <w:spacing w:after="0" w:line="240" w:lineRule="auto"/>
            </w:pPr>
            <w:r>
              <w:rPr>
                <w:sz w:val="15"/>
              </w:rPr>
              <w:t>How do attachments help in QuickBooks?</w:t>
            </w:r>
          </w:p>
        </w:tc>
        <w:tc>
          <w:tcPr>
            <w:tcW w:w="4392" w:type="dxa"/>
            <w:tcBorders>
              <w:top w:val="single" w:sz="3" w:space="0" w:color="D9D9D9"/>
              <w:left w:val="single" w:sz="3" w:space="0" w:color="D9D9D9"/>
              <w:bottom w:val="single" w:sz="3" w:space="0" w:color="D9D9D9"/>
              <w:right w:val="single" w:sz="3" w:space="0" w:color="D9D9D9"/>
            </w:tcBorders>
          </w:tcPr>
          <w:p w14:paraId="438C12CA" w14:textId="77777777" w:rsidR="0052430A" w:rsidRDefault="0052430A">
            <w:pPr>
              <w:spacing w:after="0" w:line="240" w:lineRule="auto"/>
            </w:pPr>
            <w:r>
              <w:rPr>
                <w:sz w:val="15"/>
              </w:rPr>
              <w:t>Attachments connect the transaction to the source document, like a vendor invoice, receipt, contract, or customer PO. They make review and audit support easier because the backup is tied to the entry.</w:t>
            </w:r>
          </w:p>
        </w:tc>
        <w:tc>
          <w:tcPr>
            <w:tcW w:w="2880" w:type="dxa"/>
            <w:tcBorders>
              <w:top w:val="single" w:sz="3" w:space="0" w:color="D9D9D9"/>
              <w:left w:val="single" w:sz="3" w:space="0" w:color="D9D9D9"/>
              <w:bottom w:val="single" w:sz="3" w:space="0" w:color="D9D9D9"/>
              <w:right w:val="single" w:sz="3" w:space="0" w:color="D9D9D9"/>
            </w:tcBorders>
          </w:tcPr>
          <w:p w14:paraId="6FB9A1F4" w14:textId="77777777" w:rsidR="0052430A" w:rsidRDefault="0052430A">
            <w:pPr>
              <w:spacing w:after="0" w:line="240" w:lineRule="auto"/>
            </w:pPr>
            <w:r>
              <w:rPr>
                <w:sz w:val="15"/>
              </w:rPr>
              <w:t>Source support; audit trail; review efficiency.</w:t>
            </w:r>
          </w:p>
        </w:tc>
      </w:tr>
      <w:tr w:rsidR="0052430A" w14:paraId="28D6C712"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77158DEA" w14:textId="77777777" w:rsidR="0052430A" w:rsidRDefault="0052430A">
            <w:pPr>
              <w:spacing w:after="0" w:line="240" w:lineRule="auto"/>
            </w:pPr>
            <w:r>
              <w:rPr>
                <w:sz w:val="15"/>
              </w:rPr>
              <w:t>What accounting software are you familiar with?</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10F23456" w14:textId="77777777" w:rsidR="0052430A" w:rsidRDefault="0052430A">
            <w:pPr>
              <w:spacing w:after="0" w:line="240" w:lineRule="auto"/>
            </w:pPr>
            <w:r>
              <w:rPr>
                <w:sz w:val="15"/>
              </w:rPr>
              <w:t>My strongest hands-on practice is with QuickBooks Online and Excel. In the Skarion simulation, I used QBO-style workflows for AP, AR, bank reconciliation, reports, and month-end close. I also understand that larger companies may use NetSuite, SAP, Oracle, or Sage, and I can learn new systems by following the same accounting process.</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36CE7121" w14:textId="77777777" w:rsidR="0052430A" w:rsidRDefault="0052430A">
            <w:pPr>
              <w:spacing w:after="0" w:line="240" w:lineRule="auto"/>
            </w:pPr>
            <w:r>
              <w:rPr>
                <w:sz w:val="15"/>
              </w:rPr>
              <w:t>QBO and Excel; adaptable to ERP; process knowledge.</w:t>
            </w:r>
          </w:p>
        </w:tc>
      </w:tr>
      <w:tr w:rsidR="0052430A" w14:paraId="20EA7072"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5795473D" w14:textId="77777777" w:rsidR="0052430A" w:rsidRDefault="0052430A">
            <w:pPr>
              <w:spacing w:after="0" w:line="240" w:lineRule="auto"/>
            </w:pPr>
            <w:r>
              <w:rPr>
                <w:sz w:val="15"/>
              </w:rPr>
              <w:t>How do you clean accounting data in Excel?</w:t>
            </w:r>
          </w:p>
        </w:tc>
        <w:tc>
          <w:tcPr>
            <w:tcW w:w="4392" w:type="dxa"/>
            <w:tcBorders>
              <w:top w:val="single" w:sz="3" w:space="0" w:color="D9D9D9"/>
              <w:left w:val="single" w:sz="3" w:space="0" w:color="D9D9D9"/>
              <w:bottom w:val="single" w:sz="3" w:space="0" w:color="D9D9D9"/>
              <w:right w:val="single" w:sz="3" w:space="0" w:color="D9D9D9"/>
            </w:tcBorders>
          </w:tcPr>
          <w:p w14:paraId="14DAD7B0" w14:textId="77777777" w:rsidR="0052430A" w:rsidRDefault="0052430A">
            <w:pPr>
              <w:spacing w:after="0" w:line="240" w:lineRule="auto"/>
            </w:pPr>
            <w:r>
              <w:rPr>
                <w:sz w:val="15"/>
              </w:rPr>
              <w:t>I check date formats, remove extra spaces, standardize vendor names, convert text amounts to numbers, and make sure debit and credit signs are consistent. Clean data prevents wrong pivot tables and lookup errors.</w:t>
            </w:r>
          </w:p>
        </w:tc>
        <w:tc>
          <w:tcPr>
            <w:tcW w:w="2880" w:type="dxa"/>
            <w:tcBorders>
              <w:top w:val="single" w:sz="3" w:space="0" w:color="D9D9D9"/>
              <w:left w:val="single" w:sz="3" w:space="0" w:color="D9D9D9"/>
              <w:bottom w:val="single" w:sz="3" w:space="0" w:color="D9D9D9"/>
              <w:right w:val="single" w:sz="3" w:space="0" w:color="D9D9D9"/>
            </w:tcBorders>
          </w:tcPr>
          <w:p w14:paraId="2A913D53" w14:textId="77777777" w:rsidR="0052430A" w:rsidRDefault="0052430A">
            <w:pPr>
              <w:spacing w:after="0" w:line="240" w:lineRule="auto"/>
            </w:pPr>
            <w:r>
              <w:rPr>
                <w:sz w:val="15"/>
              </w:rPr>
              <w:t>Data hygiene; common problems; reporting accuracy.</w:t>
            </w:r>
          </w:p>
        </w:tc>
      </w:tr>
      <w:tr w:rsidR="0052430A" w14:paraId="0BEA0F56"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60F64C05" w14:textId="77777777" w:rsidR="0052430A" w:rsidRDefault="0052430A">
            <w:pPr>
              <w:spacing w:after="0" w:line="240" w:lineRule="auto"/>
            </w:pPr>
            <w:r>
              <w:rPr>
                <w:sz w:val="15"/>
              </w:rPr>
              <w:t>How would you build an AR aging report in Excel?</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63CF43AA" w14:textId="77777777" w:rsidR="0052430A" w:rsidRDefault="0052430A">
            <w:pPr>
              <w:spacing w:after="0" w:line="240" w:lineRule="auto"/>
            </w:pPr>
            <w:r>
              <w:rPr>
                <w:sz w:val="15"/>
              </w:rPr>
              <w:t xml:space="preserve">I would start with invoice date, due date, customer, invoice number, original amount, payments, open balance, and days </w:t>
            </w:r>
            <w:r>
              <w:rPr>
                <w:sz w:val="15"/>
              </w:rPr>
              <w:lastRenderedPageBreak/>
              <w:t>past due. Then I would use formulas to place each balance into Current, 1-30, 31-60, 61-90, or over 90 buckets.</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2163C785" w14:textId="77777777" w:rsidR="0052430A" w:rsidRDefault="0052430A">
            <w:pPr>
              <w:spacing w:after="0" w:line="240" w:lineRule="auto"/>
            </w:pPr>
            <w:r>
              <w:rPr>
                <w:sz w:val="15"/>
              </w:rPr>
              <w:lastRenderedPageBreak/>
              <w:t>Aging fields; formula buckets; open balance logic.</w:t>
            </w:r>
          </w:p>
        </w:tc>
      </w:tr>
      <w:tr w:rsidR="0052430A" w14:paraId="0BF1BCD0"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1B9306DC" w14:textId="77777777" w:rsidR="0052430A" w:rsidRDefault="0052430A">
            <w:pPr>
              <w:spacing w:after="0" w:line="240" w:lineRule="auto"/>
            </w:pPr>
            <w:r>
              <w:rPr>
                <w:sz w:val="15"/>
              </w:rPr>
              <w:t>How do you complete a reconciliation in QuickBooks Online?</w:t>
            </w:r>
          </w:p>
        </w:tc>
        <w:tc>
          <w:tcPr>
            <w:tcW w:w="4392" w:type="dxa"/>
            <w:tcBorders>
              <w:top w:val="single" w:sz="3" w:space="0" w:color="D9D9D9"/>
              <w:left w:val="single" w:sz="3" w:space="0" w:color="D9D9D9"/>
              <w:bottom w:val="single" w:sz="3" w:space="0" w:color="D9D9D9"/>
              <w:right w:val="single" w:sz="3" w:space="0" w:color="D9D9D9"/>
            </w:tcBorders>
          </w:tcPr>
          <w:p w14:paraId="727AE10A" w14:textId="77777777" w:rsidR="0052430A" w:rsidRDefault="0052430A">
            <w:pPr>
              <w:spacing w:after="0" w:line="240" w:lineRule="auto"/>
            </w:pPr>
            <w:r>
              <w:rPr>
                <w:sz w:val="15"/>
              </w:rPr>
              <w:t>I enter the statement ending date and ending balance, then match cleared transactions to the bank statement. I investigate differences before finishing. After the difference is zero, I save the reconciliation report.</w:t>
            </w:r>
          </w:p>
        </w:tc>
        <w:tc>
          <w:tcPr>
            <w:tcW w:w="2880" w:type="dxa"/>
            <w:tcBorders>
              <w:top w:val="single" w:sz="3" w:space="0" w:color="D9D9D9"/>
              <w:left w:val="single" w:sz="3" w:space="0" w:color="D9D9D9"/>
              <w:bottom w:val="single" w:sz="3" w:space="0" w:color="D9D9D9"/>
              <w:right w:val="single" w:sz="3" w:space="0" w:color="D9D9D9"/>
            </w:tcBorders>
          </w:tcPr>
          <w:p w14:paraId="6F182288" w14:textId="77777777" w:rsidR="0052430A" w:rsidRDefault="0052430A">
            <w:pPr>
              <w:spacing w:after="0" w:line="240" w:lineRule="auto"/>
            </w:pPr>
            <w:r>
              <w:rPr>
                <w:sz w:val="15"/>
              </w:rPr>
              <w:t>QBO reconciliation steps; zero difference; report save.</w:t>
            </w:r>
          </w:p>
        </w:tc>
      </w:tr>
      <w:tr w:rsidR="0052430A" w14:paraId="1EFA3A4D"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17F0847B" w14:textId="77777777" w:rsidR="0052430A" w:rsidRDefault="0052430A">
            <w:pPr>
              <w:spacing w:after="0" w:line="240" w:lineRule="auto"/>
            </w:pPr>
            <w:r>
              <w:rPr>
                <w:sz w:val="15"/>
              </w:rPr>
              <w:t>What is your experience with payroll software or payroll reports?</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011732C9" w14:textId="77777777" w:rsidR="0052430A" w:rsidRDefault="0052430A">
            <w:pPr>
              <w:spacing w:after="0" w:line="240" w:lineRule="auto"/>
            </w:pPr>
            <w:r>
              <w:rPr>
                <w:sz w:val="15"/>
              </w:rPr>
              <w:t>I have practiced payroll journal entries and reconciliation using payroll register data. I would use payroll software reports like gross pay, taxes withheld, benefit deductions, employer taxes, and net pay, then tie those amounts to the GL and bank withdrawal.</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72040329" w14:textId="77777777" w:rsidR="0052430A" w:rsidRDefault="0052430A">
            <w:pPr>
              <w:spacing w:after="0" w:line="240" w:lineRule="auto"/>
            </w:pPr>
            <w:r>
              <w:rPr>
                <w:sz w:val="15"/>
              </w:rPr>
              <w:t>Payroll report understanding; GL tie-out; bank reconciliation.</w:t>
            </w:r>
          </w:p>
        </w:tc>
      </w:tr>
    </w:tbl>
    <w:p w14:paraId="009B6B7A" w14:textId="77777777" w:rsidR="00286966" w:rsidRDefault="00000000">
      <w:r>
        <w:br w:type="page"/>
      </w:r>
    </w:p>
    <w:p w14:paraId="6576D014" w14:textId="77777777" w:rsidR="00286966" w:rsidRDefault="00000000">
      <w:pPr>
        <w:pStyle w:val="Heading1"/>
      </w:pPr>
      <w:r>
        <w:lastRenderedPageBreak/>
        <w:t>Section 4: Scenario Questions</w:t>
      </w:r>
    </w:p>
    <w:p w14:paraId="1A198847" w14:textId="77777777" w:rsidR="00286966" w:rsidRDefault="00000000">
      <w:r>
        <w:t>Practical workplace situations based on AP, AR, bank reconciliation, fixed assets, payroll, and controls.</w:t>
      </w:r>
    </w:p>
    <w:tbl>
      <w:tblPr>
        <w:tblW w:w="0" w:type="auto"/>
        <w:jc w:val="center"/>
        <w:tblLayout w:type="fixed"/>
        <w:tblLook w:val="04A0" w:firstRow="1" w:lastRow="0" w:firstColumn="1" w:lastColumn="0" w:noHBand="0" w:noVBand="1"/>
      </w:tblPr>
      <w:tblGrid>
        <w:gridCol w:w="2952"/>
        <w:gridCol w:w="4392"/>
        <w:gridCol w:w="2880"/>
      </w:tblGrid>
      <w:tr w:rsidR="0052430A" w14:paraId="17B9878A" w14:textId="77777777" w:rsidTr="0052430A">
        <w:trPr>
          <w:tblHeade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1F4E79"/>
          </w:tcPr>
          <w:p w14:paraId="3CA9E0CD" w14:textId="77777777" w:rsidR="0052430A" w:rsidRDefault="0052430A">
            <w:pPr>
              <w:spacing w:after="0" w:line="240" w:lineRule="auto"/>
            </w:pPr>
            <w:r>
              <w:rPr>
                <w:b/>
                <w:color w:val="FFFFFF"/>
                <w:sz w:val="16"/>
              </w:rPr>
              <w:t>Question</w:t>
            </w:r>
          </w:p>
        </w:tc>
        <w:tc>
          <w:tcPr>
            <w:tcW w:w="4392" w:type="dxa"/>
            <w:tcBorders>
              <w:top w:val="single" w:sz="3" w:space="0" w:color="D9D9D9"/>
              <w:left w:val="single" w:sz="3" w:space="0" w:color="D9D9D9"/>
              <w:bottom w:val="single" w:sz="3" w:space="0" w:color="D9D9D9"/>
              <w:right w:val="single" w:sz="3" w:space="0" w:color="D9D9D9"/>
            </w:tcBorders>
            <w:shd w:val="clear" w:color="auto" w:fill="1F4E79"/>
          </w:tcPr>
          <w:p w14:paraId="5C21FEC0" w14:textId="77777777" w:rsidR="0052430A" w:rsidRDefault="0052430A">
            <w:pPr>
              <w:spacing w:after="0" w:line="240" w:lineRule="auto"/>
            </w:pPr>
            <w:r>
              <w:rPr>
                <w:b/>
                <w:color w:val="FFFFFF"/>
                <w:sz w:val="16"/>
              </w:rPr>
              <w:t>Sample answer</w:t>
            </w:r>
          </w:p>
        </w:tc>
        <w:tc>
          <w:tcPr>
            <w:tcW w:w="2880" w:type="dxa"/>
            <w:tcBorders>
              <w:top w:val="single" w:sz="3" w:space="0" w:color="D9D9D9"/>
              <w:left w:val="single" w:sz="3" w:space="0" w:color="D9D9D9"/>
              <w:bottom w:val="single" w:sz="3" w:space="0" w:color="D9D9D9"/>
              <w:right w:val="single" w:sz="3" w:space="0" w:color="D9D9D9"/>
            </w:tcBorders>
            <w:shd w:val="clear" w:color="auto" w:fill="1F4E79"/>
          </w:tcPr>
          <w:p w14:paraId="1F36E345" w14:textId="77777777" w:rsidR="0052430A" w:rsidRDefault="0052430A">
            <w:pPr>
              <w:spacing w:after="0" w:line="240" w:lineRule="auto"/>
            </w:pPr>
            <w:r>
              <w:rPr>
                <w:b/>
                <w:color w:val="FFFFFF"/>
                <w:sz w:val="16"/>
              </w:rPr>
              <w:t>Interviewer is listening for</w:t>
            </w:r>
          </w:p>
        </w:tc>
      </w:tr>
      <w:tr w:rsidR="0052430A" w14:paraId="06A9DF35"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3ED4F944" w14:textId="77777777" w:rsidR="0052430A" w:rsidRDefault="0052430A">
            <w:pPr>
              <w:spacing w:after="0" w:line="240" w:lineRule="auto"/>
            </w:pPr>
            <w:r>
              <w:rPr>
                <w:sz w:val="15"/>
              </w:rPr>
              <w:t>A vendor invoice does not match the purchase order. What do you do?</w:t>
            </w:r>
          </w:p>
        </w:tc>
        <w:tc>
          <w:tcPr>
            <w:tcW w:w="4392" w:type="dxa"/>
            <w:tcBorders>
              <w:top w:val="single" w:sz="3" w:space="0" w:color="D9D9D9"/>
              <w:left w:val="single" w:sz="3" w:space="0" w:color="D9D9D9"/>
              <w:bottom w:val="single" w:sz="3" w:space="0" w:color="D9D9D9"/>
              <w:right w:val="single" w:sz="3" w:space="0" w:color="D9D9D9"/>
            </w:tcBorders>
          </w:tcPr>
          <w:p w14:paraId="0B6B6B8A" w14:textId="77777777" w:rsidR="0052430A" w:rsidRDefault="0052430A">
            <w:pPr>
              <w:spacing w:after="0" w:line="240" w:lineRule="auto"/>
            </w:pPr>
            <w:r>
              <w:rPr>
                <w:sz w:val="15"/>
              </w:rPr>
              <w:t>I would not pay it immediately. I would compare the PO, receiving report, and invoice to find whether the issue is price, quantity, tax, freight, or item description. Then I would send the support to purchasing or the approver and wait for approval or a corrected invoice.</w:t>
            </w:r>
          </w:p>
        </w:tc>
        <w:tc>
          <w:tcPr>
            <w:tcW w:w="2880" w:type="dxa"/>
            <w:tcBorders>
              <w:top w:val="single" w:sz="3" w:space="0" w:color="D9D9D9"/>
              <w:left w:val="single" w:sz="3" w:space="0" w:color="D9D9D9"/>
              <w:bottom w:val="single" w:sz="3" w:space="0" w:color="D9D9D9"/>
              <w:right w:val="single" w:sz="3" w:space="0" w:color="D9D9D9"/>
            </w:tcBorders>
          </w:tcPr>
          <w:p w14:paraId="33094BB3" w14:textId="77777777" w:rsidR="0052430A" w:rsidRDefault="0052430A">
            <w:pPr>
              <w:spacing w:after="0" w:line="240" w:lineRule="auto"/>
            </w:pPr>
            <w:r>
              <w:rPr>
                <w:sz w:val="15"/>
              </w:rPr>
              <w:t>3-way match; identifies discrepancy type; holds payment; escalates.</w:t>
            </w:r>
          </w:p>
        </w:tc>
      </w:tr>
      <w:tr w:rsidR="0052430A" w14:paraId="35442E57"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0887BCA9" w14:textId="77777777" w:rsidR="0052430A" w:rsidRDefault="0052430A">
            <w:pPr>
              <w:spacing w:after="0" w:line="240" w:lineRule="auto"/>
            </w:pPr>
            <w:r>
              <w:rPr>
                <w:sz w:val="15"/>
              </w:rPr>
              <w:t>You find a duplicate vendor invoice.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5A5D54AB" w14:textId="77777777" w:rsidR="0052430A" w:rsidRDefault="0052430A">
            <w:pPr>
              <w:spacing w:after="0" w:line="240" w:lineRule="auto"/>
            </w:pPr>
            <w:r>
              <w:rPr>
                <w:sz w:val="15"/>
              </w:rPr>
              <w:t>I would confirm the vendor, invoice number, date, amount, and PO. If it is truly duplicate, I would mark it as duplicate, do not pay it, and keep a note in the vendor file. If one copy was already entered, I would make sure only one bill remains open.</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49860394" w14:textId="77777777" w:rsidR="0052430A" w:rsidRDefault="0052430A">
            <w:pPr>
              <w:spacing w:after="0" w:line="240" w:lineRule="auto"/>
            </w:pPr>
            <w:r>
              <w:rPr>
                <w:sz w:val="15"/>
              </w:rPr>
              <w:t>Duplicate controls; avoids payment; documentation.</w:t>
            </w:r>
          </w:p>
        </w:tc>
      </w:tr>
      <w:tr w:rsidR="0052430A" w14:paraId="402300DB"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4550E09D" w14:textId="77777777" w:rsidR="0052430A" w:rsidRDefault="0052430A">
            <w:pPr>
              <w:spacing w:after="0" w:line="240" w:lineRule="auto"/>
            </w:pPr>
            <w:r>
              <w:rPr>
                <w:sz w:val="15"/>
              </w:rPr>
              <w:t>A vendor sends an invoice without a PO number. What do you do?</w:t>
            </w:r>
          </w:p>
        </w:tc>
        <w:tc>
          <w:tcPr>
            <w:tcW w:w="4392" w:type="dxa"/>
            <w:tcBorders>
              <w:top w:val="single" w:sz="3" w:space="0" w:color="D9D9D9"/>
              <w:left w:val="single" w:sz="3" w:space="0" w:color="D9D9D9"/>
              <w:bottom w:val="single" w:sz="3" w:space="0" w:color="D9D9D9"/>
              <w:right w:val="single" w:sz="3" w:space="0" w:color="D9D9D9"/>
            </w:tcBorders>
          </w:tcPr>
          <w:p w14:paraId="4AC5B735" w14:textId="77777777" w:rsidR="0052430A" w:rsidRDefault="0052430A">
            <w:pPr>
              <w:spacing w:after="0" w:line="240" w:lineRule="auto"/>
            </w:pPr>
            <w:r>
              <w:rPr>
                <w:sz w:val="15"/>
              </w:rPr>
              <w:t>I would check whether it is a non-PO invoice type, like utilities or rent. If it should have a PO, I would request the PO or written approval before entering it for payment. I would not guess the approval.</w:t>
            </w:r>
          </w:p>
        </w:tc>
        <w:tc>
          <w:tcPr>
            <w:tcW w:w="2880" w:type="dxa"/>
            <w:tcBorders>
              <w:top w:val="single" w:sz="3" w:space="0" w:color="D9D9D9"/>
              <w:left w:val="single" w:sz="3" w:space="0" w:color="D9D9D9"/>
              <w:bottom w:val="single" w:sz="3" w:space="0" w:color="D9D9D9"/>
              <w:right w:val="single" w:sz="3" w:space="0" w:color="D9D9D9"/>
            </w:tcBorders>
          </w:tcPr>
          <w:p w14:paraId="1E1253BB" w14:textId="77777777" w:rsidR="0052430A" w:rsidRDefault="0052430A">
            <w:pPr>
              <w:spacing w:after="0" w:line="240" w:lineRule="auto"/>
            </w:pPr>
            <w:r>
              <w:rPr>
                <w:sz w:val="15"/>
              </w:rPr>
              <w:t>Non-PO awareness; approval requirement; no guessing.</w:t>
            </w:r>
          </w:p>
        </w:tc>
      </w:tr>
      <w:tr w:rsidR="0052430A" w14:paraId="7FCADC91"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71545EF8" w14:textId="77777777" w:rsidR="0052430A" w:rsidRDefault="0052430A">
            <w:pPr>
              <w:spacing w:after="0" w:line="240" w:lineRule="auto"/>
            </w:pPr>
            <w:r>
              <w:rPr>
                <w:sz w:val="15"/>
              </w:rPr>
              <w:t>A vendor asks why they have not been paid.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4CCC4D73" w14:textId="77777777" w:rsidR="0052430A" w:rsidRDefault="0052430A">
            <w:pPr>
              <w:spacing w:after="0" w:line="240" w:lineRule="auto"/>
            </w:pPr>
            <w:r>
              <w:rPr>
                <w:sz w:val="15"/>
              </w:rPr>
              <w:t>I would check whether the invoice was received, entered, approved, and due. I would also check if it is on hold because of missing support or a mismatch. Then I would give the vendor a clear status and expected next step.</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54C40A45" w14:textId="77777777" w:rsidR="0052430A" w:rsidRDefault="0052430A">
            <w:pPr>
              <w:spacing w:after="0" w:line="240" w:lineRule="auto"/>
            </w:pPr>
            <w:r>
              <w:rPr>
                <w:sz w:val="15"/>
              </w:rPr>
              <w:t>AP status review; vendor communication; facts over emotion.</w:t>
            </w:r>
          </w:p>
        </w:tc>
      </w:tr>
      <w:tr w:rsidR="0052430A" w14:paraId="5F879CEB"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5E5CC900" w14:textId="77777777" w:rsidR="0052430A" w:rsidRDefault="0052430A">
            <w:pPr>
              <w:spacing w:after="0" w:line="240" w:lineRule="auto"/>
            </w:pPr>
            <w:r>
              <w:rPr>
                <w:sz w:val="15"/>
              </w:rPr>
              <w:t>A customer pays $4,800 against a $5,000 invoice. What do you do?</w:t>
            </w:r>
          </w:p>
        </w:tc>
        <w:tc>
          <w:tcPr>
            <w:tcW w:w="4392" w:type="dxa"/>
            <w:tcBorders>
              <w:top w:val="single" w:sz="3" w:space="0" w:color="D9D9D9"/>
              <w:left w:val="single" w:sz="3" w:space="0" w:color="D9D9D9"/>
              <w:bottom w:val="single" w:sz="3" w:space="0" w:color="D9D9D9"/>
              <w:right w:val="single" w:sz="3" w:space="0" w:color="D9D9D9"/>
            </w:tcBorders>
          </w:tcPr>
          <w:p w14:paraId="2897E429" w14:textId="77777777" w:rsidR="0052430A" w:rsidRDefault="0052430A">
            <w:pPr>
              <w:spacing w:after="0" w:line="240" w:lineRule="auto"/>
            </w:pPr>
            <w:r>
              <w:rPr>
                <w:sz w:val="15"/>
              </w:rPr>
              <w:t>I would apply the $4,800 to the invoice and leave $200 open until I know the reason. Then I would check for discounts, short shipment, dispute, bank fee, or customer error. I would not write off the balance without approval.</w:t>
            </w:r>
          </w:p>
        </w:tc>
        <w:tc>
          <w:tcPr>
            <w:tcW w:w="2880" w:type="dxa"/>
            <w:tcBorders>
              <w:top w:val="single" w:sz="3" w:space="0" w:color="D9D9D9"/>
              <w:left w:val="single" w:sz="3" w:space="0" w:color="D9D9D9"/>
              <w:bottom w:val="single" w:sz="3" w:space="0" w:color="D9D9D9"/>
              <w:right w:val="single" w:sz="3" w:space="0" w:color="D9D9D9"/>
            </w:tcBorders>
          </w:tcPr>
          <w:p w14:paraId="6618C698" w14:textId="77777777" w:rsidR="0052430A" w:rsidRDefault="0052430A">
            <w:pPr>
              <w:spacing w:after="0" w:line="240" w:lineRule="auto"/>
            </w:pPr>
            <w:r>
              <w:rPr>
                <w:sz w:val="15"/>
              </w:rPr>
              <w:t>Partial payment handling; investigates short-pay; approval for write-off.</w:t>
            </w:r>
          </w:p>
        </w:tc>
      </w:tr>
      <w:tr w:rsidR="0052430A" w14:paraId="148F975E"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23F5786D" w14:textId="77777777" w:rsidR="0052430A" w:rsidRDefault="0052430A">
            <w:pPr>
              <w:spacing w:after="0" w:line="240" w:lineRule="auto"/>
            </w:pPr>
            <w:r>
              <w:rPr>
                <w:sz w:val="15"/>
              </w:rPr>
              <w:t>A customer payment is received but you cannot identify the invoice.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1B19B48F" w14:textId="77777777" w:rsidR="0052430A" w:rsidRDefault="0052430A">
            <w:pPr>
              <w:spacing w:after="0" w:line="240" w:lineRule="auto"/>
            </w:pPr>
            <w:r>
              <w:rPr>
                <w:sz w:val="15"/>
              </w:rPr>
              <w:t>I would record it as unapplied cash or keep it in undeposited funds based on company process, then research customer name, amount, remittance advice, and open invoices. I would contact the customer if needed before applying it.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443085F3" w14:textId="77777777" w:rsidR="0052430A" w:rsidRDefault="0052430A">
            <w:pPr>
              <w:spacing w:after="0" w:line="240" w:lineRule="auto"/>
            </w:pPr>
            <w:r>
              <w:rPr>
                <w:sz w:val="15"/>
              </w:rPr>
              <w:t>Unapplied cash handling; research steps; avoids wrong application.</w:t>
            </w:r>
          </w:p>
        </w:tc>
      </w:tr>
      <w:tr w:rsidR="0052430A" w14:paraId="4C2AE0F9"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3F4A3026" w14:textId="77777777" w:rsidR="0052430A" w:rsidRDefault="0052430A">
            <w:pPr>
              <w:spacing w:after="0" w:line="240" w:lineRule="auto"/>
            </w:pPr>
            <w:r>
              <w:rPr>
                <w:sz w:val="15"/>
              </w:rPr>
              <w:t>The bank reconciliation is off by $270. What do you do?</w:t>
            </w:r>
          </w:p>
        </w:tc>
        <w:tc>
          <w:tcPr>
            <w:tcW w:w="4392" w:type="dxa"/>
            <w:tcBorders>
              <w:top w:val="single" w:sz="3" w:space="0" w:color="D9D9D9"/>
              <w:left w:val="single" w:sz="3" w:space="0" w:color="D9D9D9"/>
              <w:bottom w:val="single" w:sz="3" w:space="0" w:color="D9D9D9"/>
              <w:right w:val="single" w:sz="3" w:space="0" w:color="D9D9D9"/>
            </w:tcBorders>
          </w:tcPr>
          <w:p w14:paraId="1C25FB46" w14:textId="77777777" w:rsidR="0052430A" w:rsidRDefault="0052430A">
            <w:pPr>
              <w:spacing w:after="0" w:line="240" w:lineRule="auto"/>
            </w:pPr>
            <w:r>
              <w:rPr>
                <w:sz w:val="15"/>
              </w:rPr>
              <w:t>I would first look for a transaction with exactly $270, then check for transposed numbers, missing bank fees, duplicate entries, and date timing issues. I would compare bank and book exports side by side and document the final cause.</w:t>
            </w:r>
          </w:p>
        </w:tc>
        <w:tc>
          <w:tcPr>
            <w:tcW w:w="2880" w:type="dxa"/>
            <w:tcBorders>
              <w:top w:val="single" w:sz="3" w:space="0" w:color="D9D9D9"/>
              <w:left w:val="single" w:sz="3" w:space="0" w:color="D9D9D9"/>
              <w:bottom w:val="single" w:sz="3" w:space="0" w:color="D9D9D9"/>
              <w:right w:val="single" w:sz="3" w:space="0" w:color="D9D9D9"/>
            </w:tcBorders>
          </w:tcPr>
          <w:p w14:paraId="78255B42" w14:textId="77777777" w:rsidR="0052430A" w:rsidRDefault="0052430A">
            <w:pPr>
              <w:spacing w:after="0" w:line="240" w:lineRule="auto"/>
            </w:pPr>
            <w:r>
              <w:rPr>
                <w:sz w:val="15"/>
              </w:rPr>
              <w:t>Systematic investigation; common difference checks; no plug entry.</w:t>
            </w:r>
          </w:p>
        </w:tc>
      </w:tr>
      <w:tr w:rsidR="0052430A" w14:paraId="29E767CB"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0191EE90" w14:textId="77777777" w:rsidR="0052430A" w:rsidRDefault="0052430A">
            <w:pPr>
              <w:spacing w:after="0" w:line="240" w:lineRule="auto"/>
            </w:pPr>
            <w:r>
              <w:rPr>
                <w:sz w:val="15"/>
              </w:rPr>
              <w:t>The bank statement shows a fee that is not in QuickBooks.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5679CA3A" w14:textId="77777777" w:rsidR="0052430A" w:rsidRDefault="0052430A">
            <w:pPr>
              <w:spacing w:after="0" w:line="240" w:lineRule="auto"/>
            </w:pPr>
            <w:r>
              <w:rPr>
                <w:sz w:val="15"/>
              </w:rPr>
              <w:t>If the fee is valid, I would record it as bank fees expense and clear it in the reconciliation. I would attach or reference the bank statement as support.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194FEA97" w14:textId="77777777" w:rsidR="0052430A" w:rsidRDefault="0052430A">
            <w:pPr>
              <w:spacing w:after="0" w:line="240" w:lineRule="auto"/>
            </w:pPr>
            <w:r>
              <w:rPr>
                <w:sz w:val="15"/>
              </w:rPr>
              <w:t>Bank-only item; correct entry; support.</w:t>
            </w:r>
          </w:p>
        </w:tc>
      </w:tr>
      <w:tr w:rsidR="0052430A" w14:paraId="33C912C5"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77B57722" w14:textId="77777777" w:rsidR="0052430A" w:rsidRDefault="0052430A">
            <w:pPr>
              <w:spacing w:after="0" w:line="240" w:lineRule="auto"/>
            </w:pPr>
            <w:r>
              <w:rPr>
                <w:sz w:val="15"/>
              </w:rPr>
              <w:t>A deposit was recorded twice in QuickBooks. What do you do?</w:t>
            </w:r>
          </w:p>
        </w:tc>
        <w:tc>
          <w:tcPr>
            <w:tcW w:w="4392" w:type="dxa"/>
            <w:tcBorders>
              <w:top w:val="single" w:sz="3" w:space="0" w:color="D9D9D9"/>
              <w:left w:val="single" w:sz="3" w:space="0" w:color="D9D9D9"/>
              <w:bottom w:val="single" w:sz="3" w:space="0" w:color="D9D9D9"/>
              <w:right w:val="single" w:sz="3" w:space="0" w:color="D9D9D9"/>
            </w:tcBorders>
          </w:tcPr>
          <w:p w14:paraId="07A85282" w14:textId="77777777" w:rsidR="0052430A" w:rsidRDefault="0052430A">
            <w:pPr>
              <w:spacing w:after="0" w:line="240" w:lineRule="auto"/>
            </w:pPr>
            <w:r>
              <w:rPr>
                <w:sz w:val="15"/>
              </w:rPr>
              <w:t>I would confirm the duplicate by matching date, amount, and customer payment. Then I would void or delete the duplicate depending on company policy and keep a note in the reconciliation file explaining the correction.</w:t>
            </w:r>
          </w:p>
        </w:tc>
        <w:tc>
          <w:tcPr>
            <w:tcW w:w="2880" w:type="dxa"/>
            <w:tcBorders>
              <w:top w:val="single" w:sz="3" w:space="0" w:color="D9D9D9"/>
              <w:left w:val="single" w:sz="3" w:space="0" w:color="D9D9D9"/>
              <w:bottom w:val="single" w:sz="3" w:space="0" w:color="D9D9D9"/>
              <w:right w:val="single" w:sz="3" w:space="0" w:color="D9D9D9"/>
            </w:tcBorders>
          </w:tcPr>
          <w:p w14:paraId="5F720224" w14:textId="77777777" w:rsidR="0052430A" w:rsidRDefault="0052430A">
            <w:pPr>
              <w:spacing w:after="0" w:line="240" w:lineRule="auto"/>
            </w:pPr>
            <w:r>
              <w:rPr>
                <w:sz w:val="15"/>
              </w:rPr>
              <w:t>Duplicate detection; correction policy; documentation.</w:t>
            </w:r>
          </w:p>
        </w:tc>
      </w:tr>
      <w:tr w:rsidR="0052430A" w14:paraId="51C12549"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499F30AA" w14:textId="77777777" w:rsidR="0052430A" w:rsidRDefault="0052430A">
            <w:pPr>
              <w:spacing w:after="0" w:line="240" w:lineRule="auto"/>
            </w:pPr>
            <w:r>
              <w:rPr>
                <w:sz w:val="15"/>
              </w:rPr>
              <w:t>A check was mailed before month-end but did not clear the bank.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7B1AC624" w14:textId="77777777" w:rsidR="0052430A" w:rsidRDefault="0052430A">
            <w:pPr>
              <w:spacing w:after="0" w:line="240" w:lineRule="auto"/>
            </w:pPr>
            <w:r>
              <w:rPr>
                <w:sz w:val="15"/>
              </w:rPr>
              <w:t>I would leave it recorded in the books and treat it as an outstanding check in the bank reconciliation. It should not be removed just because it has not cleared yet.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4D3051DB" w14:textId="77777777" w:rsidR="0052430A" w:rsidRDefault="0052430A">
            <w:pPr>
              <w:spacing w:after="0" w:line="240" w:lineRule="auto"/>
            </w:pPr>
            <w:r>
              <w:rPr>
                <w:sz w:val="15"/>
              </w:rPr>
              <w:t>Outstanding check concept; timing difference; no unnecessary reversal.</w:t>
            </w:r>
          </w:p>
        </w:tc>
      </w:tr>
      <w:tr w:rsidR="0052430A" w14:paraId="6959D13B"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5EDD2827" w14:textId="77777777" w:rsidR="0052430A" w:rsidRDefault="0052430A">
            <w:pPr>
              <w:spacing w:after="0" w:line="240" w:lineRule="auto"/>
            </w:pPr>
            <w:r>
              <w:rPr>
                <w:sz w:val="15"/>
              </w:rPr>
              <w:t>An employee expense report is missing a receipt. What do you do?</w:t>
            </w:r>
          </w:p>
        </w:tc>
        <w:tc>
          <w:tcPr>
            <w:tcW w:w="4392" w:type="dxa"/>
            <w:tcBorders>
              <w:top w:val="single" w:sz="3" w:space="0" w:color="D9D9D9"/>
              <w:left w:val="single" w:sz="3" w:space="0" w:color="D9D9D9"/>
              <w:bottom w:val="single" w:sz="3" w:space="0" w:color="D9D9D9"/>
              <w:right w:val="single" w:sz="3" w:space="0" w:color="D9D9D9"/>
            </w:tcBorders>
          </w:tcPr>
          <w:p w14:paraId="655A488B" w14:textId="77777777" w:rsidR="0052430A" w:rsidRDefault="0052430A">
            <w:pPr>
              <w:spacing w:after="0" w:line="240" w:lineRule="auto"/>
            </w:pPr>
            <w:r>
              <w:rPr>
                <w:sz w:val="15"/>
              </w:rPr>
              <w:t>I would follow company policy. Usually I would mark it pending, request the missing receipt or a signed missing receipt form, and not reimburse until the required support is received or approved as an exception.</w:t>
            </w:r>
          </w:p>
        </w:tc>
        <w:tc>
          <w:tcPr>
            <w:tcW w:w="2880" w:type="dxa"/>
            <w:tcBorders>
              <w:top w:val="single" w:sz="3" w:space="0" w:color="D9D9D9"/>
              <w:left w:val="single" w:sz="3" w:space="0" w:color="D9D9D9"/>
              <w:bottom w:val="single" w:sz="3" w:space="0" w:color="D9D9D9"/>
              <w:right w:val="single" w:sz="3" w:space="0" w:color="D9D9D9"/>
            </w:tcBorders>
          </w:tcPr>
          <w:p w14:paraId="539DD74F" w14:textId="77777777" w:rsidR="0052430A" w:rsidRDefault="0052430A">
            <w:pPr>
              <w:spacing w:after="0" w:line="240" w:lineRule="auto"/>
            </w:pPr>
            <w:r>
              <w:rPr>
                <w:sz w:val="15"/>
              </w:rPr>
              <w:t>Policy; support; exception approval.</w:t>
            </w:r>
          </w:p>
        </w:tc>
      </w:tr>
      <w:tr w:rsidR="0052430A" w14:paraId="371E98A7"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2377ADEB" w14:textId="77777777" w:rsidR="0052430A" w:rsidRDefault="0052430A">
            <w:pPr>
              <w:spacing w:after="0" w:line="240" w:lineRule="auto"/>
            </w:pPr>
            <w:r>
              <w:rPr>
                <w:sz w:val="15"/>
              </w:rPr>
              <w:t>Sales tax was charged incorrectly on an invoice.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4157D4B5" w14:textId="77777777" w:rsidR="0052430A" w:rsidRDefault="0052430A">
            <w:pPr>
              <w:spacing w:after="0" w:line="240" w:lineRule="auto"/>
            </w:pPr>
            <w:r>
              <w:rPr>
                <w:sz w:val="15"/>
              </w:rPr>
              <w:t>I would review the customer, ship-to location, product taxability, and sales tax setting. If the invoice is wrong, I would issue a corrected invoice or credit memo based on company process and make sure sales tax payable is updated.</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6187F067" w14:textId="77777777" w:rsidR="0052430A" w:rsidRDefault="0052430A">
            <w:pPr>
              <w:spacing w:after="0" w:line="240" w:lineRule="auto"/>
            </w:pPr>
            <w:r>
              <w:rPr>
                <w:sz w:val="15"/>
              </w:rPr>
              <w:t>Tax review; correction method; liability impact.</w:t>
            </w:r>
          </w:p>
        </w:tc>
      </w:tr>
      <w:tr w:rsidR="0052430A" w14:paraId="71DA30E7"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5BC4CBE1" w14:textId="77777777" w:rsidR="0052430A" w:rsidRDefault="0052430A">
            <w:pPr>
              <w:spacing w:after="0" w:line="240" w:lineRule="auto"/>
            </w:pPr>
            <w:r>
              <w:rPr>
                <w:sz w:val="15"/>
              </w:rPr>
              <w:t>A $7,500 equipment purchase was posted to supplies expense. What do you do?</w:t>
            </w:r>
          </w:p>
        </w:tc>
        <w:tc>
          <w:tcPr>
            <w:tcW w:w="4392" w:type="dxa"/>
            <w:tcBorders>
              <w:top w:val="single" w:sz="3" w:space="0" w:color="D9D9D9"/>
              <w:left w:val="single" w:sz="3" w:space="0" w:color="D9D9D9"/>
              <w:bottom w:val="single" w:sz="3" w:space="0" w:color="D9D9D9"/>
              <w:right w:val="single" w:sz="3" w:space="0" w:color="D9D9D9"/>
            </w:tcBorders>
          </w:tcPr>
          <w:p w14:paraId="27CE6EDA" w14:textId="77777777" w:rsidR="0052430A" w:rsidRDefault="0052430A">
            <w:pPr>
              <w:spacing w:after="0" w:line="240" w:lineRule="auto"/>
            </w:pPr>
            <w:r>
              <w:rPr>
                <w:sz w:val="15"/>
              </w:rPr>
              <w:t>I would review the invoice and capitalization policy. If it should be capitalized, I would reclass it from supplies expense to fixed assets and start depreciation from the placed-in-service date.</w:t>
            </w:r>
          </w:p>
        </w:tc>
        <w:tc>
          <w:tcPr>
            <w:tcW w:w="2880" w:type="dxa"/>
            <w:tcBorders>
              <w:top w:val="single" w:sz="3" w:space="0" w:color="D9D9D9"/>
              <w:left w:val="single" w:sz="3" w:space="0" w:color="D9D9D9"/>
              <w:bottom w:val="single" w:sz="3" w:space="0" w:color="D9D9D9"/>
              <w:right w:val="single" w:sz="3" w:space="0" w:color="D9D9D9"/>
            </w:tcBorders>
          </w:tcPr>
          <w:p w14:paraId="357F5B31" w14:textId="77777777" w:rsidR="0052430A" w:rsidRDefault="0052430A">
            <w:pPr>
              <w:spacing w:after="0" w:line="240" w:lineRule="auto"/>
            </w:pPr>
            <w:r>
              <w:rPr>
                <w:sz w:val="15"/>
              </w:rPr>
              <w:t>Capitalize vs. expense; reclass; depreciation start.</w:t>
            </w:r>
          </w:p>
        </w:tc>
      </w:tr>
      <w:tr w:rsidR="0052430A" w14:paraId="3B775A7B"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54838499" w14:textId="77777777" w:rsidR="0052430A" w:rsidRDefault="0052430A">
            <w:pPr>
              <w:spacing w:after="0" w:line="240" w:lineRule="auto"/>
            </w:pPr>
            <w:r>
              <w:rPr>
                <w:sz w:val="15"/>
              </w:rPr>
              <w:t>A loan payment was posted entirely to loan principal.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5482D439" w14:textId="77777777" w:rsidR="0052430A" w:rsidRDefault="0052430A">
            <w:pPr>
              <w:spacing w:after="0" w:line="240" w:lineRule="auto"/>
            </w:pPr>
            <w:r>
              <w:rPr>
                <w:sz w:val="15"/>
              </w:rPr>
              <w:t>I would review the loan statement and split the payment between principal and interest. Then I would reclass the interest portion to interest expense so the loan balance and income statement are correct.</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3A14651A" w14:textId="77777777" w:rsidR="0052430A" w:rsidRDefault="0052430A">
            <w:pPr>
              <w:spacing w:after="0" w:line="240" w:lineRule="auto"/>
            </w:pPr>
            <w:r>
              <w:rPr>
                <w:sz w:val="15"/>
              </w:rPr>
              <w:t>Loan split; interest expense; liability accuracy.</w:t>
            </w:r>
          </w:p>
        </w:tc>
      </w:tr>
      <w:tr w:rsidR="0052430A" w14:paraId="0C514A99"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0DEE3D03" w14:textId="77777777" w:rsidR="0052430A" w:rsidRDefault="0052430A">
            <w:pPr>
              <w:spacing w:after="0" w:line="240" w:lineRule="auto"/>
            </w:pPr>
            <w:r>
              <w:rPr>
                <w:sz w:val="15"/>
              </w:rPr>
              <w:t>Month-end close is due tomorrow, but several vendor invoices are missing. What do you do?</w:t>
            </w:r>
          </w:p>
        </w:tc>
        <w:tc>
          <w:tcPr>
            <w:tcW w:w="4392" w:type="dxa"/>
            <w:tcBorders>
              <w:top w:val="single" w:sz="3" w:space="0" w:color="D9D9D9"/>
              <w:left w:val="single" w:sz="3" w:space="0" w:color="D9D9D9"/>
              <w:bottom w:val="single" w:sz="3" w:space="0" w:color="D9D9D9"/>
              <w:right w:val="single" w:sz="3" w:space="0" w:color="D9D9D9"/>
            </w:tcBorders>
          </w:tcPr>
          <w:p w14:paraId="07A74A2D" w14:textId="77777777" w:rsidR="0052430A" w:rsidRDefault="0052430A">
            <w:pPr>
              <w:spacing w:after="0" w:line="240" w:lineRule="auto"/>
            </w:pPr>
            <w:r>
              <w:rPr>
                <w:sz w:val="15"/>
              </w:rPr>
              <w:t>I would estimate and accrue known expenses if the goods or services were received in the month. I would base the accrual on PO, contract, prior invoice, or receiving data and reverse it next month when the actual bill arrives.</w:t>
            </w:r>
          </w:p>
        </w:tc>
        <w:tc>
          <w:tcPr>
            <w:tcW w:w="2880" w:type="dxa"/>
            <w:tcBorders>
              <w:top w:val="single" w:sz="3" w:space="0" w:color="D9D9D9"/>
              <w:left w:val="single" w:sz="3" w:space="0" w:color="D9D9D9"/>
              <w:bottom w:val="single" w:sz="3" w:space="0" w:color="D9D9D9"/>
              <w:right w:val="single" w:sz="3" w:space="0" w:color="D9D9D9"/>
            </w:tcBorders>
          </w:tcPr>
          <w:p w14:paraId="37D548A9" w14:textId="77777777" w:rsidR="0052430A" w:rsidRDefault="0052430A">
            <w:pPr>
              <w:spacing w:after="0" w:line="240" w:lineRule="auto"/>
            </w:pPr>
            <w:r>
              <w:rPr>
                <w:sz w:val="15"/>
              </w:rPr>
              <w:t>Accrual judgment; support basis; reversal.</w:t>
            </w:r>
          </w:p>
        </w:tc>
      </w:tr>
      <w:tr w:rsidR="0052430A" w14:paraId="014ED0D7"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26530883" w14:textId="77777777" w:rsidR="0052430A" w:rsidRDefault="0052430A">
            <w:pPr>
              <w:spacing w:after="0" w:line="240" w:lineRule="auto"/>
            </w:pPr>
            <w:r>
              <w:rPr>
                <w:sz w:val="15"/>
              </w:rPr>
              <w:t>A customer disputes an invoice.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5A7A48FA" w14:textId="77777777" w:rsidR="0052430A" w:rsidRDefault="0052430A">
            <w:pPr>
              <w:spacing w:after="0" w:line="240" w:lineRule="auto"/>
            </w:pPr>
            <w:r>
              <w:rPr>
                <w:sz w:val="15"/>
              </w:rPr>
              <w:t>I would review the sales order, shipment record, invoice, and customer complaint. If the dispute is valid, I would prepare a credit memo or revised invoice for approval. If not, I would provide support to the customer and keep collection notes updated.</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204E9249" w14:textId="77777777" w:rsidR="0052430A" w:rsidRDefault="0052430A">
            <w:pPr>
              <w:spacing w:after="0" w:line="240" w:lineRule="auto"/>
            </w:pPr>
            <w:r>
              <w:rPr>
                <w:sz w:val="15"/>
              </w:rPr>
              <w:t>Research; support; credit memo approval; collections notes.</w:t>
            </w:r>
          </w:p>
        </w:tc>
      </w:tr>
      <w:tr w:rsidR="0052430A" w14:paraId="47211ED8"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0D37C440" w14:textId="77777777" w:rsidR="0052430A" w:rsidRDefault="0052430A">
            <w:pPr>
              <w:spacing w:after="0" w:line="240" w:lineRule="auto"/>
            </w:pPr>
            <w:r>
              <w:rPr>
                <w:sz w:val="15"/>
              </w:rPr>
              <w:t>Inventory in the system is negative. What do you do?</w:t>
            </w:r>
          </w:p>
        </w:tc>
        <w:tc>
          <w:tcPr>
            <w:tcW w:w="4392" w:type="dxa"/>
            <w:tcBorders>
              <w:top w:val="single" w:sz="3" w:space="0" w:color="D9D9D9"/>
              <w:left w:val="single" w:sz="3" w:space="0" w:color="D9D9D9"/>
              <w:bottom w:val="single" w:sz="3" w:space="0" w:color="D9D9D9"/>
              <w:right w:val="single" w:sz="3" w:space="0" w:color="D9D9D9"/>
            </w:tcBorders>
          </w:tcPr>
          <w:p w14:paraId="2F709355" w14:textId="77777777" w:rsidR="0052430A" w:rsidRDefault="0052430A">
            <w:pPr>
              <w:spacing w:after="0" w:line="240" w:lineRule="auto"/>
            </w:pPr>
            <w:r>
              <w:rPr>
                <w:sz w:val="15"/>
              </w:rPr>
              <w:t>I would investigate timing first, such as sales posted before receipts. Then I would check receiving entries, item setup, and physical count support. I would not make a random adjustment without understanding the cause.</w:t>
            </w:r>
          </w:p>
        </w:tc>
        <w:tc>
          <w:tcPr>
            <w:tcW w:w="2880" w:type="dxa"/>
            <w:tcBorders>
              <w:top w:val="single" w:sz="3" w:space="0" w:color="D9D9D9"/>
              <w:left w:val="single" w:sz="3" w:space="0" w:color="D9D9D9"/>
              <w:bottom w:val="single" w:sz="3" w:space="0" w:color="D9D9D9"/>
              <w:right w:val="single" w:sz="3" w:space="0" w:color="D9D9D9"/>
            </w:tcBorders>
          </w:tcPr>
          <w:p w14:paraId="0CD0F3AE" w14:textId="77777777" w:rsidR="0052430A" w:rsidRDefault="0052430A">
            <w:pPr>
              <w:spacing w:after="0" w:line="240" w:lineRule="auto"/>
            </w:pPr>
            <w:r>
              <w:rPr>
                <w:sz w:val="15"/>
              </w:rPr>
              <w:t>Timing vs. real issue; inventory controls; no blind adjustment.</w:t>
            </w:r>
          </w:p>
        </w:tc>
      </w:tr>
      <w:tr w:rsidR="0052430A" w14:paraId="3E1CBA84"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612FF506" w14:textId="77777777" w:rsidR="0052430A" w:rsidRDefault="0052430A">
            <w:pPr>
              <w:spacing w:after="0" w:line="240" w:lineRule="auto"/>
            </w:pPr>
            <w:r>
              <w:rPr>
                <w:sz w:val="15"/>
              </w:rPr>
              <w:t>Payroll tax withholding looks wrong for one employee.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07D7BE7A" w14:textId="77777777" w:rsidR="0052430A" w:rsidRDefault="0052430A">
            <w:pPr>
              <w:spacing w:after="0" w:line="240" w:lineRule="auto"/>
            </w:pPr>
            <w:r>
              <w:rPr>
                <w:sz w:val="15"/>
              </w:rPr>
              <w:t xml:space="preserve">I would compare the payroll register to the employee's W-4 setup, pay rate, deductions, and payroll tax settings. If there is an error, I would notify payroll or the manager and process a </w:t>
            </w:r>
            <w:r>
              <w:rPr>
                <w:sz w:val="15"/>
              </w:rPr>
              <w:lastRenderedPageBreak/>
              <w:t>correction according to payroll policy.</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7AB2F2E2" w14:textId="77777777" w:rsidR="0052430A" w:rsidRDefault="0052430A">
            <w:pPr>
              <w:spacing w:after="0" w:line="240" w:lineRule="auto"/>
            </w:pPr>
            <w:r>
              <w:rPr>
                <w:sz w:val="15"/>
              </w:rPr>
              <w:lastRenderedPageBreak/>
              <w:t>Payroll review; W-4/deductions; proper correction path.</w:t>
            </w:r>
          </w:p>
        </w:tc>
      </w:tr>
      <w:tr w:rsidR="0052430A" w14:paraId="4DCC4195" w14:textId="77777777">
        <w:trPr>
          <w:jc w:val="center"/>
        </w:trPr>
        <w:tc>
          <w:tcPr>
            <w:tcW w:w="2952" w:type="dxa"/>
            <w:tcBorders>
              <w:top w:val="single" w:sz="3" w:space="0" w:color="D9D9D9"/>
              <w:left w:val="single" w:sz="3" w:space="0" w:color="D9D9D9"/>
              <w:bottom w:val="single" w:sz="3" w:space="0" w:color="D9D9D9"/>
              <w:right w:val="single" w:sz="3" w:space="0" w:color="D9D9D9"/>
            </w:tcBorders>
          </w:tcPr>
          <w:p w14:paraId="0FE82C1C" w14:textId="77777777" w:rsidR="0052430A" w:rsidRDefault="0052430A">
            <w:pPr>
              <w:spacing w:after="0" w:line="240" w:lineRule="auto"/>
            </w:pPr>
            <w:r>
              <w:rPr>
                <w:sz w:val="15"/>
              </w:rPr>
              <w:t>The company pays a 12-month insurance policy upfront. How do you record it?</w:t>
            </w:r>
          </w:p>
        </w:tc>
        <w:tc>
          <w:tcPr>
            <w:tcW w:w="4392" w:type="dxa"/>
            <w:tcBorders>
              <w:top w:val="single" w:sz="3" w:space="0" w:color="D9D9D9"/>
              <w:left w:val="single" w:sz="3" w:space="0" w:color="D9D9D9"/>
              <w:bottom w:val="single" w:sz="3" w:space="0" w:color="D9D9D9"/>
              <w:right w:val="single" w:sz="3" w:space="0" w:color="D9D9D9"/>
            </w:tcBorders>
          </w:tcPr>
          <w:p w14:paraId="58F0D9DB" w14:textId="77777777" w:rsidR="0052430A" w:rsidRDefault="0052430A">
            <w:pPr>
              <w:spacing w:after="0" w:line="240" w:lineRule="auto"/>
            </w:pPr>
            <w:r>
              <w:rPr>
                <w:sz w:val="15"/>
              </w:rPr>
              <w:t>I would record the full payment as prepaid insurance first, then expense one month at a time. Each month-end, I would debit insurance expense and credit prepaid insurance for the monthly portion.</w:t>
            </w:r>
          </w:p>
        </w:tc>
        <w:tc>
          <w:tcPr>
            <w:tcW w:w="2880" w:type="dxa"/>
            <w:tcBorders>
              <w:top w:val="single" w:sz="3" w:space="0" w:color="D9D9D9"/>
              <w:left w:val="single" w:sz="3" w:space="0" w:color="D9D9D9"/>
              <w:bottom w:val="single" w:sz="3" w:space="0" w:color="D9D9D9"/>
              <w:right w:val="single" w:sz="3" w:space="0" w:color="D9D9D9"/>
            </w:tcBorders>
          </w:tcPr>
          <w:p w14:paraId="2AE27C6E" w14:textId="77777777" w:rsidR="0052430A" w:rsidRDefault="0052430A">
            <w:pPr>
              <w:spacing w:after="0" w:line="240" w:lineRule="auto"/>
            </w:pPr>
            <w:r>
              <w:rPr>
                <w:sz w:val="15"/>
              </w:rPr>
              <w:t>Prepaid treatment; monthly amortization; matching.</w:t>
            </w:r>
          </w:p>
        </w:tc>
      </w:tr>
      <w:tr w:rsidR="0052430A" w14:paraId="65F6AA05" w14:textId="77777777">
        <w:trPr>
          <w:jc w:val="center"/>
        </w:trPr>
        <w:tc>
          <w:tcPr>
            <w:tcW w:w="2952" w:type="dxa"/>
            <w:tcBorders>
              <w:top w:val="single" w:sz="3" w:space="0" w:color="D9D9D9"/>
              <w:left w:val="single" w:sz="3" w:space="0" w:color="D9D9D9"/>
              <w:bottom w:val="single" w:sz="3" w:space="0" w:color="D9D9D9"/>
              <w:right w:val="single" w:sz="3" w:space="0" w:color="D9D9D9"/>
            </w:tcBorders>
            <w:shd w:val="clear" w:color="auto" w:fill="F7F9FB"/>
          </w:tcPr>
          <w:p w14:paraId="0E2ED2D9" w14:textId="77777777" w:rsidR="0052430A" w:rsidRDefault="0052430A">
            <w:pPr>
              <w:spacing w:after="0" w:line="240" w:lineRule="auto"/>
            </w:pPr>
            <w:r>
              <w:rPr>
                <w:sz w:val="15"/>
              </w:rPr>
              <w:t>A vendor emails new bank information before a payment run. What do you do?</w:t>
            </w:r>
          </w:p>
        </w:tc>
        <w:tc>
          <w:tcPr>
            <w:tcW w:w="4392" w:type="dxa"/>
            <w:tcBorders>
              <w:top w:val="single" w:sz="3" w:space="0" w:color="D9D9D9"/>
              <w:left w:val="single" w:sz="3" w:space="0" w:color="D9D9D9"/>
              <w:bottom w:val="single" w:sz="3" w:space="0" w:color="D9D9D9"/>
              <w:right w:val="single" w:sz="3" w:space="0" w:color="D9D9D9"/>
            </w:tcBorders>
            <w:shd w:val="clear" w:color="auto" w:fill="F7F9FB"/>
          </w:tcPr>
          <w:p w14:paraId="355B956A" w14:textId="77777777" w:rsidR="0052430A" w:rsidRDefault="0052430A">
            <w:pPr>
              <w:spacing w:after="0" w:line="240" w:lineRule="auto"/>
            </w:pPr>
            <w:r>
              <w:rPr>
                <w:sz w:val="15"/>
              </w:rPr>
              <w:t>I would not change the bank details based only on the email. I would follow the vendor change control process, verify the request through an approved contact, get required approval, and document the verification before any payment is released.</w:t>
            </w:r>
          </w:p>
        </w:tc>
        <w:tc>
          <w:tcPr>
            <w:tcW w:w="2880" w:type="dxa"/>
            <w:tcBorders>
              <w:top w:val="single" w:sz="3" w:space="0" w:color="D9D9D9"/>
              <w:left w:val="single" w:sz="3" w:space="0" w:color="D9D9D9"/>
              <w:bottom w:val="single" w:sz="3" w:space="0" w:color="D9D9D9"/>
              <w:right w:val="single" w:sz="3" w:space="0" w:color="D9D9D9"/>
            </w:tcBorders>
            <w:shd w:val="clear" w:color="auto" w:fill="F7F9FB"/>
          </w:tcPr>
          <w:p w14:paraId="157FE165" w14:textId="77777777" w:rsidR="0052430A" w:rsidRDefault="0052430A">
            <w:pPr>
              <w:spacing w:after="0" w:line="240" w:lineRule="auto"/>
            </w:pPr>
            <w:r>
              <w:rPr>
                <w:sz w:val="15"/>
              </w:rPr>
              <w:t>Fraud prevention; vendor verification; approval and documentation.</w:t>
            </w:r>
          </w:p>
        </w:tc>
      </w:tr>
    </w:tbl>
    <w:p w14:paraId="42E562D9" w14:textId="77777777" w:rsidR="00286966" w:rsidRDefault="00000000">
      <w:r>
        <w:br w:type="page"/>
      </w:r>
    </w:p>
    <w:p w14:paraId="750E0149" w14:textId="77777777" w:rsidR="00286966" w:rsidRDefault="00000000">
      <w:pPr>
        <w:pStyle w:val="Heading1"/>
      </w:pPr>
      <w:r>
        <w:lastRenderedPageBreak/>
        <w:t>Mock Interview Scoring Rubric</w:t>
      </w:r>
    </w:p>
    <w:tbl>
      <w:tblPr>
        <w:tblW w:w="0" w:type="auto"/>
        <w:jc w:val="center"/>
        <w:tblLook w:val="04A0" w:firstRow="1" w:lastRow="0" w:firstColumn="1" w:lastColumn="0" w:noHBand="0" w:noVBand="1"/>
      </w:tblPr>
      <w:tblGrid>
        <w:gridCol w:w="2628"/>
        <w:gridCol w:w="2628"/>
        <w:gridCol w:w="2628"/>
        <w:gridCol w:w="2628"/>
      </w:tblGrid>
      <w:tr w:rsidR="00286966" w14:paraId="380DDAAF" w14:textId="77777777">
        <w:trPr>
          <w:jc w:val="center"/>
        </w:trPr>
        <w:tc>
          <w:tcPr>
            <w:tcW w:w="2628" w:type="dxa"/>
            <w:tcBorders>
              <w:top w:val="single" w:sz="3" w:space="0" w:color="D9D9D9"/>
              <w:left w:val="single" w:sz="3" w:space="0" w:color="D9D9D9"/>
              <w:bottom w:val="single" w:sz="3" w:space="0" w:color="D9D9D9"/>
              <w:right w:val="single" w:sz="3" w:space="0" w:color="D9D9D9"/>
            </w:tcBorders>
            <w:shd w:val="clear" w:color="auto" w:fill="1F4E79"/>
          </w:tcPr>
          <w:p w14:paraId="35544149" w14:textId="77777777" w:rsidR="00286966" w:rsidRDefault="00000000">
            <w:pPr>
              <w:spacing w:after="0" w:line="240" w:lineRule="auto"/>
            </w:pPr>
            <w:r>
              <w:rPr>
                <w:b/>
                <w:color w:val="FFFFFF"/>
                <w:sz w:val="16"/>
              </w:rPr>
              <w:t>Score Area</w:t>
            </w:r>
          </w:p>
        </w:tc>
        <w:tc>
          <w:tcPr>
            <w:tcW w:w="2628" w:type="dxa"/>
            <w:tcBorders>
              <w:top w:val="single" w:sz="3" w:space="0" w:color="D9D9D9"/>
              <w:left w:val="single" w:sz="3" w:space="0" w:color="D9D9D9"/>
              <w:bottom w:val="single" w:sz="3" w:space="0" w:color="D9D9D9"/>
              <w:right w:val="single" w:sz="3" w:space="0" w:color="D9D9D9"/>
            </w:tcBorders>
            <w:shd w:val="clear" w:color="auto" w:fill="1F4E79"/>
          </w:tcPr>
          <w:p w14:paraId="7C59596B" w14:textId="77777777" w:rsidR="00286966" w:rsidRDefault="00000000">
            <w:pPr>
              <w:spacing w:after="0" w:line="240" w:lineRule="auto"/>
            </w:pPr>
            <w:r>
              <w:rPr>
                <w:b/>
                <w:color w:val="FFFFFF"/>
                <w:sz w:val="16"/>
              </w:rPr>
              <w:t>Strong Answer</w:t>
            </w:r>
          </w:p>
        </w:tc>
        <w:tc>
          <w:tcPr>
            <w:tcW w:w="2628" w:type="dxa"/>
            <w:tcBorders>
              <w:top w:val="single" w:sz="3" w:space="0" w:color="D9D9D9"/>
              <w:left w:val="single" w:sz="3" w:space="0" w:color="D9D9D9"/>
              <w:bottom w:val="single" w:sz="3" w:space="0" w:color="D9D9D9"/>
              <w:right w:val="single" w:sz="3" w:space="0" w:color="D9D9D9"/>
            </w:tcBorders>
            <w:shd w:val="clear" w:color="auto" w:fill="1F4E79"/>
          </w:tcPr>
          <w:p w14:paraId="0AC85E27" w14:textId="77777777" w:rsidR="00286966" w:rsidRDefault="00000000">
            <w:pPr>
              <w:spacing w:after="0" w:line="240" w:lineRule="auto"/>
            </w:pPr>
            <w:r>
              <w:rPr>
                <w:b/>
                <w:color w:val="FFFFFF"/>
                <w:sz w:val="16"/>
              </w:rPr>
              <w:t>Weak Answer</w:t>
            </w:r>
          </w:p>
        </w:tc>
        <w:tc>
          <w:tcPr>
            <w:tcW w:w="2628" w:type="dxa"/>
            <w:tcBorders>
              <w:top w:val="single" w:sz="3" w:space="0" w:color="D9D9D9"/>
              <w:left w:val="single" w:sz="3" w:space="0" w:color="D9D9D9"/>
              <w:bottom w:val="single" w:sz="3" w:space="0" w:color="D9D9D9"/>
              <w:right w:val="single" w:sz="3" w:space="0" w:color="D9D9D9"/>
            </w:tcBorders>
            <w:shd w:val="clear" w:color="auto" w:fill="1F4E79"/>
          </w:tcPr>
          <w:p w14:paraId="43D0B072" w14:textId="77777777" w:rsidR="00286966" w:rsidRDefault="00000000">
            <w:pPr>
              <w:spacing w:after="0" w:line="240" w:lineRule="auto"/>
            </w:pPr>
            <w:r>
              <w:rPr>
                <w:b/>
                <w:color w:val="FFFFFF"/>
                <w:sz w:val="16"/>
              </w:rPr>
              <w:t>Coach Notes</w:t>
            </w:r>
          </w:p>
        </w:tc>
      </w:tr>
      <w:tr w:rsidR="00286966" w14:paraId="70F76EE3"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068B3A2E" w14:textId="77777777" w:rsidR="00286966" w:rsidRDefault="00000000">
            <w:pPr>
              <w:spacing w:after="0" w:line="240" w:lineRule="auto"/>
            </w:pPr>
            <w:r>
              <w:rPr>
                <w:sz w:val="16"/>
              </w:rPr>
              <w:t>Accuracy</w:t>
            </w:r>
          </w:p>
        </w:tc>
        <w:tc>
          <w:tcPr>
            <w:tcW w:w="2628" w:type="dxa"/>
            <w:tcBorders>
              <w:top w:val="single" w:sz="3" w:space="0" w:color="D9D9D9"/>
              <w:left w:val="single" w:sz="3" w:space="0" w:color="D9D9D9"/>
              <w:bottom w:val="single" w:sz="3" w:space="0" w:color="D9D9D9"/>
              <w:right w:val="single" w:sz="3" w:space="0" w:color="D9D9D9"/>
            </w:tcBorders>
          </w:tcPr>
          <w:p w14:paraId="26439895" w14:textId="77777777" w:rsidR="00286966" w:rsidRDefault="00000000">
            <w:pPr>
              <w:spacing w:after="0" w:line="240" w:lineRule="auto"/>
            </w:pPr>
            <w:r>
              <w:rPr>
                <w:sz w:val="16"/>
              </w:rPr>
              <w:t>Correct accounting treatment and no major concept errors.</w:t>
            </w:r>
          </w:p>
        </w:tc>
        <w:tc>
          <w:tcPr>
            <w:tcW w:w="2628" w:type="dxa"/>
            <w:tcBorders>
              <w:top w:val="single" w:sz="3" w:space="0" w:color="D9D9D9"/>
              <w:left w:val="single" w:sz="3" w:space="0" w:color="D9D9D9"/>
              <w:bottom w:val="single" w:sz="3" w:space="0" w:color="D9D9D9"/>
              <w:right w:val="single" w:sz="3" w:space="0" w:color="D9D9D9"/>
            </w:tcBorders>
          </w:tcPr>
          <w:p w14:paraId="0A414381" w14:textId="77777777" w:rsidR="00286966" w:rsidRDefault="00000000">
            <w:pPr>
              <w:spacing w:after="0" w:line="240" w:lineRule="auto"/>
            </w:pPr>
            <w:r>
              <w:rPr>
                <w:sz w:val="16"/>
              </w:rPr>
              <w:t>Confuses AP/AR, debit/credit, or cash/accrual basics.</w:t>
            </w:r>
          </w:p>
        </w:tc>
        <w:tc>
          <w:tcPr>
            <w:tcW w:w="2628" w:type="dxa"/>
            <w:tcBorders>
              <w:top w:val="single" w:sz="3" w:space="0" w:color="D9D9D9"/>
              <w:left w:val="single" w:sz="3" w:space="0" w:color="D9D9D9"/>
              <w:bottom w:val="single" w:sz="3" w:space="0" w:color="D9D9D9"/>
              <w:right w:val="single" w:sz="3" w:space="0" w:color="D9D9D9"/>
            </w:tcBorders>
          </w:tcPr>
          <w:p w14:paraId="04C76842" w14:textId="77777777" w:rsidR="00286966" w:rsidRDefault="00000000">
            <w:pPr>
              <w:spacing w:after="0" w:line="240" w:lineRule="auto"/>
            </w:pPr>
            <w:r>
              <w:rPr>
                <w:sz w:val="16"/>
              </w:rPr>
              <w:t>Ask student to explain the entry behind the answer.</w:t>
            </w:r>
          </w:p>
        </w:tc>
      </w:tr>
      <w:tr w:rsidR="00286966" w14:paraId="339A5A20"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5F65DC2B" w14:textId="77777777" w:rsidR="00286966" w:rsidRDefault="00000000">
            <w:pPr>
              <w:spacing w:after="0" w:line="240" w:lineRule="auto"/>
            </w:pPr>
            <w:r>
              <w:rPr>
                <w:sz w:val="16"/>
              </w:rPr>
              <w:t>Specificity</w:t>
            </w:r>
          </w:p>
        </w:tc>
        <w:tc>
          <w:tcPr>
            <w:tcW w:w="2628" w:type="dxa"/>
            <w:tcBorders>
              <w:top w:val="single" w:sz="3" w:space="0" w:color="D9D9D9"/>
              <w:left w:val="single" w:sz="3" w:space="0" w:color="D9D9D9"/>
              <w:bottom w:val="single" w:sz="3" w:space="0" w:color="D9D9D9"/>
              <w:right w:val="single" w:sz="3" w:space="0" w:color="D9D9D9"/>
            </w:tcBorders>
          </w:tcPr>
          <w:p w14:paraId="61BC586D" w14:textId="77777777" w:rsidR="00286966" w:rsidRDefault="00000000">
            <w:pPr>
              <w:spacing w:after="0" w:line="240" w:lineRule="auto"/>
            </w:pPr>
            <w:r>
              <w:rPr>
                <w:sz w:val="16"/>
              </w:rPr>
              <w:t>Uses a clear Skarion simulation example with numbers or documents.</w:t>
            </w:r>
          </w:p>
        </w:tc>
        <w:tc>
          <w:tcPr>
            <w:tcW w:w="2628" w:type="dxa"/>
            <w:tcBorders>
              <w:top w:val="single" w:sz="3" w:space="0" w:color="D9D9D9"/>
              <w:left w:val="single" w:sz="3" w:space="0" w:color="D9D9D9"/>
              <w:bottom w:val="single" w:sz="3" w:space="0" w:color="D9D9D9"/>
              <w:right w:val="single" w:sz="3" w:space="0" w:color="D9D9D9"/>
            </w:tcBorders>
          </w:tcPr>
          <w:p w14:paraId="119942A4" w14:textId="77777777" w:rsidR="00286966" w:rsidRDefault="00000000">
            <w:pPr>
              <w:spacing w:after="0" w:line="240" w:lineRule="auto"/>
            </w:pPr>
            <w:r>
              <w:rPr>
                <w:sz w:val="16"/>
              </w:rPr>
              <w:t>Sounds memorized and generic.</w:t>
            </w:r>
          </w:p>
        </w:tc>
        <w:tc>
          <w:tcPr>
            <w:tcW w:w="2628" w:type="dxa"/>
            <w:tcBorders>
              <w:top w:val="single" w:sz="3" w:space="0" w:color="D9D9D9"/>
              <w:left w:val="single" w:sz="3" w:space="0" w:color="D9D9D9"/>
              <w:bottom w:val="single" w:sz="3" w:space="0" w:color="D9D9D9"/>
              <w:right w:val="single" w:sz="3" w:space="0" w:color="D9D9D9"/>
            </w:tcBorders>
          </w:tcPr>
          <w:p w14:paraId="3F9E366A" w14:textId="77777777" w:rsidR="00286966" w:rsidRDefault="00000000">
            <w:pPr>
              <w:spacing w:after="0" w:line="240" w:lineRule="auto"/>
            </w:pPr>
            <w:r>
              <w:rPr>
                <w:sz w:val="16"/>
              </w:rPr>
              <w:t>Push for dates, amounts, reports, or transaction type.</w:t>
            </w:r>
          </w:p>
        </w:tc>
      </w:tr>
      <w:tr w:rsidR="00286966" w14:paraId="25E62CAF"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43803A64" w14:textId="77777777" w:rsidR="00286966" w:rsidRDefault="00000000">
            <w:pPr>
              <w:spacing w:after="0" w:line="240" w:lineRule="auto"/>
            </w:pPr>
            <w:r>
              <w:rPr>
                <w:sz w:val="16"/>
              </w:rPr>
              <w:t>Workflow</w:t>
            </w:r>
          </w:p>
        </w:tc>
        <w:tc>
          <w:tcPr>
            <w:tcW w:w="2628" w:type="dxa"/>
            <w:tcBorders>
              <w:top w:val="single" w:sz="3" w:space="0" w:color="D9D9D9"/>
              <w:left w:val="single" w:sz="3" w:space="0" w:color="D9D9D9"/>
              <w:bottom w:val="single" w:sz="3" w:space="0" w:color="D9D9D9"/>
              <w:right w:val="single" w:sz="3" w:space="0" w:color="D9D9D9"/>
            </w:tcBorders>
          </w:tcPr>
          <w:p w14:paraId="294CF415" w14:textId="77777777" w:rsidR="00286966" w:rsidRDefault="00000000">
            <w:pPr>
              <w:spacing w:after="0" w:line="240" w:lineRule="auto"/>
            </w:pPr>
            <w:r>
              <w:rPr>
                <w:sz w:val="16"/>
              </w:rPr>
              <w:t>Explains the step-by-step process and control points.</w:t>
            </w:r>
          </w:p>
        </w:tc>
        <w:tc>
          <w:tcPr>
            <w:tcW w:w="2628" w:type="dxa"/>
            <w:tcBorders>
              <w:top w:val="single" w:sz="3" w:space="0" w:color="D9D9D9"/>
              <w:left w:val="single" w:sz="3" w:space="0" w:color="D9D9D9"/>
              <w:bottom w:val="single" w:sz="3" w:space="0" w:color="D9D9D9"/>
              <w:right w:val="single" w:sz="3" w:space="0" w:color="D9D9D9"/>
            </w:tcBorders>
          </w:tcPr>
          <w:p w14:paraId="083C96BC" w14:textId="77777777" w:rsidR="00286966" w:rsidRDefault="00000000">
            <w:pPr>
              <w:spacing w:after="0" w:line="240" w:lineRule="auto"/>
            </w:pPr>
            <w:r>
              <w:rPr>
                <w:sz w:val="16"/>
              </w:rPr>
              <w:t>Jumps to the answer without showing process.</w:t>
            </w:r>
          </w:p>
        </w:tc>
        <w:tc>
          <w:tcPr>
            <w:tcW w:w="2628" w:type="dxa"/>
            <w:tcBorders>
              <w:top w:val="single" w:sz="3" w:space="0" w:color="D9D9D9"/>
              <w:left w:val="single" w:sz="3" w:space="0" w:color="D9D9D9"/>
              <w:bottom w:val="single" w:sz="3" w:space="0" w:color="D9D9D9"/>
              <w:right w:val="single" w:sz="3" w:space="0" w:color="D9D9D9"/>
            </w:tcBorders>
          </w:tcPr>
          <w:p w14:paraId="176F5A41" w14:textId="77777777" w:rsidR="00286966" w:rsidRDefault="00000000">
            <w:pPr>
              <w:spacing w:after="0" w:line="240" w:lineRule="auto"/>
            </w:pPr>
            <w:r>
              <w:rPr>
                <w:sz w:val="16"/>
              </w:rPr>
              <w:t>Ask: what would you check first, second, third?</w:t>
            </w:r>
          </w:p>
        </w:tc>
      </w:tr>
      <w:tr w:rsidR="00286966" w14:paraId="58F2C952"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0A4CEA7A" w14:textId="77777777" w:rsidR="00286966" w:rsidRDefault="00000000">
            <w:pPr>
              <w:spacing w:after="0" w:line="240" w:lineRule="auto"/>
            </w:pPr>
            <w:r>
              <w:rPr>
                <w:sz w:val="16"/>
              </w:rPr>
              <w:t>Judgment</w:t>
            </w:r>
          </w:p>
        </w:tc>
        <w:tc>
          <w:tcPr>
            <w:tcW w:w="2628" w:type="dxa"/>
            <w:tcBorders>
              <w:top w:val="single" w:sz="3" w:space="0" w:color="D9D9D9"/>
              <w:left w:val="single" w:sz="3" w:space="0" w:color="D9D9D9"/>
              <w:bottom w:val="single" w:sz="3" w:space="0" w:color="D9D9D9"/>
              <w:right w:val="single" w:sz="3" w:space="0" w:color="D9D9D9"/>
            </w:tcBorders>
          </w:tcPr>
          <w:p w14:paraId="43CC06F0" w14:textId="77777777" w:rsidR="00286966" w:rsidRDefault="00000000">
            <w:pPr>
              <w:spacing w:after="0" w:line="240" w:lineRule="auto"/>
            </w:pPr>
            <w:r>
              <w:rPr>
                <w:sz w:val="16"/>
              </w:rPr>
              <w:t>Knows when to hold, correct, document, or escalate.</w:t>
            </w:r>
          </w:p>
        </w:tc>
        <w:tc>
          <w:tcPr>
            <w:tcW w:w="2628" w:type="dxa"/>
            <w:tcBorders>
              <w:top w:val="single" w:sz="3" w:space="0" w:color="D9D9D9"/>
              <w:left w:val="single" w:sz="3" w:space="0" w:color="D9D9D9"/>
              <w:bottom w:val="single" w:sz="3" w:space="0" w:color="D9D9D9"/>
              <w:right w:val="single" w:sz="3" w:space="0" w:color="D9D9D9"/>
            </w:tcBorders>
          </w:tcPr>
          <w:p w14:paraId="0532FD02" w14:textId="77777777" w:rsidR="00286966" w:rsidRDefault="00000000">
            <w:pPr>
              <w:spacing w:after="0" w:line="240" w:lineRule="auto"/>
            </w:pPr>
            <w:r>
              <w:rPr>
                <w:sz w:val="16"/>
              </w:rPr>
              <w:t>Posts adjustments without support or says they would guess.</w:t>
            </w:r>
          </w:p>
        </w:tc>
        <w:tc>
          <w:tcPr>
            <w:tcW w:w="2628" w:type="dxa"/>
            <w:tcBorders>
              <w:top w:val="single" w:sz="3" w:space="0" w:color="D9D9D9"/>
              <w:left w:val="single" w:sz="3" w:space="0" w:color="D9D9D9"/>
              <w:bottom w:val="single" w:sz="3" w:space="0" w:color="D9D9D9"/>
              <w:right w:val="single" w:sz="3" w:space="0" w:color="D9D9D9"/>
            </w:tcBorders>
          </w:tcPr>
          <w:p w14:paraId="1020E4B6" w14:textId="77777777" w:rsidR="00286966" w:rsidRDefault="00000000">
            <w:pPr>
              <w:spacing w:after="0" w:line="240" w:lineRule="auto"/>
            </w:pPr>
            <w:r>
              <w:rPr>
                <w:sz w:val="16"/>
              </w:rPr>
              <w:t>Emphasize source documents and approvals.</w:t>
            </w:r>
          </w:p>
        </w:tc>
      </w:tr>
      <w:tr w:rsidR="00286966" w14:paraId="3BAB050F" w14:textId="77777777">
        <w:trPr>
          <w:jc w:val="center"/>
        </w:trPr>
        <w:tc>
          <w:tcPr>
            <w:tcW w:w="2628" w:type="dxa"/>
            <w:tcBorders>
              <w:top w:val="single" w:sz="3" w:space="0" w:color="D9D9D9"/>
              <w:left w:val="single" w:sz="3" w:space="0" w:color="D9D9D9"/>
              <w:bottom w:val="single" w:sz="3" w:space="0" w:color="D9D9D9"/>
              <w:right w:val="single" w:sz="3" w:space="0" w:color="D9D9D9"/>
            </w:tcBorders>
          </w:tcPr>
          <w:p w14:paraId="75223942" w14:textId="77777777" w:rsidR="00286966" w:rsidRDefault="00000000">
            <w:pPr>
              <w:spacing w:after="0" w:line="240" w:lineRule="auto"/>
            </w:pPr>
            <w:r>
              <w:rPr>
                <w:sz w:val="16"/>
              </w:rPr>
              <w:t>Communication</w:t>
            </w:r>
          </w:p>
        </w:tc>
        <w:tc>
          <w:tcPr>
            <w:tcW w:w="2628" w:type="dxa"/>
            <w:tcBorders>
              <w:top w:val="single" w:sz="3" w:space="0" w:color="D9D9D9"/>
              <w:left w:val="single" w:sz="3" w:space="0" w:color="D9D9D9"/>
              <w:bottom w:val="single" w:sz="3" w:space="0" w:color="D9D9D9"/>
              <w:right w:val="single" w:sz="3" w:space="0" w:color="D9D9D9"/>
            </w:tcBorders>
          </w:tcPr>
          <w:p w14:paraId="3CFB9D73" w14:textId="77777777" w:rsidR="00286966" w:rsidRDefault="00000000">
            <w:pPr>
              <w:spacing w:after="0" w:line="240" w:lineRule="auto"/>
            </w:pPr>
            <w:r>
              <w:rPr>
                <w:sz w:val="16"/>
              </w:rPr>
              <w:t>Plain, confident, and concise.</w:t>
            </w:r>
          </w:p>
        </w:tc>
        <w:tc>
          <w:tcPr>
            <w:tcW w:w="2628" w:type="dxa"/>
            <w:tcBorders>
              <w:top w:val="single" w:sz="3" w:space="0" w:color="D9D9D9"/>
              <w:left w:val="single" w:sz="3" w:space="0" w:color="D9D9D9"/>
              <w:bottom w:val="single" w:sz="3" w:space="0" w:color="D9D9D9"/>
              <w:right w:val="single" w:sz="3" w:space="0" w:color="D9D9D9"/>
            </w:tcBorders>
          </w:tcPr>
          <w:p w14:paraId="1BD42404" w14:textId="77777777" w:rsidR="00286966" w:rsidRDefault="00000000">
            <w:pPr>
              <w:spacing w:after="0" w:line="240" w:lineRule="auto"/>
            </w:pPr>
            <w:r>
              <w:rPr>
                <w:sz w:val="16"/>
              </w:rPr>
              <w:t>Too long, unclear, or full of jargon.</w:t>
            </w:r>
          </w:p>
        </w:tc>
        <w:tc>
          <w:tcPr>
            <w:tcW w:w="2628" w:type="dxa"/>
            <w:tcBorders>
              <w:top w:val="single" w:sz="3" w:space="0" w:color="D9D9D9"/>
              <w:left w:val="single" w:sz="3" w:space="0" w:color="D9D9D9"/>
              <w:bottom w:val="single" w:sz="3" w:space="0" w:color="D9D9D9"/>
              <w:right w:val="single" w:sz="3" w:space="0" w:color="D9D9D9"/>
            </w:tcBorders>
          </w:tcPr>
          <w:p w14:paraId="34765BC3" w14:textId="77777777" w:rsidR="00286966" w:rsidRDefault="00000000">
            <w:pPr>
              <w:spacing w:after="0" w:line="240" w:lineRule="auto"/>
            </w:pPr>
            <w:r>
              <w:rPr>
                <w:sz w:val="16"/>
              </w:rPr>
              <w:t>Use 60-90 second answers for most questions.</w:t>
            </w:r>
          </w:p>
        </w:tc>
      </w:tr>
    </w:tbl>
    <w:p w14:paraId="2AEDD349" w14:textId="77777777" w:rsidR="00286966" w:rsidRDefault="00000000">
      <w:r>
        <w:rPr>
          <w:b/>
        </w:rPr>
        <w:t xml:space="preserve">Final coach instruction: </w:t>
      </w:r>
      <w:r>
        <w:t>Do not let students recite definitions only. Every answer should connect to a real task from the Skarion Manufacturing simulation, such as entering bills, applying payments, reconciling cash, posting accruals, or preparing reports.</w:t>
      </w:r>
    </w:p>
    <w:p w14:paraId="00CF7243" w14:textId="77777777" w:rsidR="00286966" w:rsidRDefault="00000000">
      <w:pPr>
        <w:pStyle w:val="Heading1"/>
      </w:pPr>
      <w:r>
        <w:t>Sources Reviewed</w:t>
      </w:r>
    </w:p>
    <w:tbl>
      <w:tblPr>
        <w:tblW w:w="0" w:type="auto"/>
        <w:jc w:val="center"/>
        <w:tblLook w:val="04A0" w:firstRow="1" w:lastRow="0" w:firstColumn="1" w:lastColumn="0" w:noHBand="0" w:noVBand="1"/>
      </w:tblPr>
      <w:tblGrid>
        <w:gridCol w:w="3458"/>
        <w:gridCol w:w="7270"/>
      </w:tblGrid>
      <w:tr w:rsidR="00286966" w14:paraId="51322055" w14:textId="77777777">
        <w:trPr>
          <w:jc w:val="center"/>
        </w:trPr>
        <w:tc>
          <w:tcPr>
            <w:tcW w:w="5256" w:type="dxa"/>
            <w:tcBorders>
              <w:top w:val="single" w:sz="3" w:space="0" w:color="D9D9D9"/>
              <w:left w:val="single" w:sz="3" w:space="0" w:color="D9D9D9"/>
              <w:bottom w:val="single" w:sz="3" w:space="0" w:color="D9D9D9"/>
              <w:right w:val="single" w:sz="3" w:space="0" w:color="D9D9D9"/>
            </w:tcBorders>
            <w:shd w:val="clear" w:color="auto" w:fill="D9EAF7"/>
          </w:tcPr>
          <w:p w14:paraId="315F268B" w14:textId="77777777" w:rsidR="00286966" w:rsidRDefault="00000000">
            <w:pPr>
              <w:spacing w:after="0" w:line="240" w:lineRule="auto"/>
            </w:pPr>
            <w:r>
              <w:rPr>
                <w:b/>
                <w:sz w:val="14"/>
              </w:rPr>
              <w:t>Source</w:t>
            </w:r>
          </w:p>
        </w:tc>
        <w:tc>
          <w:tcPr>
            <w:tcW w:w="5256" w:type="dxa"/>
            <w:tcBorders>
              <w:top w:val="single" w:sz="3" w:space="0" w:color="D9D9D9"/>
              <w:left w:val="single" w:sz="3" w:space="0" w:color="D9D9D9"/>
              <w:bottom w:val="single" w:sz="3" w:space="0" w:color="D9D9D9"/>
              <w:right w:val="single" w:sz="3" w:space="0" w:color="D9D9D9"/>
            </w:tcBorders>
            <w:shd w:val="clear" w:color="auto" w:fill="D9EAF7"/>
          </w:tcPr>
          <w:p w14:paraId="2A5670CD" w14:textId="77777777" w:rsidR="00286966" w:rsidRDefault="00000000">
            <w:pPr>
              <w:spacing w:after="0" w:line="240" w:lineRule="auto"/>
            </w:pPr>
            <w:r>
              <w:rPr>
                <w:b/>
                <w:sz w:val="14"/>
              </w:rPr>
              <w:t>URL</w:t>
            </w:r>
          </w:p>
        </w:tc>
      </w:tr>
      <w:tr w:rsidR="00286966" w14:paraId="00386326"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0B0F3363" w14:textId="77777777" w:rsidR="00286966" w:rsidRDefault="00000000">
            <w:pPr>
              <w:spacing w:after="0" w:line="240" w:lineRule="auto"/>
            </w:pPr>
            <w:r>
              <w:rPr>
                <w:sz w:val="14"/>
              </w:rPr>
              <w:t>Intuit - 20 Common Accounting Interview Questions and How to Prepare for Them</w:t>
            </w:r>
          </w:p>
        </w:tc>
        <w:tc>
          <w:tcPr>
            <w:tcW w:w="5256" w:type="dxa"/>
            <w:tcBorders>
              <w:top w:val="single" w:sz="3" w:space="0" w:color="D9D9D9"/>
              <w:left w:val="single" w:sz="3" w:space="0" w:color="D9D9D9"/>
              <w:bottom w:val="single" w:sz="3" w:space="0" w:color="D9D9D9"/>
              <w:right w:val="single" w:sz="3" w:space="0" w:color="D9D9D9"/>
            </w:tcBorders>
          </w:tcPr>
          <w:p w14:paraId="6133184E" w14:textId="77777777" w:rsidR="00286966" w:rsidRDefault="00000000">
            <w:pPr>
              <w:spacing w:after="0" w:line="240" w:lineRule="auto"/>
            </w:pPr>
            <w:r>
              <w:rPr>
                <w:sz w:val="14"/>
              </w:rPr>
              <w:t>https://www.intuit.com/blog/life-at-intuit/intuit-experts/accounting-job-interview-questions/</w:t>
            </w:r>
          </w:p>
        </w:tc>
      </w:tr>
      <w:tr w:rsidR="00286966" w14:paraId="1D3A9611"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0E40511F" w14:textId="77777777" w:rsidR="00286966" w:rsidRDefault="00000000">
            <w:pPr>
              <w:spacing w:after="0" w:line="240" w:lineRule="auto"/>
            </w:pPr>
            <w:r>
              <w:rPr>
                <w:sz w:val="14"/>
              </w:rPr>
              <w:t>Robert Half - 21 Accounting Interview Questions You Need to Ask</w:t>
            </w:r>
          </w:p>
        </w:tc>
        <w:tc>
          <w:tcPr>
            <w:tcW w:w="5256" w:type="dxa"/>
            <w:tcBorders>
              <w:top w:val="single" w:sz="3" w:space="0" w:color="D9D9D9"/>
              <w:left w:val="single" w:sz="3" w:space="0" w:color="D9D9D9"/>
              <w:bottom w:val="single" w:sz="3" w:space="0" w:color="D9D9D9"/>
              <w:right w:val="single" w:sz="3" w:space="0" w:color="D9D9D9"/>
            </w:tcBorders>
          </w:tcPr>
          <w:p w14:paraId="5474BB19" w14:textId="77777777" w:rsidR="00286966" w:rsidRDefault="00000000">
            <w:pPr>
              <w:spacing w:after="0" w:line="240" w:lineRule="auto"/>
            </w:pPr>
            <w:r>
              <w:rPr>
                <w:sz w:val="14"/>
              </w:rPr>
              <w:t>https://www.roberthalf.com/us/en/insights/hiring-help/10-effective-interview-questions-for-accounting-and-finance-professionals</w:t>
            </w:r>
          </w:p>
        </w:tc>
      </w:tr>
      <w:tr w:rsidR="00286966" w14:paraId="241C0008"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6B9BCA03" w14:textId="77777777" w:rsidR="00286966" w:rsidRDefault="00000000">
            <w:pPr>
              <w:spacing w:after="0" w:line="240" w:lineRule="auto"/>
            </w:pPr>
            <w:r>
              <w:rPr>
                <w:sz w:val="14"/>
              </w:rPr>
              <w:t>Indeed - 50 General Ledger Reconciliation Interview Questions</w:t>
            </w:r>
          </w:p>
        </w:tc>
        <w:tc>
          <w:tcPr>
            <w:tcW w:w="5256" w:type="dxa"/>
            <w:tcBorders>
              <w:top w:val="single" w:sz="3" w:space="0" w:color="D9D9D9"/>
              <w:left w:val="single" w:sz="3" w:space="0" w:color="D9D9D9"/>
              <w:bottom w:val="single" w:sz="3" w:space="0" w:color="D9D9D9"/>
              <w:right w:val="single" w:sz="3" w:space="0" w:color="D9D9D9"/>
            </w:tcBorders>
          </w:tcPr>
          <w:p w14:paraId="52A1CC00" w14:textId="77777777" w:rsidR="00286966" w:rsidRDefault="00000000">
            <w:pPr>
              <w:spacing w:after="0" w:line="240" w:lineRule="auto"/>
            </w:pPr>
            <w:r>
              <w:rPr>
                <w:sz w:val="14"/>
              </w:rPr>
              <w:t>https://www.indeed.com/career-advice/interviewing/general-ledger-reconciliation-interview-questions</w:t>
            </w:r>
          </w:p>
        </w:tc>
      </w:tr>
      <w:tr w:rsidR="00286966" w14:paraId="57889C60"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6139F930" w14:textId="77777777" w:rsidR="00286966" w:rsidRDefault="00000000">
            <w:pPr>
              <w:spacing w:after="0" w:line="240" w:lineRule="auto"/>
            </w:pPr>
            <w:r>
              <w:rPr>
                <w:sz w:val="14"/>
              </w:rPr>
              <w:t>Robert Half - How to Prepare for Your Accounts Payable Interview Questions</w:t>
            </w:r>
          </w:p>
        </w:tc>
        <w:tc>
          <w:tcPr>
            <w:tcW w:w="5256" w:type="dxa"/>
            <w:tcBorders>
              <w:top w:val="single" w:sz="3" w:space="0" w:color="D9D9D9"/>
              <w:left w:val="single" w:sz="3" w:space="0" w:color="D9D9D9"/>
              <w:bottom w:val="single" w:sz="3" w:space="0" w:color="D9D9D9"/>
              <w:right w:val="single" w:sz="3" w:space="0" w:color="D9D9D9"/>
            </w:tcBorders>
          </w:tcPr>
          <w:p w14:paraId="08198ED1" w14:textId="77777777" w:rsidR="00286966" w:rsidRDefault="00000000">
            <w:pPr>
              <w:spacing w:after="0" w:line="240" w:lineRule="auto"/>
            </w:pPr>
            <w:r>
              <w:rPr>
                <w:sz w:val="14"/>
              </w:rPr>
              <w:t>https://www.roberthalf.com/us/en/insights/landing-job/how-to-prepare-for-your-accounts-payable-interview-questions</w:t>
            </w:r>
          </w:p>
        </w:tc>
      </w:tr>
      <w:tr w:rsidR="00286966" w14:paraId="5A05CF3F"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2EE3EE69" w14:textId="77777777" w:rsidR="00286966" w:rsidRDefault="00000000">
            <w:pPr>
              <w:spacing w:after="0" w:line="240" w:lineRule="auto"/>
            </w:pPr>
            <w:r>
              <w:rPr>
                <w:sz w:val="14"/>
              </w:rPr>
              <w:t>Robert Half - Accounts Payable Specialist Interview Questions and Answers</w:t>
            </w:r>
          </w:p>
        </w:tc>
        <w:tc>
          <w:tcPr>
            <w:tcW w:w="5256" w:type="dxa"/>
            <w:tcBorders>
              <w:top w:val="single" w:sz="3" w:space="0" w:color="D9D9D9"/>
              <w:left w:val="single" w:sz="3" w:space="0" w:color="D9D9D9"/>
              <w:bottom w:val="single" w:sz="3" w:space="0" w:color="D9D9D9"/>
              <w:right w:val="single" w:sz="3" w:space="0" w:color="D9D9D9"/>
            </w:tcBorders>
          </w:tcPr>
          <w:p w14:paraId="793DFC52" w14:textId="77777777" w:rsidR="00286966" w:rsidRDefault="00000000">
            <w:pPr>
              <w:spacing w:after="0" w:line="240" w:lineRule="auto"/>
            </w:pPr>
            <w:r>
              <w:rPr>
                <w:sz w:val="14"/>
              </w:rPr>
              <w:t>https://www.roberthalf.com/hk/en/insights/landing-job/accounts-payable-specialist-interview-questions-and-answers</w:t>
            </w:r>
          </w:p>
        </w:tc>
      </w:tr>
      <w:tr w:rsidR="00286966" w14:paraId="35451134"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2BEC8EA9" w14:textId="77777777" w:rsidR="00286966" w:rsidRDefault="00000000">
            <w:pPr>
              <w:spacing w:after="0" w:line="240" w:lineRule="auto"/>
            </w:pPr>
            <w:r>
              <w:rPr>
                <w:sz w:val="14"/>
              </w:rPr>
              <w:t>Indeed - 42 Staff Accountant Interview Questions</w:t>
            </w:r>
          </w:p>
        </w:tc>
        <w:tc>
          <w:tcPr>
            <w:tcW w:w="5256" w:type="dxa"/>
            <w:tcBorders>
              <w:top w:val="single" w:sz="3" w:space="0" w:color="D9D9D9"/>
              <w:left w:val="single" w:sz="3" w:space="0" w:color="D9D9D9"/>
              <w:bottom w:val="single" w:sz="3" w:space="0" w:color="D9D9D9"/>
              <w:right w:val="single" w:sz="3" w:space="0" w:color="D9D9D9"/>
            </w:tcBorders>
          </w:tcPr>
          <w:p w14:paraId="2D29BD04" w14:textId="77777777" w:rsidR="00286966" w:rsidRDefault="00000000">
            <w:pPr>
              <w:spacing w:after="0" w:line="240" w:lineRule="auto"/>
            </w:pPr>
            <w:r>
              <w:rPr>
                <w:sz w:val="14"/>
              </w:rPr>
              <w:t>https://www.indeed.com/career-advice/interviewing/staff-accountant-interview-questions</w:t>
            </w:r>
          </w:p>
        </w:tc>
      </w:tr>
      <w:tr w:rsidR="00286966" w14:paraId="4C54030E"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35B1CE0F" w14:textId="77777777" w:rsidR="00286966" w:rsidRDefault="00000000">
            <w:pPr>
              <w:spacing w:after="0" w:line="240" w:lineRule="auto"/>
            </w:pPr>
            <w:r>
              <w:rPr>
                <w:sz w:val="14"/>
              </w:rPr>
              <w:t>Glassdoor - Robert Half Accountant Interview Questions</w:t>
            </w:r>
          </w:p>
        </w:tc>
        <w:tc>
          <w:tcPr>
            <w:tcW w:w="5256" w:type="dxa"/>
            <w:tcBorders>
              <w:top w:val="single" w:sz="3" w:space="0" w:color="D9D9D9"/>
              <w:left w:val="single" w:sz="3" w:space="0" w:color="D9D9D9"/>
              <w:bottom w:val="single" w:sz="3" w:space="0" w:color="D9D9D9"/>
              <w:right w:val="single" w:sz="3" w:space="0" w:color="D9D9D9"/>
            </w:tcBorders>
          </w:tcPr>
          <w:p w14:paraId="013AEAF2" w14:textId="77777777" w:rsidR="00286966" w:rsidRDefault="00000000">
            <w:pPr>
              <w:spacing w:after="0" w:line="240" w:lineRule="auto"/>
            </w:pPr>
            <w:r>
              <w:rPr>
                <w:sz w:val="14"/>
              </w:rPr>
              <w:t>https://www.glassdoor.com/Interview/Robert-Half-Accountant-Interview-Questions-EI_IE1838.0,11_KO12,22.htm</w:t>
            </w:r>
          </w:p>
        </w:tc>
      </w:tr>
      <w:tr w:rsidR="00286966" w14:paraId="573F70EC"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4E061251" w14:textId="77777777" w:rsidR="00286966" w:rsidRDefault="00000000">
            <w:pPr>
              <w:spacing w:after="0" w:line="240" w:lineRule="auto"/>
            </w:pPr>
            <w:r>
              <w:rPr>
                <w:sz w:val="14"/>
              </w:rPr>
              <w:t>Glassdoor - Processor Accounts Payable Interview Questions</w:t>
            </w:r>
          </w:p>
        </w:tc>
        <w:tc>
          <w:tcPr>
            <w:tcW w:w="5256" w:type="dxa"/>
            <w:tcBorders>
              <w:top w:val="single" w:sz="3" w:space="0" w:color="D9D9D9"/>
              <w:left w:val="single" w:sz="3" w:space="0" w:color="D9D9D9"/>
              <w:bottom w:val="single" w:sz="3" w:space="0" w:color="D9D9D9"/>
              <w:right w:val="single" w:sz="3" w:space="0" w:color="D9D9D9"/>
            </w:tcBorders>
          </w:tcPr>
          <w:p w14:paraId="59F997BF" w14:textId="77777777" w:rsidR="00286966" w:rsidRDefault="00000000">
            <w:pPr>
              <w:spacing w:after="0" w:line="240" w:lineRule="auto"/>
            </w:pPr>
            <w:r>
              <w:rPr>
                <w:sz w:val="14"/>
              </w:rPr>
              <w:t>https://www.glassdoor.com/Interview/processor-accounts-payable-interview-questions-SRCH_KO0,26.htm</w:t>
            </w:r>
          </w:p>
        </w:tc>
      </w:tr>
      <w:tr w:rsidR="00286966" w14:paraId="17312E65"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37DBF536" w14:textId="77777777" w:rsidR="00286966" w:rsidRDefault="00000000">
            <w:pPr>
              <w:spacing w:after="0" w:line="240" w:lineRule="auto"/>
            </w:pPr>
            <w:r>
              <w:rPr>
                <w:sz w:val="14"/>
              </w:rPr>
              <w:t>Reddit r/Bookkeeping - AP interview advice discussion</w:t>
            </w:r>
          </w:p>
        </w:tc>
        <w:tc>
          <w:tcPr>
            <w:tcW w:w="5256" w:type="dxa"/>
            <w:tcBorders>
              <w:top w:val="single" w:sz="3" w:space="0" w:color="D9D9D9"/>
              <w:left w:val="single" w:sz="3" w:space="0" w:color="D9D9D9"/>
              <w:bottom w:val="single" w:sz="3" w:space="0" w:color="D9D9D9"/>
              <w:right w:val="single" w:sz="3" w:space="0" w:color="D9D9D9"/>
            </w:tcBorders>
          </w:tcPr>
          <w:p w14:paraId="0C5AEC8A" w14:textId="77777777" w:rsidR="00286966" w:rsidRDefault="00000000">
            <w:pPr>
              <w:spacing w:after="0" w:line="240" w:lineRule="auto"/>
            </w:pPr>
            <w:r>
              <w:rPr>
                <w:sz w:val="14"/>
              </w:rPr>
              <w:t>https://www.reddit.com/r/Bookkeeping/comments/uxzuwc/i_need_some_advice_on_a_ap_job_interview_tomorrow/</w:t>
            </w:r>
          </w:p>
        </w:tc>
      </w:tr>
      <w:tr w:rsidR="00286966" w14:paraId="439EDD11" w14:textId="77777777">
        <w:trPr>
          <w:jc w:val="center"/>
        </w:trPr>
        <w:tc>
          <w:tcPr>
            <w:tcW w:w="5256" w:type="dxa"/>
            <w:tcBorders>
              <w:top w:val="single" w:sz="3" w:space="0" w:color="D9D9D9"/>
              <w:left w:val="single" w:sz="3" w:space="0" w:color="D9D9D9"/>
              <w:bottom w:val="single" w:sz="3" w:space="0" w:color="D9D9D9"/>
              <w:right w:val="single" w:sz="3" w:space="0" w:color="D9D9D9"/>
            </w:tcBorders>
          </w:tcPr>
          <w:p w14:paraId="54CD9E60" w14:textId="77777777" w:rsidR="00286966" w:rsidRDefault="00000000">
            <w:pPr>
              <w:spacing w:after="0" w:line="240" w:lineRule="auto"/>
            </w:pPr>
            <w:r>
              <w:rPr>
                <w:sz w:val="14"/>
              </w:rPr>
              <w:t>Reddit r/Bookkeeping - Bank reconciliation interview discussion</w:t>
            </w:r>
          </w:p>
        </w:tc>
        <w:tc>
          <w:tcPr>
            <w:tcW w:w="5256" w:type="dxa"/>
            <w:tcBorders>
              <w:top w:val="single" w:sz="3" w:space="0" w:color="D9D9D9"/>
              <w:left w:val="single" w:sz="3" w:space="0" w:color="D9D9D9"/>
              <w:bottom w:val="single" w:sz="3" w:space="0" w:color="D9D9D9"/>
              <w:right w:val="single" w:sz="3" w:space="0" w:color="D9D9D9"/>
            </w:tcBorders>
          </w:tcPr>
          <w:p w14:paraId="6F419FDD" w14:textId="77777777" w:rsidR="00286966" w:rsidRDefault="00000000">
            <w:pPr>
              <w:spacing w:after="0" w:line="240" w:lineRule="auto"/>
            </w:pPr>
            <w:r>
              <w:rPr>
                <w:sz w:val="14"/>
              </w:rPr>
              <w:t>https://www.reddit.com/r/Bookkeeping/comments/1ivaczl/an_employer_wants_me_to_explain_him_an_accounting/</w:t>
            </w:r>
          </w:p>
        </w:tc>
      </w:tr>
    </w:tbl>
    <w:p w14:paraId="4093B1B6" w14:textId="77777777" w:rsidR="00364455" w:rsidRDefault="00364455"/>
    <w:sectPr w:rsidR="00364455"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00AD" w14:textId="77777777" w:rsidR="00364455" w:rsidRDefault="00364455">
      <w:pPr>
        <w:spacing w:after="0" w:line="240" w:lineRule="auto"/>
      </w:pPr>
      <w:r>
        <w:separator/>
      </w:r>
    </w:p>
  </w:endnote>
  <w:endnote w:type="continuationSeparator" w:id="0">
    <w:p w14:paraId="5A30833B" w14:textId="77777777" w:rsidR="00364455" w:rsidRDefault="00364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1A93" w14:textId="77777777" w:rsidR="00286966" w:rsidRDefault="00000000">
    <w:pPr>
      <w:pStyle w:val="Footer"/>
      <w:jc w:val="center"/>
    </w:pPr>
    <w:r>
      <w:rPr>
        <w:color w:val="646464"/>
        <w:sz w:val="16"/>
      </w:rPr>
      <w:t>Ready-to-use practice bank for mock interviews and candidate coaching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74A93" w14:textId="77777777" w:rsidR="00364455" w:rsidRDefault="00364455">
      <w:pPr>
        <w:spacing w:after="0" w:line="240" w:lineRule="auto"/>
      </w:pPr>
      <w:r>
        <w:separator/>
      </w:r>
    </w:p>
  </w:footnote>
  <w:footnote w:type="continuationSeparator" w:id="0">
    <w:p w14:paraId="5E57F017" w14:textId="77777777" w:rsidR="00364455" w:rsidRDefault="00364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C7DD" w14:textId="77777777" w:rsidR="00286966" w:rsidRDefault="00000000">
    <w:pPr>
      <w:pStyle w:val="Header"/>
      <w:jc w:val="center"/>
    </w:pPr>
    <w:r>
      <w:rPr>
        <w:color w:val="646464"/>
        <w:sz w:val="16"/>
      </w:rPr>
      <w:t>Skarion Accounting Track | Assignment 6 Interview Question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96622">
    <w:abstractNumId w:val="8"/>
  </w:num>
  <w:num w:numId="2" w16cid:durableId="1754545011">
    <w:abstractNumId w:val="6"/>
  </w:num>
  <w:num w:numId="3" w16cid:durableId="1838033615">
    <w:abstractNumId w:val="5"/>
  </w:num>
  <w:num w:numId="4" w16cid:durableId="1993364908">
    <w:abstractNumId w:val="4"/>
  </w:num>
  <w:num w:numId="5" w16cid:durableId="679743047">
    <w:abstractNumId w:val="7"/>
  </w:num>
  <w:num w:numId="6" w16cid:durableId="1930889825">
    <w:abstractNumId w:val="3"/>
  </w:num>
  <w:num w:numId="7" w16cid:durableId="51664088">
    <w:abstractNumId w:val="2"/>
  </w:num>
  <w:num w:numId="8" w16cid:durableId="467473224">
    <w:abstractNumId w:val="1"/>
  </w:num>
  <w:num w:numId="9" w16cid:durableId="208104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966"/>
    <w:rsid w:val="0029639D"/>
    <w:rsid w:val="00326F90"/>
    <w:rsid w:val="00364455"/>
    <w:rsid w:val="0052430A"/>
    <w:rsid w:val="00666F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0A736"/>
  <w14:defaultImageDpi w14:val="300"/>
  <w15:docId w15:val="{AA247011-9CCD-4BCE-BC66-AB494CD3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CDA72B33F704B902DF05EFF11A127" ma:contentTypeVersion="12" ma:contentTypeDescription="Create a new document." ma:contentTypeScope="" ma:versionID="c6f9a1a39b749c0b35fc296ed518e8f3">
  <xsd:schema xmlns:xsd="http://www.w3.org/2001/XMLSchema" xmlns:xs="http://www.w3.org/2001/XMLSchema" xmlns:p="http://schemas.microsoft.com/office/2006/metadata/properties" xmlns:ns2="7019b7ea-2583-48d5-9dd7-5b4a847e7ee9" xmlns:ns3="27445e43-ccdd-4da6-b549-fdecb12a794f" targetNamespace="http://schemas.microsoft.com/office/2006/metadata/properties" ma:root="true" ma:fieldsID="45a2daf967dbe5b730172693d155efad" ns2:_="" ns3:_="">
    <xsd:import namespace="7019b7ea-2583-48d5-9dd7-5b4a847e7ee9"/>
    <xsd:import namespace="27445e43-ccdd-4da6-b549-fdecb12a79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19b7ea-2583-48d5-9dd7-5b4a847e7e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0f1de3d-d31a-4396-82d5-79995a5512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445e43-ccdd-4da6-b549-fdecb12a794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f456272-03e4-4335-84cf-9ee0017832c0}" ma:internalName="TaxCatchAll" ma:showField="CatchAllData" ma:web="27445e43-ccdd-4da6-b549-fdecb12a79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019b7ea-2583-48d5-9dd7-5b4a847e7ee9">
      <Terms xmlns="http://schemas.microsoft.com/office/infopath/2007/PartnerControls"/>
    </lcf76f155ced4ddcb4097134ff3c332f>
    <TaxCatchAll xmlns="27445e43-ccdd-4da6-b549-fdecb12a794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09C219-8990-4824-817C-E4545A7A64C6}"/>
</file>

<file path=customXml/itemProps3.xml><?xml version="1.0" encoding="utf-8"?>
<ds:datastoreItem xmlns:ds="http://schemas.openxmlformats.org/officeDocument/2006/customXml" ds:itemID="{22CB0808-FF20-47EB-8C28-8710A6E865E7}"/>
</file>

<file path=customXml/itemProps4.xml><?xml version="1.0" encoding="utf-8"?>
<ds:datastoreItem xmlns:ds="http://schemas.openxmlformats.org/officeDocument/2006/customXml" ds:itemID="{C721422A-31B5-4813-9F13-2F9243322653}"/>
</file>

<file path=docProps/app.xml><?xml version="1.0" encoding="utf-8"?>
<Properties xmlns="http://schemas.openxmlformats.org/officeDocument/2006/extended-properties" xmlns:vt="http://schemas.openxmlformats.org/officeDocument/2006/docPropsVTypes">
  <Template>Normal.dotm</Template>
  <TotalTime>4</TotalTime>
  <Pages>1</Pages>
  <Words>7019</Words>
  <Characters>40013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Interview Question Bank</dc:title>
  <dc:subject>Skarion Manufacturing LLC US Accounting Job Simulation</dc:subject>
  <dc:creator>OpenAI</dc:creator>
  <cp:keywords>accounting, interview, QuickBooks, Excel, AP, AR, bank reconciliation, month-end close</cp:keywords>
  <dc:description>generated by python-docx</dc:description>
  <cp:lastModifiedBy>Nuzhat A.</cp:lastModifiedBy>
  <cp:revision>3</cp:revision>
  <dcterms:created xsi:type="dcterms:W3CDTF">2013-12-23T23:15:00Z</dcterms:created>
  <dcterms:modified xsi:type="dcterms:W3CDTF">2026-07-07T16:30:00Z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0x0101007FFCDA72B33F704B902DF05EFF11A127</vt:lpwstr>
  </property>
</Properties>
</file>