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Bullet Rewrite Worksheet</w:t>
      </w:r>
    </w:p>
    <w:p>
      <w:r>
        <w:t>Formula: Action verb + specific task + quantified result/scope</w:t>
      </w:r>
    </w:p>
    <w:p>
      <w:pPr>
        <w:pStyle w:val="Heading1"/>
      </w:pPr>
      <w:r>
        <w:t>Before</w:t>
      </w:r>
    </w:p>
    <w:p>
      <w:r>
        <w:t>[paste current bullet — e.g., 'Helped with month-end close']</w:t>
      </w:r>
    </w:p>
    <w:p>
      <w:pPr>
        <w:pStyle w:val="Heading1"/>
      </w:pPr>
      <w:r>
        <w:t>After</w:t>
      </w:r>
    </w:p>
    <w:p>
      <w:r>
        <w:t>[Action verb + scope + result — e.g., 'Executed 12 adjusting journal entries during a 5-day January close; contributed to a financial package with $480K revenue and $242K net income.']</w:t>
      </w:r>
    </w:p>
    <w:p>
      <w:pPr>
        <w:pStyle w:val="Heading1"/>
      </w:pPr>
      <w:r>
        <w:t>Strong verbs</w:t>
      </w:r>
    </w:p>
    <w:p>
      <w:r>
        <w:t>Reconciled · Posted · Processed · Analyzed · Identified · Prepared · Forecast · Reviewed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