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Controller's Memo — Q1 2026 Financial Summary</w:t>
      </w:r>
    </w:p>
    <w:p>
      <w:pPr>
        <w:pStyle w:val="Heading1"/>
      </w:pPr>
      <w:r>
        <w:t>To:</w:t>
      </w:r>
    </w:p>
    <w:p>
      <w:r>
        <w:t>Skarion Leadership</w:t>
      </w:r>
    </w:p>
    <w:p>
      <w:pPr>
        <w:pStyle w:val="Heading1"/>
      </w:pPr>
      <w:r>
        <w:t>From:</w:t>
      </w:r>
    </w:p>
    <w:p>
      <w:r>
        <w:t>[Your Name], Staff Accountant</w:t>
      </w:r>
    </w:p>
    <w:p>
      <w:pPr>
        <w:pStyle w:val="Heading1"/>
      </w:pPr>
      <w:r>
        <w:t>Date:</w:t>
      </w:r>
    </w:p>
    <w:p>
      <w:r>
        <w:t>[Date]</w:t>
      </w:r>
    </w:p>
    <w:p>
      <w:pPr>
        <w:pStyle w:val="Heading1"/>
      </w:pPr>
      <w:r>
        <w:t>Re:</w:t>
      </w:r>
    </w:p>
    <w:p>
      <w:r>
        <w:t>Q1 2026 Financial Summary and Observations</w:t>
      </w:r>
    </w:p>
    <w:p>
      <w:pPr>
        <w:pStyle w:val="Heading1"/>
      </w:pPr>
      <w:r>
        <w:t>Financial Summary</w:t>
      </w:r>
    </w:p>
    <w:p>
      <w:r>
        <w:t>Revenue $X · Gross margin % · Operating margin % · Net income $Y · Cash position $Z (ties to bank rec).</w:t>
      </w:r>
    </w:p>
    <w:p>
      <w:pPr>
        <w:pStyle w:val="Heading1"/>
      </w:pPr>
      <w:r>
        <w:t>Two Trends</w:t>
      </w:r>
    </w:p>
    <w:p>
      <w:r>
        <w:t>1) [Trend with numbers]  2) [Trend with numbers]</w:t>
      </w:r>
    </w:p>
    <w:p>
      <w:pPr>
        <w:pStyle w:val="Heading1"/>
      </w:pPr>
      <w:r>
        <w:t>One Concern</w:t>
      </w:r>
    </w:p>
    <w:p>
      <w:r>
        <w:t>Describe the biggest risk — e.g., DSO, slow AR, a specific customer past 90 days, liquidity compression.</w:t>
      </w:r>
    </w:p>
    <w:p>
      <w:pPr>
        <w:pStyle w:val="Heading1"/>
      </w:pPr>
      <w:r>
        <w:t>One Recommendation</w:t>
      </w:r>
    </w:p>
    <w:p>
      <w:r>
        <w:t>Propose one concrete next step — targeted collections, reserve review, close-checklist enhancement,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