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fe0a0ee54b1bf2d3085989c78bd913685a2e009"/>
    <w:p>
      <w:pPr>
        <w:pStyle w:val="Heading1"/>
      </w:pPr>
      <w:r>
        <w:t xml:space="preserve">Deep Research Blueprint for a Candidate Placement Operating System</w:t>
      </w:r>
    </w:p>
    <w:bookmarkStart w:id="24" w:name="executive-takeaway"/>
    <w:p>
      <w:pPr>
        <w:pStyle w:val="Heading2"/>
      </w:pPr>
      <w:r>
        <w:t xml:space="preserve">Executive takeaway</w:t>
      </w:r>
    </w:p>
    <w:p>
      <w:pPr>
        <w:pStyle w:val="FirstParagraph"/>
      </w:pPr>
      <w:r>
        <w:t xml:space="preserve">The bigger opportunity is not a simple job tracker. It is a</w:t>
      </w:r>
      <w:r>
        <w:t xml:space="preserve"> </w:t>
      </w:r>
      <w:r>
        <w:rPr>
          <w:b/>
          <w:bCs/>
        </w:rPr>
        <w:t xml:space="preserve">candidate placement operating system</w:t>
      </w:r>
      <w:r>
        <w:t xml:space="preserve"> </w:t>
      </w:r>
      <w:r>
        <w:t xml:space="preserve">that combines job intelligence, candidate records, resume/version management, application execution, inbox and calendar signal capture, recruiter CRM, analytics, and an AI orchestration layer. The strongest architecture for that vision is an</w:t>
      </w:r>
      <w:r>
        <w:t xml:space="preserve"> </w:t>
      </w:r>
      <w:r>
        <w:rPr>
          <w:b/>
          <w:bCs/>
        </w:rPr>
        <w:t xml:space="preserve">event-driven system</w:t>
      </w:r>
      <w:r>
        <w:t xml:space="preserve"> </w:t>
      </w:r>
      <w:r>
        <w:t xml:space="preserve">with a normalized jobs model, provider-agnostic communications and AI interfaces, and a strict separation between short-lived request handling and long-running background work. That approach aligns with the current capabilities and limits of Supabase, Apify, Gmail, Ollama, Vercel, and job-source integrations.</w:t>
      </w:r>
      <w:r>
        <w:t xml:space="preserve"> </w:t>
      </w:r>
      <w:hyperlink r:id="rId21">
        <w:r>
          <w:rPr>
            <w:rStyle w:val="Hyperlink"/>
          </w:rPr>
          <w:t xml:space="preserve">[1]</w:t>
        </w:r>
      </w:hyperlink>
    </w:p>
    <w:p>
      <w:pPr>
        <w:pStyle w:val="BodyText"/>
      </w:pPr>
      <w:r>
        <w:t xml:space="preserve">The most important planning decision is this:</w:t>
      </w:r>
      <w:r>
        <w:t xml:space="preserve"> </w:t>
      </w:r>
      <w:r>
        <w:rPr>
          <w:b/>
          <w:bCs/>
        </w:rPr>
        <w:t xml:space="preserve">do not design around job-board scraping as the center of the system</w:t>
      </w:r>
      <w:r>
        <w:t xml:space="preserve">. Official and semi-official sources are materially better when they exist. USAJOBS has a public API. Many company career pages are backed by ATS providers with structured job feeds or public APIs, including Greenhouse, Lever, and Ashby. Google also supports</w:t>
      </w:r>
      <w:r>
        <w:t xml:space="preserve"> </w:t>
      </w:r>
      <w:r>
        <w:rPr>
          <w:rStyle w:val="VerbatimChar"/>
        </w:rPr>
        <w:t xml:space="preserve">JobPosting</w:t>
      </w:r>
      <w:r>
        <w:t xml:space="preserve"> </w:t>
      </w:r>
      <w:r>
        <w:t xml:space="preserve">structured data for job pages. By contrast, LinkedIn explicitly prohibits third-party scraping and automation, Indeed’s terms prohibit scraping and bots, and ZipRecruiter’s terms prohibit crawling and scraping. That means your source strategy should be</w:t>
      </w:r>
      <w:r>
        <w:t xml:space="preserve"> </w:t>
      </w:r>
      <w:r>
        <w:rPr>
          <w:b/>
          <w:bCs/>
        </w:rPr>
        <w:t xml:space="preserve">ATS/API first, structured data second, boards via scraping as controlled fallback</w:t>
      </w:r>
      <w:r>
        <w:t xml:space="preserve">, not the other way around.</w:t>
      </w:r>
      <w:r>
        <w:t xml:space="preserve"> </w:t>
      </w:r>
      <w:hyperlink r:id="rId22">
        <w:r>
          <w:rPr>
            <w:rStyle w:val="Hyperlink"/>
          </w:rPr>
          <w:t xml:space="preserve">[2]</w:t>
        </w:r>
      </w:hyperlink>
    </w:p>
    <w:p>
      <w:pPr>
        <w:pStyle w:val="BodyText"/>
      </w:pPr>
      <w:r>
        <w:t xml:space="preserve">The second major planning decision is about email. A daily Gmail poller will work for an MVP, but Google’s current architecture supports a better pattern:</w:t>
      </w:r>
      <w:r>
        <w:t xml:space="preserve"> </w:t>
      </w:r>
      <w:r>
        <w:rPr>
          <w:rStyle w:val="VerbatimChar"/>
        </w:rPr>
        <w:t xml:space="preserve">watch</w:t>
      </w:r>
      <w:r>
        <w:t xml:space="preserve"> </w:t>
      </w:r>
      <w:r>
        <w:t xml:space="preserve">plus</w:t>
      </w:r>
      <w:r>
        <w:t xml:space="preserve"> </w:t>
      </w:r>
      <w:r>
        <w:rPr>
          <w:rStyle w:val="VerbatimChar"/>
        </w:rPr>
        <w:t xml:space="preserve">history.list</w:t>
      </w:r>
      <w:r>
        <w:t xml:space="preserve"> </w:t>
      </w:r>
      <w:r>
        <w:t xml:space="preserve">for partial sync, with push notifications through Cloud Pub/Sub. Google explicitly recommends push notifications to avoid needless polling, requires watch renewal at least every seven days, and notes that history windows can expire, in which case the client must perform a full sync. That pushes you toward a mailbox-sync subsystem with persisted</w:t>
      </w:r>
      <w:r>
        <w:t xml:space="preserve"> </w:t>
      </w:r>
      <w:r>
        <w:rPr>
          <w:rStyle w:val="VerbatimChar"/>
        </w:rPr>
        <w:t xml:space="preserve">historyId</w:t>
      </w:r>
      <w:r>
        <w:t xml:space="preserve">, renewal jobs, fallback full syncs, and idempotent processing.</w:t>
      </w:r>
      <w:r>
        <w:t xml:space="preserve"> </w:t>
      </w:r>
      <w:hyperlink r:id="rId23">
        <w:r>
          <w:rPr>
            <w:rStyle w:val="Hyperlink"/>
          </w:rPr>
          <w:t xml:space="preserve">[3]</w:t>
        </w:r>
      </w:hyperlink>
    </w:p>
    <w:p>
      <w:pPr>
        <w:pStyle w:val="BodyText"/>
      </w:pPr>
      <w:r>
        <w:t xml:space="preserve">The third major decision is about execution infrastructure. Supabase Edge Functions are well-suited for webhooks, low-latency HTTP endpoints, and short orchestration tasks, but Supabase’s own guidance says heavy or long-running jobs should move to background workers. Trigger.dev is built specifically for reliable long-running workflows with retries, queues, and observability. Supabase Cron, pg_net, and pgmq are useful and increasingly capable, but if you expect large scrape batches, multi-step AI pipelines, or mailbox sync recovery jobs, a dedicated workflow runtime will save you pain.</w:t>
      </w:r>
      <w:r>
        <w:t xml:space="preserve"> </w:t>
      </w:r>
      <w:hyperlink r:id="rId21">
        <w:r>
          <w:rPr>
            <w:rStyle w:val="Hyperlink"/>
          </w:rPr>
          <w:t xml:space="preserve">[4]</w:t>
        </w:r>
      </w:hyperlink>
    </w:p>
    <w:bookmarkEnd w:id="24"/>
    <w:bookmarkStart w:id="31" w:name="what-the-system-should-become"/>
    <w:p>
      <w:pPr>
        <w:pStyle w:val="Heading2"/>
      </w:pPr>
      <w:r>
        <w:t xml:space="preserve">What the system should become</w:t>
      </w:r>
    </w:p>
    <w:p>
      <w:pPr>
        <w:pStyle w:val="FirstParagraph"/>
      </w:pPr>
      <w:r>
        <w:t xml:space="preserve">The strongest version of this product is a</w:t>
      </w:r>
      <w:r>
        <w:t xml:space="preserve"> </w:t>
      </w:r>
      <w:r>
        <w:rPr>
          <w:b/>
          <w:bCs/>
        </w:rPr>
        <w:t xml:space="preserve">full application-process control plane</w:t>
      </w:r>
      <w:r>
        <w:t xml:space="preserve"> </w:t>
      </w:r>
      <w:r>
        <w:t xml:space="preserve">with six operating domains.</w:t>
      </w:r>
    </w:p>
    <w:p>
      <w:pPr>
        <w:pStyle w:val="BodyText"/>
      </w:pPr>
      <w:r>
        <w:t xml:space="preserve">The first domain is</w:t>
      </w:r>
      <w:r>
        <w:t xml:space="preserve"> </w:t>
      </w:r>
      <w:r>
        <w:rPr>
          <w:b/>
          <w:bCs/>
        </w:rPr>
        <w:t xml:space="preserve">job acquisition and normalization</w:t>
      </w:r>
      <w:r>
        <w:t xml:space="preserve">. Jobs arrive from ATS APIs, structured-data crawls, USAJOBS, and selected board scrapers through a single ingestion layer, then get normalized, deduplicated, ranked, and routed into a unified jobs table. This is feasible because Apify supports schedules, datasets, webhooks, and actor tasks programmatically, while ATS providers like Greenhouse, Lever, and Ashby expose job-board data directly.</w:t>
      </w:r>
      <w:r>
        <w:t xml:space="preserve"> </w:t>
      </w:r>
      <w:hyperlink r:id="rId25">
        <w:r>
          <w:rPr>
            <w:rStyle w:val="Hyperlink"/>
          </w:rPr>
          <w:t xml:space="preserve">[5]</w:t>
        </w:r>
      </w:hyperlink>
    </w:p>
    <w:p>
      <w:pPr>
        <w:pStyle w:val="BodyText"/>
      </w:pPr>
      <w:r>
        <w:t xml:space="preserve">The second domain is</w:t>
      </w:r>
      <w:r>
        <w:t xml:space="preserve"> </w:t>
      </w:r>
      <w:r>
        <w:rPr>
          <w:b/>
          <w:bCs/>
        </w:rPr>
        <w:t xml:space="preserve">candidate operating records</w:t>
      </w:r>
      <w:r>
        <w:t xml:space="preserve">. A candidate should not just be a profile with one resume. The system should track identity, target roles, geography and salary preferences, right-to-work constraints, skill profile, canonical resume, tailored resume variants, cover-letter artifacts, recruiter correspondence, interview notes, and placement outcomes. Supabase is a good fit here because it combines Postgres, Auth, Storage, Realtime, and vector search in one platform, and its security model is built around row-level access policies.</w:t>
      </w:r>
      <w:r>
        <w:t xml:space="preserve"> </w:t>
      </w:r>
      <w:hyperlink r:id="rId26">
        <w:r>
          <w:rPr>
            <w:rStyle w:val="Hyperlink"/>
          </w:rPr>
          <w:t xml:space="preserve">[6]</w:t>
        </w:r>
      </w:hyperlink>
    </w:p>
    <w:p>
      <w:pPr>
        <w:pStyle w:val="BodyText"/>
      </w:pPr>
      <w:r>
        <w:t xml:space="preserve">The third domain is</w:t>
      </w:r>
      <w:r>
        <w:t xml:space="preserve"> </w:t>
      </w:r>
      <w:r>
        <w:rPr>
          <w:b/>
          <w:bCs/>
        </w:rPr>
        <w:t xml:space="preserve">application execution</w:t>
      </w:r>
      <w:r>
        <w:t xml:space="preserve">. Some applications will remain manual or browser-assisted because job-board and employer workflows vary. But the system can still manage a unified process: match a candidate to a job, generate or select the best resume package, store the exact artifact used, capture the submission method, create a follow-up schedule, and link all downstream response signals. For some ATS-backed destinations, there is a path to deeper automation later: Greenhouse’s Job Board API supports building custom application forms, Lever’s Postings API is intended for job-posting applications and custom job sites, and Ashby exposes job-posting and application-form details for custom careers pages.</w:t>
      </w:r>
      <w:r>
        <w:t xml:space="preserve"> </w:t>
      </w:r>
      <w:hyperlink r:id="rId27">
        <w:r>
          <w:rPr>
            <w:rStyle w:val="Hyperlink"/>
          </w:rPr>
          <w:t xml:space="preserve">[7]</w:t>
        </w:r>
      </w:hyperlink>
    </w:p>
    <w:p>
      <w:pPr>
        <w:pStyle w:val="BodyText"/>
      </w:pPr>
      <w:r>
        <w:t xml:space="preserve">The fourth domain is</w:t>
      </w:r>
      <w:r>
        <w:t xml:space="preserve"> </w:t>
      </w:r>
      <w:r>
        <w:rPr>
          <w:b/>
          <w:bCs/>
        </w:rPr>
        <w:t xml:space="preserve">communications intelligence</w:t>
      </w:r>
      <w:r>
        <w:t xml:space="preserve">. Gmail is the obvious first provider, but the platform should really own a provider abstraction for mailbox and calendar signals. Google supports Gmail mailbox access and push notifications; Microsoft Graph supports mail access and webhook subscriptions for change notifications. If you start with a Gmail-only schema, you will regret it the moment a candidate or recruiter uses Outlook. The right abstraction is a</w:t>
      </w:r>
      <w:r>
        <w:t xml:space="preserve"> </w:t>
      </w:r>
      <w:r>
        <w:rPr>
          <w:rStyle w:val="VerbatimChar"/>
        </w:rPr>
        <w:t xml:space="preserve">mail_account</w:t>
      </w:r>
      <w:r>
        <w:t xml:space="preserve"> </w:t>
      </w:r>
      <w:r>
        <w:t xml:space="preserve">and</w:t>
      </w:r>
      <w:r>
        <w:t xml:space="preserve"> </w:t>
      </w:r>
      <w:r>
        <w:rPr>
          <w:rStyle w:val="VerbatimChar"/>
        </w:rPr>
        <w:t xml:space="preserve">mail_event</w:t>
      </w:r>
      <w:r>
        <w:t xml:space="preserve"> </w:t>
      </w:r>
      <w:r>
        <w:t xml:space="preserve">model with provider-specific adapters under it.</w:t>
      </w:r>
      <w:r>
        <w:t xml:space="preserve"> </w:t>
      </w:r>
      <w:hyperlink r:id="rId28">
        <w:r>
          <w:rPr>
            <w:rStyle w:val="Hyperlink"/>
          </w:rPr>
          <w:t xml:space="preserve">[8]</w:t>
        </w:r>
      </w:hyperlink>
    </w:p>
    <w:p>
      <w:pPr>
        <w:pStyle w:val="BodyText"/>
      </w:pPr>
      <w:r>
        <w:t xml:space="preserve">The fifth domain is</w:t>
      </w:r>
      <w:r>
        <w:t xml:space="preserve"> </w:t>
      </w:r>
      <w:r>
        <w:rPr>
          <w:b/>
          <w:bCs/>
        </w:rPr>
        <w:t xml:space="preserve">AI-enriched operations</w:t>
      </w:r>
      <w:r>
        <w:t xml:space="preserve">. Resume tailoring, job-candidate fit scoring, thread triage, follow-up suggestion, recruiter outreach drafting, interview prep packs, and weekly summaries all belong here. The important insight is that the AI layer should not be a single hardcoded “Ollama call.” Ollama now supports OpenAI-compatible endpoints, Anthropic-compatible messages, tool calling, structured outputs, and usage metrics. That makes it realistic to build a provider abstraction that can start with Ollama and later swap in hosted providers with minimal application changes.</w:t>
      </w:r>
      <w:r>
        <w:t xml:space="preserve"> </w:t>
      </w:r>
      <w:hyperlink r:id="rId29">
        <w:r>
          <w:rPr>
            <w:rStyle w:val="Hyperlink"/>
          </w:rPr>
          <w:t xml:space="preserve">[9]</w:t>
        </w:r>
      </w:hyperlink>
    </w:p>
    <w:p>
      <w:pPr>
        <w:pStyle w:val="BodyText"/>
      </w:pPr>
      <w:r>
        <w:t xml:space="preserve">The sixth domain is</w:t>
      </w:r>
      <w:r>
        <w:t xml:space="preserve"> </w:t>
      </w:r>
      <w:r>
        <w:rPr>
          <w:b/>
          <w:bCs/>
        </w:rPr>
        <w:t xml:space="preserve">commercial and operational reporting</w:t>
      </w:r>
      <w:r>
        <w:t xml:space="preserve">. If this becomes an agency operating system, the product eventually needs source ROI, recruiter performance, resume A/B response tracking, interview conversion by candidate archetype, pipeline aging, and fee forecasting. Supabase Realtime can support live dashboards, and its docs recommend Broadcast as the more scalable and secure approach for realtime change delivery from the app side.</w:t>
      </w:r>
      <w:r>
        <w:t xml:space="preserve"> </w:t>
      </w:r>
      <w:hyperlink r:id="rId30">
        <w:r>
          <w:rPr>
            <w:rStyle w:val="Hyperlink"/>
          </w:rPr>
          <w:t xml:space="preserve">[10]</w:t>
        </w:r>
      </w:hyperlink>
    </w:p>
    <w:bookmarkEnd w:id="31"/>
    <w:bookmarkStart w:id="36" w:name="X8325ece03605217d474ed0eae21d5c265d07576"/>
    <w:p>
      <w:pPr>
        <w:pStyle w:val="Heading2"/>
      </w:pPr>
      <w:r>
        <w:t xml:space="preserve">The external platform reality you have to design around</w:t>
      </w:r>
    </w:p>
    <w:p>
      <w:pPr>
        <w:pStyle w:val="FirstParagraph"/>
      </w:pPr>
      <w:r>
        <w:t xml:space="preserve">Your ingestion layer should be ordered by</w:t>
      </w:r>
      <w:r>
        <w:t xml:space="preserve"> </w:t>
      </w:r>
      <w:r>
        <w:rPr>
          <w:b/>
          <w:bCs/>
        </w:rPr>
        <w:t xml:space="preserve">stability and compliance</w:t>
      </w:r>
      <w:r>
        <w:t xml:space="preserve">, not by what is easiest to hack this week.</w:t>
      </w:r>
    </w:p>
    <w:p>
      <w:pPr>
        <w:pStyle w:val="BodyText"/>
      </w:pPr>
      <w:r>
        <w:t xml:space="preserve">For</w:t>
      </w:r>
      <w:r>
        <w:t xml:space="preserve"> </w:t>
      </w:r>
      <w:r>
        <w:rPr>
          <w:b/>
          <w:bCs/>
        </w:rPr>
        <w:t xml:space="preserve">federal jobs</w:t>
      </w:r>
      <w:r>
        <w:t xml:space="preserve">, USAJOBS is the cleanest source in your list. The search API is official, requires a</w:t>
      </w:r>
      <w:r>
        <w:t xml:space="preserve"> </w:t>
      </w:r>
      <w:r>
        <w:rPr>
          <w:rStyle w:val="VerbatimChar"/>
        </w:rPr>
        <w:t xml:space="preserve">Host</w:t>
      </w:r>
      <w:r>
        <w:t xml:space="preserve">,</w:t>
      </w:r>
      <w:r>
        <w:t xml:space="preserve"> </w:t>
      </w:r>
      <w:r>
        <w:rPr>
          <w:rStyle w:val="VerbatimChar"/>
        </w:rPr>
        <w:t xml:space="preserve">User-Agent</w:t>
      </w:r>
      <w:r>
        <w:t xml:space="preserve">, and</w:t>
      </w:r>
      <w:r>
        <w:t xml:space="preserve"> </w:t>
      </w:r>
      <w:r>
        <w:rPr>
          <w:rStyle w:val="VerbatimChar"/>
        </w:rPr>
        <w:t xml:space="preserve">Authorization-Key</w:t>
      </w:r>
      <w:r>
        <w:t xml:space="preserve"> </w:t>
      </w:r>
      <w:r>
        <w:t xml:space="preserve">header, and supports pagination with up to 500 records per page. That should be a first-class native connector, not a scraper.</w:t>
      </w:r>
      <w:r>
        <w:t xml:space="preserve"> </w:t>
      </w:r>
      <w:hyperlink r:id="rId22">
        <w:r>
          <w:rPr>
            <w:rStyle w:val="Hyperlink"/>
          </w:rPr>
          <w:t xml:space="preserve">[11]</w:t>
        </w:r>
      </w:hyperlink>
    </w:p>
    <w:p>
      <w:pPr>
        <w:pStyle w:val="BodyText"/>
      </w:pPr>
      <w:r>
        <w:t xml:space="preserve">For</w:t>
      </w:r>
      <w:r>
        <w:t xml:space="preserve"> </w:t>
      </w:r>
      <w:r>
        <w:rPr>
          <w:b/>
          <w:bCs/>
        </w:rPr>
        <w:t xml:space="preserve">company career pages</w:t>
      </w:r>
      <w:r>
        <w:t xml:space="preserve">, there is a much richer access path than generic crawling. Greenhouse’s Job Board API provides a JSON representation of published jobs and even supports a POST method for custom application flows. Lever exposes a public Postings API for published jobs and explicitly distinguishes it from its broader Data API. Ashby exposes a public job-posting API and documents how to build a fully functioning custom careers page, including retrieving the application form specification. Google’s</w:t>
      </w:r>
      <w:r>
        <w:t xml:space="preserve"> </w:t>
      </w:r>
      <w:r>
        <w:rPr>
          <w:rStyle w:val="VerbatimChar"/>
        </w:rPr>
        <w:t xml:space="preserve">JobPosting</w:t>
      </w:r>
      <w:r>
        <w:t xml:space="preserve"> </w:t>
      </w:r>
      <w:r>
        <w:t xml:space="preserve">structured data gives you another machine-readable path on career pages that publish it correctly. Those sources are more stable, more complete, and typically easier to normalize than raw HTML scraping.</w:t>
      </w:r>
      <w:r>
        <w:t xml:space="preserve"> </w:t>
      </w:r>
      <w:hyperlink r:id="rId27">
        <w:r>
          <w:rPr>
            <w:rStyle w:val="Hyperlink"/>
          </w:rPr>
          <w:t xml:space="preserve">[12]</w:t>
        </w:r>
      </w:hyperlink>
    </w:p>
    <w:p>
      <w:pPr>
        <w:pStyle w:val="BodyText"/>
      </w:pPr>
      <w:r>
        <w:t xml:space="preserve">For</w:t>
      </w:r>
      <w:r>
        <w:t xml:space="preserve"> </w:t>
      </w:r>
      <w:r>
        <w:rPr>
          <w:b/>
          <w:bCs/>
        </w:rPr>
        <w:t xml:space="preserve">LinkedIn</w:t>
      </w:r>
      <w:r>
        <w:t xml:space="preserve">, the real picture is bifurcated. LinkedIn has official Talent and Job Posting APIs, but they are partner-oriented and framed around approved ATS and job-distribution integrations. At the same time, LinkedIn’s own help center says it does not permit third-party software, crawlers, bots, or browser extensions that scrape or automate activity on LinkedIn. For a production system, that means LinkedIn scraping is a high-risk adapter, while official Talent integrations are a future enterprise path if you become a partner or integrate through an approved ATS relationship.</w:t>
      </w:r>
      <w:r>
        <w:t xml:space="preserve"> </w:t>
      </w:r>
      <w:hyperlink r:id="rId32">
        <w:r>
          <w:rPr>
            <w:rStyle w:val="Hyperlink"/>
          </w:rPr>
          <w:t xml:space="preserve">[13]</w:t>
        </w:r>
      </w:hyperlink>
    </w:p>
    <w:p>
      <w:pPr>
        <w:pStyle w:val="BodyText"/>
      </w:pPr>
      <w:r>
        <w:t xml:space="preserve">For</w:t>
      </w:r>
      <w:r>
        <w:t xml:space="preserve"> </w:t>
      </w:r>
      <w:r>
        <w:rPr>
          <w:b/>
          <w:bCs/>
        </w:rPr>
        <w:t xml:space="preserve">Indeed</w:t>
      </w:r>
      <w:r>
        <w:t xml:space="preserve">, the official docs are partner-focused around posting jobs, receiving candidate information, and related sync APIs, not around offering a general public job-search ingestion API for your use case. Meanwhile, Indeed’s terms explicitly say that prohibitions against scraping, bots, and automated activity remain in force. The practical consequence is the same: treat Indeed scraping as a fallback source with higher breakage and policy risk, not as the backbone of the platform.</w:t>
      </w:r>
      <w:r>
        <w:t xml:space="preserve"> </w:t>
      </w:r>
      <w:hyperlink r:id="rId33">
        <w:r>
          <w:rPr>
            <w:rStyle w:val="Hyperlink"/>
          </w:rPr>
          <w:t xml:space="preserve">[14]</w:t>
        </w:r>
      </w:hyperlink>
    </w:p>
    <w:p>
      <w:pPr>
        <w:pStyle w:val="BodyText"/>
      </w:pPr>
      <w:r>
        <w:t xml:space="preserve">For</w:t>
      </w:r>
      <w:r>
        <w:t xml:space="preserve"> </w:t>
      </w:r>
      <w:r>
        <w:rPr>
          <w:b/>
          <w:bCs/>
        </w:rPr>
        <w:t xml:space="preserve">ZipRecruiter</w:t>
      </w:r>
      <w:r>
        <w:t xml:space="preserve">, the operational issue is simpler: its terms ban crawling and scraping. If you keep it, keep it in the “high-risk board adapter” category with isolated failure handling.</w:t>
      </w:r>
      <w:r>
        <w:t xml:space="preserve"> </w:t>
      </w:r>
      <w:hyperlink r:id="rId34">
        <w:r>
          <w:rPr>
            <w:rStyle w:val="Hyperlink"/>
          </w:rPr>
          <w:t xml:space="preserve">[15]</w:t>
        </w:r>
      </w:hyperlink>
    </w:p>
    <w:p>
      <w:pPr>
        <w:pStyle w:val="BodyText"/>
      </w:pPr>
      <w:r>
        <w:t xml:space="preserve">Apify is still useful in this architecture, but its role should be</w:t>
      </w:r>
      <w:r>
        <w:t xml:space="preserve"> </w:t>
      </w:r>
      <w:r>
        <w:rPr>
          <w:b/>
          <w:bCs/>
        </w:rPr>
        <w:t xml:space="preserve">adapter orchestration</w:t>
      </w:r>
      <w:r>
        <w:t xml:space="preserve">, not system identity. Apify schedules can automatically start actors, and Apify webhooks can send HTTP POST requests with dynamic run data when actor runs succeed, fail, or time out. That makes Apify a good external ingestion worker, but you should normalize its output into your own schema immediately so the rest of the product is not actor-shaped.</w:t>
      </w:r>
      <w:r>
        <w:t xml:space="preserve"> </w:t>
      </w:r>
      <w:hyperlink r:id="rId35">
        <w:r>
          <w:rPr>
            <w:rStyle w:val="Hyperlink"/>
          </w:rPr>
          <w:t xml:space="preserve">[16]</w:t>
        </w:r>
      </w:hyperlink>
    </w:p>
    <w:bookmarkEnd w:id="36"/>
    <w:bookmarkStart w:id="40" w:name="recommended-architecture"/>
    <w:p>
      <w:pPr>
        <w:pStyle w:val="Heading2"/>
      </w:pPr>
      <w:r>
        <w:t xml:space="preserve">Recommended architecture</w:t>
      </w:r>
    </w:p>
    <w:p>
      <w:pPr>
        <w:pStyle w:val="FirstParagraph"/>
      </w:pPr>
      <w:r>
        <w:t xml:space="preserve">The best architecture here is a</w:t>
      </w:r>
      <w:r>
        <w:t xml:space="preserve"> </w:t>
      </w:r>
      <w:r>
        <w:rPr>
          <w:b/>
          <w:bCs/>
        </w:rPr>
        <w:t xml:space="preserve">modular monolith with asynchronous workers</w:t>
      </w:r>
      <w:r>
        <w:t xml:space="preserve">, not a fleet of microservices.</w:t>
      </w:r>
    </w:p>
    <w:p>
      <w:pPr>
        <w:pStyle w:val="BodyText"/>
      </w:pPr>
      <w:r>
        <w:t xml:space="preserve">The user-facing application can remain a single Next.js app on Vercel for speed of development, while Supabase provides the primary Postgres database, Auth, Storage, and Realtime layer. That keeps the front end and CRUD surface area fast to ship. But the background execution plane should be separate: webhook receivers, mailbox renewals, partial mailbox syncs, scrape imports, dedup passes, embedding generation, and AI tasks should run through an asynchronous worker tier. That separation fits both Vercel’s cron model and Supabase’s guidance that long-running work belongs outside latency-sensitive functions.</w:t>
      </w:r>
      <w:r>
        <w:t xml:space="preserve"> </w:t>
      </w:r>
      <w:hyperlink r:id="rId37">
        <w:r>
          <w:rPr>
            <w:rStyle w:val="Hyperlink"/>
          </w:rPr>
          <w:t xml:space="preserve">[17]</w:t>
        </w:r>
      </w:hyperlink>
    </w:p>
    <w:p>
      <w:pPr>
        <w:pStyle w:val="BodyText"/>
      </w:pPr>
      <w:r>
        <w:t xml:space="preserve">For scheduling, there are three realistic choices.</w:t>
      </w:r>
      <w:r>
        <w:t xml:space="preserve"> </w:t>
      </w:r>
      <w:r>
        <w:rPr>
          <w:b/>
          <w:bCs/>
        </w:rPr>
        <w:t xml:space="preserve">Vercel Cron</w:t>
      </w:r>
      <w:r>
        <w:t xml:space="preserve"> </w:t>
      </w:r>
      <w:r>
        <w:t xml:space="preserve">is fine for simple daily production tasks, but Vercel documents that cron jobs only run on production deployments and that Hobby accounts are limited to once per day.</w:t>
      </w:r>
      <w:r>
        <w:t xml:space="preserve"> </w:t>
      </w:r>
      <w:r>
        <w:rPr>
          <w:b/>
          <w:bCs/>
        </w:rPr>
        <w:t xml:space="preserve">Supabase Cron</w:t>
      </w:r>
      <w:r>
        <w:t xml:space="preserve"> </w:t>
      </w:r>
      <w:r>
        <w:t xml:space="preserve">can schedule jobs from every second to yearly and combines well with pg_net to invoke Edge Functions.</w:t>
      </w:r>
      <w:r>
        <w:t xml:space="preserve"> </w:t>
      </w:r>
      <w:r>
        <w:rPr>
          <w:b/>
          <w:bCs/>
        </w:rPr>
        <w:t xml:space="preserve">Trigger.dev</w:t>
      </w:r>
      <w:r>
        <w:t xml:space="preserve"> </w:t>
      </w:r>
      <w:r>
        <w:t xml:space="preserve">is the better fit once jobs become long-running or multi-step. My recommendation is to use Supabase Cron for lightweight recurrent internal jobs and Trigger.dev for workflows that need retries, waiting, fan-out, or observability.</w:t>
      </w:r>
      <w:r>
        <w:t xml:space="preserve"> </w:t>
      </w:r>
      <w:hyperlink r:id="rId37">
        <w:r>
          <w:rPr>
            <w:rStyle w:val="Hyperlink"/>
          </w:rPr>
          <w:t xml:space="preserve">[18]</w:t>
        </w:r>
      </w:hyperlink>
    </w:p>
    <w:p>
      <w:pPr>
        <w:pStyle w:val="BodyText"/>
      </w:pPr>
      <w:r>
        <w:t xml:space="preserve">The system should be</w:t>
      </w:r>
      <w:r>
        <w:t xml:space="preserve"> </w:t>
      </w:r>
      <w:r>
        <w:rPr>
          <w:b/>
          <w:bCs/>
        </w:rPr>
        <w:t xml:space="preserve">event-first</w:t>
      </w:r>
      <w:r>
        <w:t xml:space="preserve">. Every meaningful action should write an application event:</w:t>
      </w:r>
      <w:r>
        <w:t xml:space="preserve"> </w:t>
      </w:r>
      <w:r>
        <w:rPr>
          <w:rStyle w:val="VerbatimChar"/>
        </w:rPr>
        <w:t xml:space="preserve">job_ingested</w:t>
      </w:r>
      <w:r>
        <w:t xml:space="preserve">,</w:t>
      </w:r>
      <w:r>
        <w:t xml:space="preserve"> </w:t>
      </w:r>
      <w:r>
        <w:rPr>
          <w:rStyle w:val="VerbatimChar"/>
        </w:rPr>
        <w:t xml:space="preserve">job_normalized</w:t>
      </w:r>
      <w:r>
        <w:t xml:space="preserve">,</w:t>
      </w:r>
      <w:r>
        <w:t xml:space="preserve"> </w:t>
      </w:r>
      <w:r>
        <w:rPr>
          <w:rStyle w:val="VerbatimChar"/>
        </w:rPr>
        <w:t xml:space="preserve">job_deduped</w:t>
      </w:r>
      <w:r>
        <w:t xml:space="preserve">,</w:t>
      </w:r>
      <w:r>
        <w:t xml:space="preserve"> </w:t>
      </w:r>
      <w:r>
        <w:rPr>
          <w:rStyle w:val="VerbatimChar"/>
        </w:rPr>
        <w:t xml:space="preserve">candidate_updated</w:t>
      </w:r>
      <w:r>
        <w:t xml:space="preserve">,</w:t>
      </w:r>
      <w:r>
        <w:t xml:space="preserve"> </w:t>
      </w:r>
      <w:r>
        <w:rPr>
          <w:rStyle w:val="VerbatimChar"/>
        </w:rPr>
        <w:t xml:space="preserve">resume_uploaded</w:t>
      </w:r>
      <w:r>
        <w:t xml:space="preserve">,</w:t>
      </w:r>
      <w:r>
        <w:t xml:space="preserve"> </w:t>
      </w:r>
      <w:r>
        <w:rPr>
          <w:rStyle w:val="VerbatimChar"/>
        </w:rPr>
        <w:t xml:space="preserve">resume_tailored</w:t>
      </w:r>
      <w:r>
        <w:t xml:space="preserve">,</w:t>
      </w:r>
      <w:r>
        <w:t xml:space="preserve"> </w:t>
      </w:r>
      <w:r>
        <w:rPr>
          <w:rStyle w:val="VerbatimChar"/>
        </w:rPr>
        <w:t xml:space="preserve">application_created</w:t>
      </w:r>
      <w:r>
        <w:t xml:space="preserve">,</w:t>
      </w:r>
      <w:r>
        <w:t xml:space="preserve"> </w:t>
      </w:r>
      <w:r>
        <w:rPr>
          <w:rStyle w:val="VerbatimChar"/>
        </w:rPr>
        <w:t xml:space="preserve">application_submitted</w:t>
      </w:r>
      <w:r>
        <w:t xml:space="preserve">,</w:t>
      </w:r>
      <w:r>
        <w:t xml:space="preserve"> </w:t>
      </w:r>
      <w:r>
        <w:rPr>
          <w:rStyle w:val="VerbatimChar"/>
        </w:rPr>
        <w:t xml:space="preserve">mailbox_synced</w:t>
      </w:r>
      <w:r>
        <w:t xml:space="preserve">,</w:t>
      </w:r>
      <w:r>
        <w:t xml:space="preserve"> </w:t>
      </w:r>
      <w:r>
        <w:rPr>
          <w:rStyle w:val="VerbatimChar"/>
        </w:rPr>
        <w:t xml:space="preserve">email_classified</w:t>
      </w:r>
      <w:r>
        <w:t xml:space="preserve">,</w:t>
      </w:r>
      <w:r>
        <w:t xml:space="preserve"> </w:t>
      </w:r>
      <w:r>
        <w:rPr>
          <w:rStyle w:val="VerbatimChar"/>
        </w:rPr>
        <w:t xml:space="preserve">interview_detected</w:t>
      </w:r>
      <w:r>
        <w:t xml:space="preserve">,</w:t>
      </w:r>
      <w:r>
        <w:t xml:space="preserve"> </w:t>
      </w:r>
      <w:r>
        <w:rPr>
          <w:rStyle w:val="VerbatimChar"/>
        </w:rPr>
        <w:t xml:space="preserve">offer_recorded</w:t>
      </w:r>
      <w:r>
        <w:t xml:space="preserve">, and so on. Supabase database webhooks are built on asynchronous pg_net-backed triggers, so they can notify downstream systems without blocking writes for long-running network work. That gives you a clean seam for automations and future integrations.</w:t>
      </w:r>
      <w:r>
        <w:t xml:space="preserve"> </w:t>
      </w:r>
      <w:hyperlink r:id="rId38">
        <w:r>
          <w:rPr>
            <w:rStyle w:val="Hyperlink"/>
          </w:rPr>
          <w:t xml:space="preserve">[19]</w:t>
        </w:r>
      </w:hyperlink>
    </w:p>
    <w:p>
      <w:pPr>
        <w:pStyle w:val="BodyText"/>
      </w:pPr>
      <w:r>
        <w:t xml:space="preserve">The document layer should be private by default. Supabase Storage supports private buckets with RLS-driven access control and signed URLs for limited-time sharing. The important operational caution is that signed URLs remain valid until their expiry even if Auth keys rotate, so if resumes are sensitive, signed URLs should be short-lived and ideally brokered through your own access layer for especially sensitive workflows.</w:t>
      </w:r>
      <w:r>
        <w:t xml:space="preserve"> </w:t>
      </w:r>
      <w:hyperlink r:id="rId39">
        <w:r>
          <w:rPr>
            <w:rStyle w:val="Hyperlink"/>
          </w:rPr>
          <w:t xml:space="preserve">[20]</w:t>
        </w:r>
      </w:hyperlink>
    </w:p>
    <w:p>
      <w:pPr>
        <w:pStyle w:val="BodyText"/>
      </w:pPr>
      <w:r>
        <w:t xml:space="preserve">For dashboarding and task feeds, use Realtime, but do it the way Supabase currently recommends: Broadcast for scalability and security, rather than assuming raw Postgres Changes will scale indefinitely. That will matter once you have a busy team moving candidates, applications, and inbox items all day.</w:t>
      </w:r>
      <w:r>
        <w:t xml:space="preserve"> </w:t>
      </w:r>
      <w:hyperlink r:id="rId30">
        <w:r>
          <w:rPr>
            <w:rStyle w:val="Hyperlink"/>
          </w:rPr>
          <w:t xml:space="preserve">[10]</w:t>
        </w:r>
      </w:hyperlink>
    </w:p>
    <w:bookmarkEnd w:id="40"/>
    <w:bookmarkStart w:id="44" w:name="data-model-and-workflow-boundaries"/>
    <w:p>
      <w:pPr>
        <w:pStyle w:val="Heading2"/>
      </w:pPr>
      <w:r>
        <w:t xml:space="preserve">Data model and workflow boundaries</w:t>
      </w:r>
    </w:p>
    <w:p>
      <w:pPr>
        <w:pStyle w:val="FirstParagraph"/>
      </w:pPr>
      <w:r>
        <w:t xml:space="preserve">Your draft schema is directionally right, but for the bigger product the important additions are not cosmetic. They define whether future automation will fit naturally or feel bolted on.</w:t>
      </w:r>
    </w:p>
    <w:p>
      <w:pPr>
        <w:pStyle w:val="BodyText"/>
      </w:pPr>
      <w:r>
        <w:t xml:space="preserve">At the tenancy layer, add</w:t>
      </w:r>
      <w:r>
        <w:t xml:space="preserve"> </w:t>
      </w:r>
      <w:r>
        <w:rPr>
          <w:rStyle w:val="VerbatimChar"/>
        </w:rPr>
        <w:t xml:space="preserve">org_id</w:t>
      </w:r>
      <w:r>
        <w:t xml:space="preserve"> </w:t>
      </w:r>
      <w:r>
        <w:t xml:space="preserve">to essentially every business table now. Supabase’s RLS model is powerful enough to enforce tenant-level separation directly in Postgres, and doing this later is painful. Also add immutable external references early:</w:t>
      </w:r>
      <w:r>
        <w:t xml:space="preserve"> </w:t>
      </w:r>
      <w:r>
        <w:rPr>
          <w:rStyle w:val="VerbatimChar"/>
        </w:rPr>
        <w:t xml:space="preserve">source_system</w:t>
      </w:r>
      <w:r>
        <w:t xml:space="preserve">,</w:t>
      </w:r>
      <w:r>
        <w:t xml:space="preserve"> </w:t>
      </w:r>
      <w:r>
        <w:rPr>
          <w:rStyle w:val="VerbatimChar"/>
        </w:rPr>
        <w:t xml:space="preserve">source_record_id</w:t>
      </w:r>
      <w:r>
        <w:t xml:space="preserve">,</w:t>
      </w:r>
      <w:r>
        <w:t xml:space="preserve"> </w:t>
      </w:r>
      <w:r>
        <w:rPr>
          <w:rStyle w:val="VerbatimChar"/>
        </w:rPr>
        <w:t xml:space="preserve">source_payload</w:t>
      </w:r>
      <w:r>
        <w:t xml:space="preserve">, and</w:t>
      </w:r>
      <w:r>
        <w:t xml:space="preserve"> </w:t>
      </w:r>
      <w:r>
        <w:rPr>
          <w:rStyle w:val="VerbatimChar"/>
        </w:rPr>
        <w:t xml:space="preserve">source_last_seen_at</w:t>
      </w:r>
      <w:r>
        <w:t xml:space="preserve"> </w:t>
      </w:r>
      <w:r>
        <w:t xml:space="preserve">on jobs, candidates, recruiters, and applications where relevant. That is what lets you replay imports, repair sync bugs, and compare source truth with your normalized state.</w:t>
      </w:r>
      <w:r>
        <w:t xml:space="preserve"> </w:t>
      </w:r>
      <w:hyperlink r:id="rId41">
        <w:r>
          <w:rPr>
            <w:rStyle w:val="Hyperlink"/>
          </w:rPr>
          <w:t xml:space="preserve">[21]</w:t>
        </w:r>
      </w:hyperlink>
    </w:p>
    <w:p>
      <w:pPr>
        <w:pStyle w:val="BodyText"/>
      </w:pPr>
      <w:r>
        <w:t xml:space="preserve">At the jobs layer, split the concept into at least three records: a</w:t>
      </w:r>
      <w:r>
        <w:t xml:space="preserve"> </w:t>
      </w:r>
      <w:r>
        <w:rPr>
          <w:b/>
          <w:bCs/>
        </w:rPr>
        <w:t xml:space="preserve">raw source snapshot</w:t>
      </w:r>
      <w:r>
        <w:t xml:space="preserve">, a</w:t>
      </w:r>
      <w:r>
        <w:t xml:space="preserve"> </w:t>
      </w:r>
      <w:r>
        <w:rPr>
          <w:b/>
          <w:bCs/>
        </w:rPr>
        <w:t xml:space="preserve">normalized job</w:t>
      </w:r>
      <w:r>
        <w:t xml:space="preserve">, and a</w:t>
      </w:r>
      <w:r>
        <w:t xml:space="preserve"> </w:t>
      </w:r>
      <w:r>
        <w:rPr>
          <w:b/>
          <w:bCs/>
        </w:rPr>
        <w:t xml:space="preserve">dedup cluster</w:t>
      </w:r>
      <w:r>
        <w:t xml:space="preserve">. The raw snapshot preserves whatever Apify, USAJOBS, or an ATS feed gave you. The normalized job is what the rest of your product uses. The dedup cluster groups multiple postings that represent the same opportunity across boards or reposts. Supabase supports pgvector for semantic similarity, full-text search for keyword matching, and pg_trgm/fuzzy matching extensions in Postgres. Those are the right primitives for future deduplication and matching.</w:t>
      </w:r>
      <w:r>
        <w:t xml:space="preserve"> </w:t>
      </w:r>
      <w:hyperlink r:id="rId42">
        <w:r>
          <w:rPr>
            <w:rStyle w:val="Hyperlink"/>
          </w:rPr>
          <w:t xml:space="preserve">[22]</w:t>
        </w:r>
      </w:hyperlink>
    </w:p>
    <w:p>
      <w:pPr>
        <w:pStyle w:val="BodyText"/>
      </w:pPr>
      <w:r>
        <w:t xml:space="preserve">At the candidate layer, keep both a</w:t>
      </w:r>
      <w:r>
        <w:t xml:space="preserve"> </w:t>
      </w:r>
      <w:r>
        <w:rPr>
          <w:b/>
          <w:bCs/>
        </w:rPr>
        <w:t xml:space="preserve">canonical profile</w:t>
      </w:r>
      <w:r>
        <w:t xml:space="preserve"> </w:t>
      </w:r>
      <w:r>
        <w:t xml:space="preserve">and</w:t>
      </w:r>
      <w:r>
        <w:t xml:space="preserve"> </w:t>
      </w:r>
      <w:r>
        <w:rPr>
          <w:b/>
          <w:bCs/>
        </w:rPr>
        <w:t xml:space="preserve">application-specific artifacts</w:t>
      </w:r>
      <w:r>
        <w:t xml:space="preserve">. The canonical profile should own skills, locations, salary preferences, work authorization, target titles, target industries, and a base resume. Application-specific artifacts should include the tailored resume, cover letter, recruiter notes, and submission evidence for that exact application. That is how you later measure which package actually converted. Vector columns are worth adding now, even if you leave them empty at first, because pgvector is already first-class in Supabase and can support semantic matching later without a schema migration.</w:t>
      </w:r>
      <w:r>
        <w:t xml:space="preserve"> </w:t>
      </w:r>
      <w:hyperlink r:id="rId42">
        <w:r>
          <w:rPr>
            <w:rStyle w:val="Hyperlink"/>
          </w:rPr>
          <w:t xml:space="preserve">[23]</w:t>
        </w:r>
      </w:hyperlink>
    </w:p>
    <w:p>
      <w:pPr>
        <w:pStyle w:val="BodyText"/>
      </w:pPr>
      <w:r>
        <w:t xml:space="preserve">At the application layer, do not make</w:t>
      </w:r>
      <w:r>
        <w:t xml:space="preserve"> </w:t>
      </w:r>
      <w:r>
        <w:rPr>
          <w:rStyle w:val="VerbatimChar"/>
        </w:rPr>
        <w:t xml:space="preserve">status</w:t>
      </w:r>
      <w:r>
        <w:t xml:space="preserve"> </w:t>
      </w:r>
      <w:r>
        <w:t xml:space="preserve">the whole story. Use a canonical</w:t>
      </w:r>
      <w:r>
        <w:t xml:space="preserve"> </w:t>
      </w:r>
      <w:r>
        <w:rPr>
          <w:b/>
          <w:bCs/>
        </w:rPr>
        <w:t xml:space="preserve">event log plus current state</w:t>
      </w:r>
      <w:r>
        <w:t xml:space="preserve">. A single</w:t>
      </w:r>
      <w:r>
        <w:t xml:space="preserve"> </w:t>
      </w:r>
      <w:r>
        <w:rPr>
          <w:rStyle w:val="VerbatimChar"/>
        </w:rPr>
        <w:t xml:space="preserve">applications.status</w:t>
      </w:r>
      <w:r>
        <w:t xml:space="preserve"> </w:t>
      </w:r>
      <w:r>
        <w:t xml:space="preserve">column is useful for filtering, but it will not preserve the sequence of events that got you there. You will want an</w:t>
      </w:r>
      <w:r>
        <w:t xml:space="preserve"> </w:t>
      </w:r>
      <w:r>
        <w:rPr>
          <w:rStyle w:val="VerbatimChar"/>
        </w:rPr>
        <w:t xml:space="preserve">application_events</w:t>
      </w:r>
      <w:r>
        <w:t xml:space="preserve"> </w:t>
      </w:r>
      <w:r>
        <w:t xml:space="preserve">table, or a generalized</w:t>
      </w:r>
      <w:r>
        <w:t xml:space="preserve"> </w:t>
      </w:r>
      <w:r>
        <w:rPr>
          <w:rStyle w:val="VerbatimChar"/>
        </w:rPr>
        <w:t xml:space="preserve">activity_log</w:t>
      </w:r>
      <w:r>
        <w:t xml:space="preserve">, that records submission, follow-up, recruiter reply, interview request, scheduling, rejection, and offer milestones. If you later automate rules such as “if no reply after 7 days, create reminder,” the event history becomes the system of record. Supabase database functions, cron, and queues are designed to work well with this kind of event-driven pattern.</w:t>
      </w:r>
      <w:r>
        <w:t xml:space="preserve"> </w:t>
      </w:r>
      <w:hyperlink r:id="rId43">
        <w:r>
          <w:rPr>
            <w:rStyle w:val="Hyperlink"/>
          </w:rPr>
          <w:t xml:space="preserve">[24]</w:t>
        </w:r>
      </w:hyperlink>
    </w:p>
    <w:p>
      <w:pPr>
        <w:pStyle w:val="BodyText"/>
      </w:pPr>
      <w:r>
        <w:t xml:space="preserve">At the communications layer, model</w:t>
      </w:r>
      <w:r>
        <w:t xml:space="preserve"> </w:t>
      </w:r>
      <w:r>
        <w:rPr>
          <w:b/>
          <w:bCs/>
        </w:rPr>
        <w:t xml:space="preserve">threads and extracted signals separately</w:t>
      </w:r>
      <w:r>
        <w:t xml:space="preserve">. A thread should represent the provider-native entity, while extracted signals should represent system meaning: interview request, rejection, follow-up needed, recruiter outreach, calendar proposal, missing information request, and so on. This avoids reclassifying the same raw messages endlessly and makes human review easier. Gmail’s message and thread APIs already reflect that distinction, and their sync guidance explicitly notes that thread-based sync can be advantageous if your app primarily works with threads or metadata.</w:t>
      </w:r>
      <w:r>
        <w:t xml:space="preserve"> </w:t>
      </w:r>
      <w:hyperlink r:id="rId28">
        <w:r>
          <w:rPr>
            <w:rStyle w:val="Hyperlink"/>
          </w:rPr>
          <w:t xml:space="preserve">[25]</w:t>
        </w:r>
      </w:hyperlink>
    </w:p>
    <w:bookmarkEnd w:id="44"/>
    <w:bookmarkStart w:id="49" w:name="email-auth-and-compliance"/>
    <w:p>
      <w:pPr>
        <w:pStyle w:val="Heading2"/>
      </w:pPr>
      <w:r>
        <w:t xml:space="preserve">Email, auth, and compliance</w:t>
      </w:r>
    </w:p>
    <w:p>
      <w:pPr>
        <w:pStyle w:val="FirstParagraph"/>
      </w:pPr>
      <w:r>
        <w:t xml:space="preserve">The Gmail plan should change in one important way:</w:t>
      </w:r>
      <w:r>
        <w:t xml:space="preserve"> </w:t>
      </w:r>
      <w:r>
        <w:rPr>
          <w:b/>
          <w:bCs/>
        </w:rPr>
        <w:t xml:space="preserve">replace periodic inbox-scanning as the primary mechanism with watch-based incremental sync</w:t>
      </w:r>
      <w:r>
        <w:t xml:space="preserve">.</w:t>
      </w:r>
    </w:p>
    <w:p>
      <w:pPr>
        <w:pStyle w:val="BodyText"/>
      </w:pPr>
      <w:r>
        <w:t xml:space="preserve">Google’s Gmail API provides push notifications and recommends using them to avoid needless polling. A successful</w:t>
      </w:r>
      <w:r>
        <w:t xml:space="preserve"> </w:t>
      </w:r>
      <w:r>
        <w:rPr>
          <w:rStyle w:val="VerbatimChar"/>
        </w:rPr>
        <w:t xml:space="preserve">watch</w:t>
      </w:r>
      <w:r>
        <w:t xml:space="preserve"> </w:t>
      </w:r>
      <w:r>
        <w:t xml:space="preserve">call returns a</w:t>
      </w:r>
      <w:r>
        <w:t xml:space="preserve"> </w:t>
      </w:r>
      <w:r>
        <w:rPr>
          <w:rStyle w:val="VerbatimChar"/>
        </w:rPr>
        <w:t xml:space="preserve">historyId</w:t>
      </w:r>
      <w:r>
        <w:t xml:space="preserve"> </w:t>
      </w:r>
      <w:r>
        <w:t xml:space="preserve">and expiration, and Google requires that you renew the watch at least every seven days, with a recommendation to renew daily. When notifications arrive, they contain a new</w:t>
      </w:r>
      <w:r>
        <w:t xml:space="preserve"> </w:t>
      </w:r>
      <w:r>
        <w:rPr>
          <w:rStyle w:val="VerbatimChar"/>
        </w:rPr>
        <w:t xml:space="preserve">historyId</w:t>
      </w:r>
      <w:r>
        <w:t xml:space="preserve">, and your system should call</w:t>
      </w:r>
      <w:r>
        <w:t xml:space="preserve"> </w:t>
      </w:r>
      <w:r>
        <w:rPr>
          <w:rStyle w:val="VerbatimChar"/>
        </w:rPr>
        <w:t xml:space="preserve">history.list</w:t>
      </w:r>
      <w:r>
        <w:t xml:space="preserve"> </w:t>
      </w:r>
      <w:r>
        <w:t xml:space="preserve">from the last known value to get the delta. History is typically available for at least a week but can sometimes be unavailable; if the</w:t>
      </w:r>
      <w:r>
        <w:t xml:space="preserve"> </w:t>
      </w:r>
      <w:r>
        <w:rPr>
          <w:rStyle w:val="VerbatimChar"/>
        </w:rPr>
        <w:t xml:space="preserve">startHistoryId</w:t>
      </w:r>
      <w:r>
        <w:t xml:space="preserve"> </w:t>
      </w:r>
      <w:r>
        <w:t xml:space="preserve">is outside the available range, Gmail returns</w:t>
      </w:r>
      <w:r>
        <w:t xml:space="preserve"> </w:t>
      </w:r>
      <w:r>
        <w:rPr>
          <w:rStyle w:val="VerbatimChar"/>
        </w:rPr>
        <w:t xml:space="preserve">404</w:t>
      </w:r>
      <w:r>
        <w:t xml:space="preserve"> </w:t>
      </w:r>
      <w:r>
        <w:t xml:space="preserve">and your client must perform a full sync. In other words, mailbox sync should be designed like a stateful replication system, not like a periodic search job.</w:t>
      </w:r>
      <w:r>
        <w:t xml:space="preserve"> </w:t>
      </w:r>
      <w:hyperlink r:id="rId23">
        <w:r>
          <w:rPr>
            <w:rStyle w:val="Hyperlink"/>
          </w:rPr>
          <w:t xml:space="preserve">[26]</w:t>
        </w:r>
      </w:hyperlink>
    </w:p>
    <w:p>
      <w:pPr>
        <w:pStyle w:val="BodyText"/>
      </w:pPr>
      <w:r>
        <w:t xml:space="preserve">There is also a scope nuance that materially affects design. Gmail’s</w:t>
      </w:r>
      <w:r>
        <w:t xml:space="preserve"> </w:t>
      </w:r>
      <w:r>
        <w:rPr>
          <w:rStyle w:val="VerbatimChar"/>
        </w:rPr>
        <w:t xml:space="preserve">messages.list</w:t>
      </w:r>
      <w:r>
        <w:t xml:space="preserve"> </w:t>
      </w:r>
      <w:r>
        <w:t xml:space="preserve">and</w:t>
      </w:r>
      <w:r>
        <w:t xml:space="preserve"> </w:t>
      </w:r>
      <w:r>
        <w:rPr>
          <w:rStyle w:val="VerbatimChar"/>
        </w:rPr>
        <w:t xml:space="preserve">threads.list</w:t>
      </w:r>
      <w:r>
        <w:t xml:space="preserve"> </w:t>
      </w:r>
      <w:r>
        <w:t xml:space="preserve">support the</w:t>
      </w:r>
      <w:r>
        <w:t xml:space="preserve"> </w:t>
      </w:r>
      <w:r>
        <w:rPr>
          <w:rStyle w:val="VerbatimChar"/>
        </w:rPr>
        <w:t xml:space="preserve">q</w:t>
      </w:r>
      <w:r>
        <w:t xml:space="preserve"> </w:t>
      </w:r>
      <w:r>
        <w:t xml:space="preserve">search parameter, but Google documents that</w:t>
      </w:r>
      <w:r>
        <w:t xml:space="preserve"> </w:t>
      </w:r>
      <w:r>
        <w:rPr>
          <w:rStyle w:val="VerbatimChar"/>
        </w:rPr>
        <w:t xml:space="preserve">q</w:t>
      </w:r>
      <w:r>
        <w:t xml:space="preserve"> </w:t>
      </w:r>
      <w:r>
        <w:t xml:space="preserve">cannot be used when the app is using the</w:t>
      </w:r>
      <w:r>
        <w:t xml:space="preserve"> </w:t>
      </w:r>
      <w:r>
        <w:rPr>
          <w:rStyle w:val="VerbatimChar"/>
        </w:rPr>
        <w:t xml:space="preserve">gmail.metadata</w:t>
      </w:r>
      <w:r>
        <w:t xml:space="preserve"> </w:t>
      </w:r>
      <w:r>
        <w:t xml:space="preserve">scope. At the same time, Google classifies</w:t>
      </w:r>
      <w:r>
        <w:t xml:space="preserve"> </w:t>
      </w:r>
      <w:r>
        <w:rPr>
          <w:rStyle w:val="VerbatimChar"/>
        </w:rPr>
        <w:t xml:space="preserve">gmail.metadata</w:t>
      </w:r>
      <w:r>
        <w:t xml:space="preserve">,</w:t>
      </w:r>
      <w:r>
        <w:t xml:space="preserve"> </w:t>
      </w:r>
      <w:r>
        <w:rPr>
          <w:rStyle w:val="VerbatimChar"/>
        </w:rPr>
        <w:t xml:space="preserve">gmail.readonly</w:t>
      </w:r>
      <w:r>
        <w:t xml:space="preserve">, and</w:t>
      </w:r>
      <w:r>
        <w:t xml:space="preserve"> </w:t>
      </w:r>
      <w:r>
        <w:rPr>
          <w:rStyle w:val="VerbatimChar"/>
        </w:rPr>
        <w:t xml:space="preserve">gmail.modify</w:t>
      </w:r>
      <w:r>
        <w:t xml:space="preserve"> </w:t>
      </w:r>
      <w:r>
        <w:t xml:space="preserve">as</w:t>
      </w:r>
      <w:r>
        <w:t xml:space="preserve"> </w:t>
      </w:r>
      <w:r>
        <w:rPr>
          <w:b/>
          <w:bCs/>
        </w:rPr>
        <w:t xml:space="preserve">restricted scopes</w:t>
      </w:r>
      <w:r>
        <w:t xml:space="preserve">, and storing or transmitting restricted-scope data on servers can trigger a security assessment requirement. So the intuitive “let’s keep it lightweight with metadata scope and still search by company name” path is not as clean as it looks. A better design is to track mailbox changes incrementally and classify only the changed messages, rather than relying on repeated global searches.</w:t>
      </w:r>
      <w:r>
        <w:t xml:space="preserve"> </w:t>
      </w:r>
      <w:hyperlink r:id="rId45">
        <w:r>
          <w:rPr>
            <w:rStyle w:val="Hyperlink"/>
          </w:rPr>
          <w:t xml:space="preserve">[27]</w:t>
        </w:r>
      </w:hyperlink>
    </w:p>
    <w:p>
      <w:pPr>
        <w:pStyle w:val="BodyText"/>
      </w:pPr>
      <w:r>
        <w:t xml:space="preserve">Google’s OAuth guidance is also clear that client credentials and user tokens must be stored securely, never in plaintext, and revoked or deleted when no longer needed. Supabase gives you two useful tools here: project secrets for Edge Functions, and Vault for encrypted secret storage in Postgres-backed workflows. Static app credentials belong in platform secrets or Vault; user refresh tokens belong in a locked-down, encrypted application table with strict RLS and minimal service access because those are user-bound credentials, not generic application constants.</w:t>
      </w:r>
      <w:r>
        <w:t xml:space="preserve"> </w:t>
      </w:r>
      <w:hyperlink r:id="rId46">
        <w:r>
          <w:rPr>
            <w:rStyle w:val="Hyperlink"/>
          </w:rPr>
          <w:t xml:space="preserve">[28]</w:t>
        </w:r>
      </w:hyperlink>
    </w:p>
    <w:p>
      <w:pPr>
        <w:pStyle w:val="BodyText"/>
      </w:pPr>
      <w:r>
        <w:t xml:space="preserve">If this product may ever serve users outside your own Google Workspace, you should plan for Google verification work early. Google’s current documentation says sensitive scopes require review, restricted scopes require a more extensive review unless an exception applies, and apps accessing restricted data from or through a third-party server must undergo an annual security assessment. If the system is internal-only within one Workspace organization, some requirements may be reduced; if it is public or multi-tenant, you should treat verification and assessment as a real roadmap item, not an afterthought.</w:t>
      </w:r>
      <w:r>
        <w:t xml:space="preserve"> </w:t>
      </w:r>
      <w:hyperlink r:id="rId47">
        <w:r>
          <w:rPr>
            <w:rStyle w:val="Hyperlink"/>
          </w:rPr>
          <w:t xml:space="preserve">[29]</w:t>
        </w:r>
      </w:hyperlink>
    </w:p>
    <w:p>
      <w:pPr>
        <w:pStyle w:val="BodyText"/>
      </w:pPr>
      <w:r>
        <w:t xml:space="preserve">Finally, abstract email providers from day one. Microsoft Graph supports delegated mailbox access and change-notification subscriptions. Even if Gmail is your first implementation, the interface should already look like</w:t>
      </w:r>
      <w:r>
        <w:t xml:space="preserve"> </w:t>
      </w:r>
      <w:r>
        <w:rPr>
          <w:rStyle w:val="VerbatimChar"/>
        </w:rPr>
        <w:t xml:space="preserve">MailProvider.sync()</w:t>
      </w:r>
      <w:r>
        <w:t xml:space="preserve">,</w:t>
      </w:r>
      <w:r>
        <w:t xml:space="preserve"> </w:t>
      </w:r>
      <w:r>
        <w:rPr>
          <w:rStyle w:val="VerbatimChar"/>
        </w:rPr>
        <w:t xml:space="preserve">MailProvider.subscribe()</w:t>
      </w:r>
      <w:r>
        <w:t xml:space="preserve">,</w:t>
      </w:r>
      <w:r>
        <w:t xml:space="preserve"> </w:t>
      </w:r>
      <w:r>
        <w:rPr>
          <w:rStyle w:val="VerbatimChar"/>
        </w:rPr>
        <w:t xml:space="preserve">MailProvider.fetchThread()</w:t>
      </w:r>
      <w:r>
        <w:t xml:space="preserve">, and</w:t>
      </w:r>
      <w:r>
        <w:t xml:space="preserve"> </w:t>
      </w:r>
      <w:r>
        <w:rPr>
          <w:rStyle w:val="VerbatimChar"/>
        </w:rPr>
        <w:t xml:space="preserve">MailProvider.sendDraft()</w:t>
      </w:r>
      <w:r>
        <w:t xml:space="preserve">. That makes Outlook a feature addition rather than a rewrite.</w:t>
      </w:r>
      <w:r>
        <w:t xml:space="preserve"> </w:t>
      </w:r>
      <w:hyperlink r:id="rId48">
        <w:r>
          <w:rPr>
            <w:rStyle w:val="Hyperlink"/>
          </w:rPr>
          <w:t xml:space="preserve">[30]</w:t>
        </w:r>
      </w:hyperlink>
    </w:p>
    <w:bookmarkEnd w:id="49"/>
    <w:bookmarkStart w:id="52" w:name="X97a5dd54e9c6a4b01a34dcabd9ba629d32101b3"/>
    <w:p>
      <w:pPr>
        <w:pStyle w:val="Heading2"/>
      </w:pPr>
      <w:r>
        <w:t xml:space="preserve">The AI layer that will actually hold up over time</w:t>
      </w:r>
    </w:p>
    <w:p>
      <w:pPr>
        <w:pStyle w:val="FirstParagraph"/>
      </w:pPr>
      <w:r>
        <w:t xml:space="preserve">Your instinct to make AI provider-agnostic is correct, and the research supports pushing that idea even further.</w:t>
      </w:r>
    </w:p>
    <w:p>
      <w:pPr>
        <w:pStyle w:val="BodyText"/>
      </w:pPr>
      <w:r>
        <w:t xml:space="preserve">Ollama is no longer just a bespoke local HTTP API. It now supports an OpenAI-compatible Responses API, Anthropic-compatible Messages API, tool calling, structured outputs, and usage metrics like prompt and eval counts. That means you do not need to choose between “custom Ollama interface” and “future hosted providers.” You can build around a generalized task contract, keep your own task state in the database, and expose provider adapters that map onto whichever protocol fits best.</w:t>
      </w:r>
      <w:r>
        <w:t xml:space="preserve"> </w:t>
      </w:r>
      <w:hyperlink r:id="rId29">
        <w:r>
          <w:rPr>
            <w:rStyle w:val="Hyperlink"/>
          </w:rPr>
          <w:t xml:space="preserve">[9]</w:t>
        </w:r>
      </w:hyperlink>
    </w:p>
    <w:p>
      <w:pPr>
        <w:pStyle w:val="BodyText"/>
      </w:pPr>
      <w:r>
        <w:t xml:space="preserve">The one caveat is important: Ollama’s OpenAI-compatible Responses API is currently</w:t>
      </w:r>
      <w:r>
        <w:t xml:space="preserve"> </w:t>
      </w:r>
      <w:r>
        <w:rPr>
          <w:b/>
          <w:bCs/>
        </w:rPr>
        <w:t xml:space="preserve">non-stateful</w:t>
      </w:r>
      <w:r>
        <w:t xml:space="preserve">. In practice, that means your application should own conversation and task state anyway. For this product, that is actually the right pattern. Resume tailoring, fit scoring, email classification, draft generation, and interview prep should all be modeled as persisted tasks with deterministic inputs, outputs, approval status, and trace metadata. The database should be the memory layer; the model should be the reasoning engine.</w:t>
      </w:r>
      <w:r>
        <w:t xml:space="preserve"> </w:t>
      </w:r>
      <w:hyperlink r:id="rId29">
        <w:r>
          <w:rPr>
            <w:rStyle w:val="Hyperlink"/>
          </w:rPr>
          <w:t xml:space="preserve">[31]</w:t>
        </w:r>
      </w:hyperlink>
    </w:p>
    <w:p>
      <w:pPr>
        <w:pStyle w:val="BodyText"/>
      </w:pPr>
      <w:r>
        <w:t xml:space="preserve">Ollama also runs locally by default on</w:t>
      </w:r>
      <w:r>
        <w:t xml:space="preserve"> </w:t>
      </w:r>
      <w:r>
        <w:rPr>
          <w:rStyle w:val="VerbatimChar"/>
        </w:rPr>
        <w:t xml:space="preserve">http://localhost:11434</w:t>
      </w:r>
      <w:r>
        <w:t xml:space="preserve">, and its docs note that no authentication is required for local API access. That is fine on a developer machine or a private worker host, but it is a security problem if you expose it carelessly. If you keep local models, the safest shape is a</w:t>
      </w:r>
      <w:r>
        <w:t xml:space="preserve"> </w:t>
      </w:r>
      <w:r>
        <w:rPr>
          <w:b/>
          <w:bCs/>
        </w:rPr>
        <w:t xml:space="preserve">background worker running on the same private host as Ollama</w:t>
      </w:r>
      <w:r>
        <w:t xml:space="preserve">, rather than tunneling a raw local endpoint into the public internet. If you do expose it, put it behind an authenticated proxy immediately.</w:t>
      </w:r>
      <w:r>
        <w:t xml:space="preserve"> </w:t>
      </w:r>
      <w:hyperlink r:id="rId50">
        <w:r>
          <w:rPr>
            <w:rStyle w:val="Hyperlink"/>
          </w:rPr>
          <w:t xml:space="preserve">[32]</w:t>
        </w:r>
      </w:hyperlink>
    </w:p>
    <w:p>
      <w:pPr>
        <w:pStyle w:val="BodyText"/>
      </w:pPr>
      <w:r>
        <w:t xml:space="preserve">The AI task catalog should be narrower and more structured than most teams initially assume. The best early tasks are the ones where structured outputs reduce operational ambiguity: job-fit scoring with reasons, email triage into explicit classes, resume-gap extraction, ATS-keyword delta analysis, and follow-up recommendation objects. Ollama’s structured outputs are a strong fit for this because they let you enforce a schema on responses instead of parsing free-form text.</w:t>
      </w:r>
      <w:r>
        <w:t xml:space="preserve"> </w:t>
      </w:r>
      <w:hyperlink r:id="rId51">
        <w:r>
          <w:rPr>
            <w:rStyle w:val="Hyperlink"/>
          </w:rPr>
          <w:t xml:space="preserve">[33]</w:t>
        </w:r>
      </w:hyperlink>
    </w:p>
    <w:p>
      <w:pPr>
        <w:pStyle w:val="BodyText"/>
      </w:pPr>
      <w:r>
        <w:t xml:space="preserve">Embeddings should be treated as infrastructure, not a future science project. Supabase natively supports pgvector, recommends it for embeddings and similarity search, and now documents automatic embedding workflows using Edge Functions, pgmq, pg_net, and pg_cron. You do not need to turn on semantic search on day one, but you should design tables so that job and candidate embeddings can be added without touching the rest of the schema.</w:t>
      </w:r>
      <w:r>
        <w:t xml:space="preserve"> </w:t>
      </w:r>
      <w:hyperlink r:id="rId42">
        <w:r>
          <w:rPr>
            <w:rStyle w:val="Hyperlink"/>
          </w:rPr>
          <w:t xml:space="preserve">[23]</w:t>
        </w:r>
      </w:hyperlink>
    </w:p>
    <w:bookmarkEnd w:id="52"/>
    <w:bookmarkStart w:id="56" w:name="delivery-sequence-that-minimizes-rework"/>
    <w:p>
      <w:pPr>
        <w:pStyle w:val="Heading2"/>
      </w:pPr>
      <w:r>
        <w:t xml:space="preserve">Delivery sequence that minimizes rework</w:t>
      </w:r>
    </w:p>
    <w:p>
      <w:pPr>
        <w:pStyle w:val="FirstParagraph"/>
      </w:pPr>
      <w:r>
        <w:t xml:space="preserve">The right rollout order is not the one that feels most exciting. It is the one that preserves optionality.</w:t>
      </w:r>
    </w:p>
    <w:p>
      <w:pPr>
        <w:pStyle w:val="BodyText"/>
      </w:pPr>
      <w:r>
        <w:t xml:space="preserve">Start with the</w:t>
      </w:r>
      <w:r>
        <w:t xml:space="preserve"> </w:t>
      </w:r>
      <w:r>
        <w:rPr>
          <w:b/>
          <w:bCs/>
        </w:rPr>
        <w:t xml:space="preserve">data spine and source adapters</w:t>
      </w:r>
      <w:r>
        <w:t xml:space="preserve">. That means organizations, users, candidates, canonical resumes, job raw snapshots, normalized jobs, job dedup clusters, applications, application events, recruiters, mail accounts, and activity logs. Enable RLS, private storage, pgvector, and the core indexes while volumes are still low. Doing this first leverages Supabase’s strengths and avoids expensive migrations later.</w:t>
      </w:r>
      <w:r>
        <w:t xml:space="preserve"> </w:t>
      </w:r>
      <w:hyperlink r:id="rId41">
        <w:r>
          <w:rPr>
            <w:rStyle w:val="Hyperlink"/>
          </w:rPr>
          <w:t xml:space="preserve">[34]</w:t>
        </w:r>
      </w:hyperlink>
    </w:p>
    <w:p>
      <w:pPr>
        <w:pStyle w:val="BodyText"/>
      </w:pPr>
      <w:r>
        <w:t xml:space="preserve">Next, build</w:t>
      </w:r>
      <w:r>
        <w:t xml:space="preserve"> </w:t>
      </w:r>
      <w:r>
        <w:rPr>
          <w:b/>
          <w:bCs/>
        </w:rPr>
        <w:t xml:space="preserve">ingestion and normalization</w:t>
      </w:r>
      <w:r>
        <w:t xml:space="preserve">. Connect USAJOBS natively, connect your existing company-crawler output, and add ATS-specific adapters for Greenhouse, Lever, and Ashby where available. Bring Apify in as the fallback board-ingestion layer with schedules and webhooks, but normalize immediately into your own job model. This is the phase where source-ranking, deduplication, and source health monitoring matter most.</w:t>
      </w:r>
      <w:r>
        <w:t xml:space="preserve"> </w:t>
      </w:r>
      <w:hyperlink r:id="rId22">
        <w:r>
          <w:rPr>
            <w:rStyle w:val="Hyperlink"/>
          </w:rPr>
          <w:t xml:space="preserve">[35]</w:t>
        </w:r>
      </w:hyperlink>
    </w:p>
    <w:p>
      <w:pPr>
        <w:pStyle w:val="BodyText"/>
      </w:pPr>
      <w:r>
        <w:t xml:space="preserve">Then build</w:t>
      </w:r>
      <w:r>
        <w:t xml:space="preserve"> </w:t>
      </w:r>
      <w:r>
        <w:rPr>
          <w:b/>
          <w:bCs/>
        </w:rPr>
        <w:t xml:space="preserve">candidate and application operations</w:t>
      </w:r>
      <w:r>
        <w:t xml:space="preserve">. Get candidate CRUD, resume upload, candidate-job linking, artifact versioning, application submission records, queue views, and assignment workflows working before you touch AI. This gives you a system people can operate manually, which is the prerequisite for useful automation later. Supabase Realtime can then power the live dashboard and team activity feed.</w:t>
      </w:r>
      <w:r>
        <w:t xml:space="preserve"> </w:t>
      </w:r>
      <w:hyperlink r:id="rId53">
        <w:r>
          <w:rPr>
            <w:rStyle w:val="Hyperlink"/>
          </w:rPr>
          <w:t xml:space="preserve">[36]</w:t>
        </w:r>
      </w:hyperlink>
    </w:p>
    <w:p>
      <w:pPr>
        <w:pStyle w:val="BodyText"/>
      </w:pPr>
      <w:r>
        <w:t xml:space="preserve">After that, build</w:t>
      </w:r>
      <w:r>
        <w:t xml:space="preserve"> </w:t>
      </w:r>
      <w:r>
        <w:rPr>
          <w:b/>
          <w:bCs/>
        </w:rPr>
        <w:t xml:space="preserve">mail sync and communications intelligence</w:t>
      </w:r>
      <w:r>
        <w:t xml:space="preserve">. Implement Gmail authorization, token storage, mailbox watch renewal, full sync bootstrap, partial sync via</w:t>
      </w:r>
      <w:r>
        <w:t xml:space="preserve"> </w:t>
      </w:r>
      <w:r>
        <w:rPr>
          <w:rStyle w:val="VerbatimChar"/>
        </w:rPr>
        <w:t xml:space="preserve">history.list</w:t>
      </w:r>
      <w:r>
        <w:t xml:space="preserve">, signal extraction, and a review queue for uncertain classifications. If Outlook support is plausible, define the abstraction now even if the first adapter is Gmail-only.</w:t>
      </w:r>
      <w:r>
        <w:t xml:space="preserve"> </w:t>
      </w:r>
      <w:hyperlink r:id="rId23">
        <w:r>
          <w:rPr>
            <w:rStyle w:val="Hyperlink"/>
          </w:rPr>
          <w:t xml:space="preserve">[37]</w:t>
        </w:r>
      </w:hyperlink>
    </w:p>
    <w:p>
      <w:pPr>
        <w:pStyle w:val="BodyText"/>
      </w:pPr>
      <w:r>
        <w:t xml:space="preserve">Only then add the</w:t>
      </w:r>
      <w:r>
        <w:t xml:space="preserve"> </w:t>
      </w:r>
      <w:r>
        <w:rPr>
          <w:b/>
          <w:bCs/>
        </w:rPr>
        <w:t xml:space="preserve">AI layer</w:t>
      </w:r>
      <w:r>
        <w:t xml:space="preserve">, starting with structured, reviewable tasks. Fit scoring and email triage are better first features than fully autonomous resume rewriting because they are easy to audit and easy to compare against human judgment. Resume tailoring should come after you already have artifact versioning, approval states, and downstream outcome tracking. Ollama’s structured outputs and tool calling make this practical, but the provider interface should remain generic.</w:t>
      </w:r>
      <w:r>
        <w:t xml:space="preserve"> </w:t>
      </w:r>
      <w:hyperlink r:id="rId54">
        <w:r>
          <w:rPr>
            <w:rStyle w:val="Hyperlink"/>
          </w:rPr>
          <w:t xml:space="preserve">[38]</w:t>
        </w:r>
      </w:hyperlink>
    </w:p>
    <w:p>
      <w:pPr>
        <w:pStyle w:val="BodyText"/>
      </w:pPr>
      <w:r>
        <w:t xml:space="preserve">Finally, add</w:t>
      </w:r>
      <w:r>
        <w:t xml:space="preserve"> </w:t>
      </w:r>
      <w:r>
        <w:rPr>
          <w:b/>
          <w:bCs/>
        </w:rPr>
        <w:t xml:space="preserve">direct-apply adapters and enterprise integrations</w:t>
      </w:r>
      <w:r>
        <w:t xml:space="preserve"> </w:t>
      </w:r>
      <w:r>
        <w:t xml:space="preserve">where supported. Greenhouse, Lever, and Ashby create the clearest path. LinkedIn’s compliant route is partner-oriented, not generic scraping. Indeed’s official ecosystem is also partner-centric for posting and candidate sync. Those should be treated as advanced adapters once the core operating system is already delivering value.</w:t>
      </w:r>
      <w:r>
        <w:t xml:space="preserve"> </w:t>
      </w:r>
      <w:hyperlink r:id="rId27">
        <w:r>
          <w:rPr>
            <w:rStyle w:val="Hyperlink"/>
          </w:rPr>
          <w:t xml:space="preserve">[39]</w:t>
        </w:r>
      </w:hyperlink>
    </w:p>
    <w:p>
      <w:pPr>
        <w:pStyle w:val="BodyText"/>
      </w:pPr>
      <w:r>
        <w:t xml:space="preserve">The practical bottom line is this: if you want something “bigger” that truly smooths the entire application process, the right expansion is</w:t>
      </w:r>
      <w:r>
        <w:t xml:space="preserve"> </w:t>
      </w:r>
      <w:r>
        <w:rPr>
          <w:b/>
          <w:bCs/>
        </w:rPr>
        <w:t xml:space="preserve">not more pages or more tables first</w:t>
      </w:r>
      <w:r>
        <w:t xml:space="preserve">. It is a cleaner source strategy, an event-driven core, a mailbox replication subsystem rather than a cron search, a real background worker tier, and a provider-agnostic AI and communications layer. Those are the decisions that determine whether this becomes a durable operating system or just a larger CRUD app.</w:t>
      </w:r>
      <w:r>
        <w:t xml:space="preserve"> </w:t>
      </w:r>
      <w:hyperlink r:id="rId55">
        <w:r>
          <w:rPr>
            <w:rStyle w:val="Hyperlink"/>
          </w:rPr>
          <w:t xml:space="preserve">[40]</w:t>
        </w:r>
      </w:hyperlink>
    </w:p>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r>
        <w:t xml:space="preserve">Edge Functions | Supabase Docs</w:t>
      </w:r>
    </w:p>
    <w:p>
      <w:pPr>
        <w:pStyle w:val="BodyText"/>
      </w:pPr>
      <w:hyperlink r:id="rId21">
        <w:r>
          <w:rPr>
            <w:rStyle w:val="Hyperlink"/>
          </w:rPr>
          <w:t xml:space="preserve">https://supabase.com/docs/guides/functions?utm_source=chatgpt.com</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[35]</w:t>
        </w:r>
      </w:hyperlink>
      <w:r>
        <w:t xml:space="preserve"> </w:t>
      </w:r>
      <w:r>
        <w:t xml:space="preserve">USAJOBS - Authentication</w:t>
      </w:r>
    </w:p>
    <w:p>
      <w:pPr>
        <w:pStyle w:val="BodyText"/>
      </w:pPr>
      <w:hyperlink r:id="rId22">
        <w:r>
          <w:rPr>
            <w:rStyle w:val="Hyperlink"/>
          </w:rPr>
          <w:t xml:space="preserve">https://developer.usajobs.gov/Guides/Authentication?utm_source=chatgpt.com</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hyperlink r:id="rId23">
        <w:r>
          <w:rPr>
            <w:rStyle w:val="Hyperlink"/>
          </w:rPr>
          <w:t xml:space="preserve">[37]</w:t>
        </w:r>
      </w:hyperlink>
      <w:r>
        <w:t xml:space="preserve"> </w:t>
      </w:r>
      <w:r>
        <w:t xml:space="preserve">Configure push notifications in Gmail API</w:t>
      </w:r>
    </w:p>
    <w:p>
      <w:pPr>
        <w:pStyle w:val="BodyText"/>
      </w:pPr>
      <w:hyperlink r:id="rId23">
        <w:r>
          <w:rPr>
            <w:rStyle w:val="Hyperlink"/>
          </w:rPr>
          <w:t xml:space="preserve">https://developers.google.com/workspace/gmail/api/guides/push?utm_source=chatgpt.com</w:t>
        </w:r>
      </w:hyperlink>
    </w:p>
    <w:p>
      <w:pPr>
        <w:pStyle w:val="BodyText"/>
      </w:pPr>
      <w:hyperlink r:id="rId25">
        <w:r>
          <w:rPr>
            <w:rStyle w:val="Hyperlink"/>
          </w:rPr>
          <w:t xml:space="preserve">[5]</w:t>
        </w:r>
      </w:hyperlink>
      <w:r>
        <w:t xml:space="preserve"> </w:t>
      </w:r>
      <w:r>
        <w:t xml:space="preserve">Schedules - Introduction</w:t>
      </w:r>
    </w:p>
    <w:p>
      <w:pPr>
        <w:pStyle w:val="BodyText"/>
      </w:pPr>
      <w:hyperlink r:id="rId25">
        <w:r>
          <w:rPr>
            <w:rStyle w:val="Hyperlink"/>
          </w:rPr>
          <w:t xml:space="preserve">https://docs.apify.com/api/v2/schedules?utm_source=chatgpt.com</w:t>
        </w:r>
      </w:hyperlink>
    </w:p>
    <w:p>
      <w:pPr>
        <w:pStyle w:val="BodyText"/>
      </w:pPr>
      <w:hyperlink r:id="rId26">
        <w:r>
          <w:rPr>
            <w:rStyle w:val="Hyperlink"/>
          </w:rPr>
          <w:t xml:space="preserve">[6]</w:t>
        </w:r>
      </w:hyperlink>
      <w:r>
        <w:t xml:space="preserve"> </w:t>
      </w:r>
      <w:r>
        <w:t xml:space="preserve">Supabase | The Postgres Development Platform.</w:t>
      </w:r>
    </w:p>
    <w:p>
      <w:pPr>
        <w:pStyle w:val="BodyText"/>
      </w:pPr>
      <w:hyperlink r:id="rId26">
        <w:r>
          <w:rPr>
            <w:rStyle w:val="Hyperlink"/>
          </w:rPr>
          <w:t xml:space="preserve">https://supabase.com/?utm_source=chatgpt.com</w:t>
        </w:r>
      </w:hyperlink>
    </w:p>
    <w:p>
      <w:pPr>
        <w:pStyle w:val="BodyText"/>
      </w:pPr>
      <w:hyperlink r:id="rId27">
        <w:r>
          <w:rPr>
            <w:rStyle w:val="Hyperlink"/>
          </w:rPr>
          <w:t xml:space="preserve">[7]</w:t>
        </w:r>
      </w:hyperlink>
      <w:r>
        <w:t xml:space="preserve"> </w:t>
      </w:r>
      <w:hyperlink r:id="rId27">
        <w:r>
          <w:rPr>
            <w:rStyle w:val="Hyperlink"/>
          </w:rPr>
          <w:t xml:space="preserve">[12]</w:t>
        </w:r>
      </w:hyperlink>
      <w:r>
        <w:t xml:space="preserve"> </w:t>
      </w:r>
      <w:hyperlink r:id="rId27">
        <w:r>
          <w:rPr>
            <w:rStyle w:val="Hyperlink"/>
          </w:rPr>
          <w:t xml:space="preserve">[39]</w:t>
        </w:r>
      </w:hyperlink>
      <w:r>
        <w:t xml:space="preserve"> </w:t>
      </w:r>
      <w:r>
        <w:t xml:space="preserve">Introduction – Job Board API</w:t>
      </w:r>
    </w:p>
    <w:p>
      <w:pPr>
        <w:pStyle w:val="BodyText"/>
      </w:pPr>
      <w:hyperlink r:id="rId27">
        <w:r>
          <w:rPr>
            <w:rStyle w:val="Hyperlink"/>
          </w:rPr>
          <w:t xml:space="preserve">https://developers.greenhouse.io/job-board.html?utm_source=chatgpt.com</w:t>
        </w:r>
      </w:hyperlink>
    </w:p>
    <w:p>
      <w:pPr>
        <w:pStyle w:val="BodyText"/>
      </w:pPr>
      <w:hyperlink r:id="rId28">
        <w:r>
          <w:rPr>
            <w:rStyle w:val="Hyperlink"/>
          </w:rPr>
          <w:t xml:space="preserve">[8]</w:t>
        </w:r>
      </w:hyperlink>
      <w:r>
        <w:t xml:space="preserve"> </w:t>
      </w:r>
      <w:hyperlink r:id="rId28">
        <w:r>
          <w:rPr>
            <w:rStyle w:val="Hyperlink"/>
          </w:rPr>
          <w:t xml:space="preserve">[25]</w:t>
        </w:r>
      </w:hyperlink>
      <w:r>
        <w:t xml:space="preserve"> </w:t>
      </w:r>
      <w:r>
        <w:t xml:space="preserve">Gmail API</w:t>
      </w:r>
    </w:p>
    <w:p>
      <w:pPr>
        <w:pStyle w:val="BodyText"/>
      </w:pPr>
      <w:hyperlink r:id="rId28">
        <w:r>
          <w:rPr>
            <w:rStyle w:val="Hyperlink"/>
          </w:rPr>
          <w:t xml:space="preserve">https://developers.google.com/workspace/gmail/api/reference/rest?utm_source=chatgpt.com</w:t>
        </w:r>
      </w:hyperlink>
    </w:p>
    <w:p>
      <w:pPr>
        <w:pStyle w:val="BodyText"/>
      </w:pPr>
      <w:hyperlink r:id="rId29">
        <w:r>
          <w:rPr>
            <w:rStyle w:val="Hyperlink"/>
          </w:rPr>
          <w:t xml:space="preserve">[9]</w:t>
        </w:r>
      </w:hyperlink>
      <w:r>
        <w:t xml:space="preserve"> </w:t>
      </w:r>
      <w:hyperlink r:id="rId29">
        <w:r>
          <w:rPr>
            <w:rStyle w:val="Hyperlink"/>
          </w:rPr>
          <w:t xml:space="preserve">[31]</w:t>
        </w:r>
      </w:hyperlink>
      <w:r>
        <w:t xml:space="preserve"> </w:t>
      </w:r>
      <w:r>
        <w:t xml:space="preserve">OpenAI compatibility</w:t>
      </w:r>
    </w:p>
    <w:p>
      <w:pPr>
        <w:pStyle w:val="BodyText"/>
      </w:pPr>
      <w:hyperlink r:id="rId29">
        <w:r>
          <w:rPr>
            <w:rStyle w:val="Hyperlink"/>
          </w:rPr>
          <w:t xml:space="preserve">https://docs.ollama.com/api/openai-compatibility?utm_source=chatgpt.com</w:t>
        </w:r>
      </w:hyperlink>
    </w:p>
    <w:p>
      <w:pPr>
        <w:pStyle w:val="BodyText"/>
      </w:pPr>
      <w:hyperlink r:id="rId30">
        <w:r>
          <w:rPr>
            <w:rStyle w:val="Hyperlink"/>
          </w:rPr>
          <w:t xml:space="preserve">[10]</w:t>
        </w:r>
      </w:hyperlink>
      <w:r>
        <w:t xml:space="preserve"> </w:t>
      </w:r>
      <w:r>
        <w:t xml:space="preserve">Subscribing to Database Changes | Supabase Docs</w:t>
      </w:r>
    </w:p>
    <w:p>
      <w:pPr>
        <w:pStyle w:val="BodyText"/>
      </w:pPr>
      <w:hyperlink r:id="rId30">
        <w:r>
          <w:rPr>
            <w:rStyle w:val="Hyperlink"/>
          </w:rPr>
          <w:t xml:space="preserve">https://supabase.com/docs/guides/realtime/subscribing-to-database-changes?utm_source=chatgpt.com</w:t>
        </w:r>
      </w:hyperlink>
    </w:p>
    <w:p>
      <w:pPr>
        <w:pStyle w:val="BodyText"/>
      </w:pPr>
      <w:hyperlink r:id="rId32">
        <w:r>
          <w:rPr>
            <w:rStyle w:val="Hyperlink"/>
          </w:rPr>
          <w:t xml:space="preserve">[13]</w:t>
        </w:r>
      </w:hyperlink>
      <w:r>
        <w:t xml:space="preserve"> </w:t>
      </w:r>
      <w:r>
        <w:t xml:space="preserve">LinkedIn Talent Solutions overview</w:t>
      </w:r>
    </w:p>
    <w:p>
      <w:pPr>
        <w:pStyle w:val="BodyText"/>
      </w:pPr>
      <w:hyperlink r:id="rId32">
        <w:r>
          <w:rPr>
            <w:rStyle w:val="Hyperlink"/>
          </w:rPr>
          <w:t xml:space="preserve">https://learn.microsoft.com/en-us/linkedin/talent/?view=li-lts-2026-03&amp;utm_source=chatgpt.com</w:t>
        </w:r>
      </w:hyperlink>
    </w:p>
    <w:p>
      <w:pPr>
        <w:pStyle w:val="BodyText"/>
      </w:pPr>
      <w:hyperlink r:id="rId33">
        <w:r>
          <w:rPr>
            <w:rStyle w:val="Hyperlink"/>
          </w:rPr>
          <w:t xml:space="preserve">[14]</w:t>
        </w:r>
      </w:hyperlink>
      <w:r>
        <w:t xml:space="preserve"> </w:t>
      </w:r>
      <w:r>
        <w:t xml:space="preserve">Job Sync API | Indeed Partner Docs</w:t>
      </w:r>
    </w:p>
    <w:p>
      <w:pPr>
        <w:pStyle w:val="BodyText"/>
      </w:pPr>
      <w:hyperlink r:id="rId33">
        <w:r>
          <w:rPr>
            <w:rStyle w:val="Hyperlink"/>
          </w:rPr>
          <w:t xml:space="preserve">https://docs.indeed.com/job-sync-api/?utm_source=chatgpt.com</w:t>
        </w:r>
      </w:hyperlink>
    </w:p>
    <w:p>
      <w:pPr>
        <w:pStyle w:val="BodyText"/>
      </w:pPr>
      <w:hyperlink r:id="rId34">
        <w:r>
          <w:rPr>
            <w:rStyle w:val="Hyperlink"/>
          </w:rPr>
          <w:t xml:space="preserve">[15]</w:t>
        </w:r>
      </w:hyperlink>
      <w:r>
        <w:t xml:space="preserve"> </w:t>
      </w:r>
      <w:r>
        <w:t xml:space="preserve">ZipRecruiter: Global Terms of Use Agreement</w:t>
      </w:r>
    </w:p>
    <w:p>
      <w:pPr>
        <w:pStyle w:val="BodyText"/>
      </w:pPr>
      <w:hyperlink r:id="rId34">
        <w:r>
          <w:rPr>
            <w:rStyle w:val="Hyperlink"/>
          </w:rPr>
          <w:t xml:space="preserve">https://www.ziprecruiter.com/california-privacy-notice?utm_source=chatgpt.com</w:t>
        </w:r>
      </w:hyperlink>
    </w:p>
    <w:p>
      <w:pPr>
        <w:pStyle w:val="BodyText"/>
      </w:pPr>
      <w:hyperlink r:id="rId35">
        <w:r>
          <w:rPr>
            <w:rStyle w:val="Hyperlink"/>
          </w:rPr>
          <w:t xml:space="preserve">[16]</w:t>
        </w:r>
      </w:hyperlink>
      <w:r>
        <w:t xml:space="preserve"> </w:t>
      </w:r>
      <w:r>
        <w:t xml:space="preserve">Webhook integration | Platform</w:t>
      </w:r>
    </w:p>
    <w:p>
      <w:pPr>
        <w:pStyle w:val="BodyText"/>
      </w:pPr>
      <w:hyperlink r:id="rId35">
        <w:r>
          <w:rPr>
            <w:rStyle w:val="Hyperlink"/>
          </w:rPr>
          <w:t xml:space="preserve">https://docs.apify.com/platform/integrations/webhooks?utm_source=chatgpt.com</w:t>
        </w:r>
      </w:hyperlink>
    </w:p>
    <w:p>
      <w:pPr>
        <w:pStyle w:val="BodyText"/>
      </w:pPr>
      <w:hyperlink r:id="rId37">
        <w:r>
          <w:rPr>
            <w:rStyle w:val="Hyperlink"/>
          </w:rPr>
          <w:t xml:space="preserve">[17]</w:t>
        </w:r>
      </w:hyperlink>
      <w:r>
        <w:t xml:space="preserve"> </w:t>
      </w:r>
      <w:hyperlink r:id="rId37">
        <w:r>
          <w:rPr>
            <w:rStyle w:val="Hyperlink"/>
          </w:rPr>
          <w:t xml:space="preserve">[18]</w:t>
        </w:r>
      </w:hyperlink>
      <w:r>
        <w:t xml:space="preserve"> </w:t>
      </w:r>
      <w:r>
        <w:t xml:space="preserve">Cron Jobs</w:t>
      </w:r>
    </w:p>
    <w:p>
      <w:pPr>
        <w:pStyle w:val="BodyText"/>
      </w:pPr>
      <w:hyperlink r:id="rId37">
        <w:r>
          <w:rPr>
            <w:rStyle w:val="Hyperlink"/>
          </w:rPr>
          <w:t xml:space="preserve">https://vercel.com/docs/cron-jobs?utm_source=chatgpt.com</w:t>
        </w:r>
      </w:hyperlink>
    </w:p>
    <w:p>
      <w:pPr>
        <w:pStyle w:val="BodyText"/>
      </w:pPr>
      <w:hyperlink r:id="rId38">
        <w:r>
          <w:rPr>
            <w:rStyle w:val="Hyperlink"/>
          </w:rPr>
          <w:t xml:space="preserve">[19]</w:t>
        </w:r>
      </w:hyperlink>
      <w:r>
        <w:t xml:space="preserve"> </w:t>
      </w:r>
      <w:r>
        <w:t xml:space="preserve">pg_net: Async Networking | Supabase Docs</w:t>
      </w:r>
    </w:p>
    <w:p>
      <w:pPr>
        <w:pStyle w:val="BodyText"/>
      </w:pPr>
      <w:hyperlink r:id="rId38">
        <w:r>
          <w:rPr>
            <w:rStyle w:val="Hyperlink"/>
          </w:rPr>
          <w:t xml:space="preserve">https://supabase.com/docs/guides/database/extensions/pg_net?utm_source=chatgpt.com</w:t>
        </w:r>
      </w:hyperlink>
    </w:p>
    <w:p>
      <w:pPr>
        <w:pStyle w:val="BodyText"/>
      </w:pPr>
      <w:hyperlink r:id="rId39">
        <w:r>
          <w:rPr>
            <w:rStyle w:val="Hyperlink"/>
          </w:rPr>
          <w:t xml:space="preserve">[20]</w:t>
        </w:r>
      </w:hyperlink>
      <w:r>
        <w:t xml:space="preserve"> </w:t>
      </w:r>
      <w:r>
        <w:t xml:space="preserve">Storage Access Control | Supabase Docs</w:t>
      </w:r>
    </w:p>
    <w:p>
      <w:pPr>
        <w:pStyle w:val="BodyText"/>
      </w:pPr>
      <w:hyperlink r:id="rId39">
        <w:r>
          <w:rPr>
            <w:rStyle w:val="Hyperlink"/>
          </w:rPr>
          <w:t xml:space="preserve">https://supabase.com/docs/guides/storage/security/access-control?utm_source=chatgpt.com</w:t>
        </w:r>
      </w:hyperlink>
    </w:p>
    <w:p>
      <w:pPr>
        <w:pStyle w:val="BodyText"/>
      </w:pPr>
      <w:hyperlink r:id="rId41">
        <w:r>
          <w:rPr>
            <w:rStyle w:val="Hyperlink"/>
          </w:rPr>
          <w:t xml:space="preserve">[21]</w:t>
        </w:r>
      </w:hyperlink>
      <w:r>
        <w:t xml:space="preserve"> </w:t>
      </w:r>
      <w:hyperlink r:id="rId41">
        <w:r>
          <w:rPr>
            <w:rStyle w:val="Hyperlink"/>
          </w:rPr>
          <w:t xml:space="preserve">[34]</w:t>
        </w:r>
      </w:hyperlink>
      <w:r>
        <w:t xml:space="preserve"> </w:t>
      </w:r>
      <w:r>
        <w:t xml:space="preserve">Row Level Security | Supabase Docs</w:t>
      </w:r>
    </w:p>
    <w:p>
      <w:pPr>
        <w:pStyle w:val="BodyText"/>
      </w:pPr>
      <w:hyperlink r:id="rId41">
        <w:r>
          <w:rPr>
            <w:rStyle w:val="Hyperlink"/>
          </w:rPr>
          <w:t xml:space="preserve">https://supabase.com/docs/guides/database/postgres/row-level-security?utm_source=chatgpt.com</w:t>
        </w:r>
      </w:hyperlink>
    </w:p>
    <w:p>
      <w:pPr>
        <w:pStyle w:val="BodyText"/>
      </w:pPr>
      <w:hyperlink r:id="rId42">
        <w:r>
          <w:rPr>
            <w:rStyle w:val="Hyperlink"/>
          </w:rPr>
          <w:t xml:space="preserve">[22]</w:t>
        </w:r>
      </w:hyperlink>
      <w:r>
        <w:t xml:space="preserve"> </w:t>
      </w:r>
      <w:hyperlink r:id="rId42">
        <w:r>
          <w:rPr>
            <w:rStyle w:val="Hyperlink"/>
          </w:rPr>
          <w:t xml:space="preserve">[23]</w:t>
        </w:r>
      </w:hyperlink>
      <w:r>
        <w:t xml:space="preserve"> </w:t>
      </w:r>
      <w:r>
        <w:t xml:space="preserve">pgvector: Embeddings and vector similarity</w:t>
      </w:r>
    </w:p>
    <w:p>
      <w:pPr>
        <w:pStyle w:val="BodyText"/>
      </w:pPr>
      <w:hyperlink r:id="rId42">
        <w:r>
          <w:rPr>
            <w:rStyle w:val="Hyperlink"/>
          </w:rPr>
          <w:t xml:space="preserve">https://supabase.com/docs/guides/database/extensions/pgvector?utm_source=chatgpt.com</w:t>
        </w:r>
      </w:hyperlink>
    </w:p>
    <w:p>
      <w:pPr>
        <w:pStyle w:val="BodyText"/>
      </w:pPr>
      <w:hyperlink r:id="rId43">
        <w:r>
          <w:rPr>
            <w:rStyle w:val="Hyperlink"/>
          </w:rPr>
          <w:t xml:space="preserve">[24]</w:t>
        </w:r>
      </w:hyperlink>
      <w:r>
        <w:t xml:space="preserve"> </w:t>
      </w:r>
      <w:r>
        <w:t xml:space="preserve">Cron | Supabase Docs</w:t>
      </w:r>
    </w:p>
    <w:p>
      <w:pPr>
        <w:pStyle w:val="BodyText"/>
      </w:pPr>
      <w:hyperlink r:id="rId43">
        <w:r>
          <w:rPr>
            <w:rStyle w:val="Hyperlink"/>
          </w:rPr>
          <w:t xml:space="preserve">https://supabase.com/docs/guides/cron?utm_source=chatgpt.com</w:t>
        </w:r>
      </w:hyperlink>
    </w:p>
    <w:p>
      <w:pPr>
        <w:pStyle w:val="BodyText"/>
      </w:pPr>
      <w:hyperlink r:id="rId45">
        <w:r>
          <w:rPr>
            <w:rStyle w:val="Hyperlink"/>
          </w:rPr>
          <w:t xml:space="preserve">[27]</w:t>
        </w:r>
      </w:hyperlink>
      <w:r>
        <w:t xml:space="preserve"> </w:t>
      </w:r>
      <w:r>
        <w:t xml:space="preserve">Method: users.messages.list | Gmail</w:t>
      </w:r>
    </w:p>
    <w:p>
      <w:pPr>
        <w:pStyle w:val="BodyText"/>
      </w:pPr>
      <w:hyperlink r:id="rId45">
        <w:r>
          <w:rPr>
            <w:rStyle w:val="Hyperlink"/>
          </w:rPr>
          <w:t xml:space="preserve">https://developers.google.com/workspace/gmail/api/reference/rest/v1/users.messages/list?utm_source=chatgpt.com</w:t>
        </w:r>
      </w:hyperlink>
    </w:p>
    <w:p>
      <w:pPr>
        <w:pStyle w:val="BodyText"/>
      </w:pPr>
      <w:hyperlink r:id="rId46">
        <w:r>
          <w:rPr>
            <w:rStyle w:val="Hyperlink"/>
          </w:rPr>
          <w:t xml:space="preserve">[28]</w:t>
        </w:r>
      </w:hyperlink>
      <w:r>
        <w:t xml:space="preserve"> </w:t>
      </w:r>
      <w:r>
        <w:t xml:space="preserve">Best Practices | Authorization Resources</w:t>
      </w:r>
    </w:p>
    <w:p>
      <w:pPr>
        <w:pStyle w:val="BodyText"/>
      </w:pPr>
      <w:hyperlink r:id="rId46">
        <w:r>
          <w:rPr>
            <w:rStyle w:val="Hyperlink"/>
          </w:rPr>
          <w:t xml:space="preserve">https://developers.google.com/identity/protocols/oauth2/resources/best-practices?utm_source=chatgpt.com</w:t>
        </w:r>
      </w:hyperlink>
    </w:p>
    <w:p>
      <w:pPr>
        <w:pStyle w:val="BodyText"/>
      </w:pPr>
      <w:hyperlink r:id="rId47">
        <w:r>
          <w:rPr>
            <w:rStyle w:val="Hyperlink"/>
          </w:rPr>
          <w:t xml:space="preserve">[29]</w:t>
        </w:r>
      </w:hyperlink>
      <w:r>
        <w:t xml:space="preserve"> </w:t>
      </w:r>
      <w:r>
        <w:t xml:space="preserve">Restricted scope verification  |  App verification to use Google Authorization APIs  |  Google for Developers</w:t>
      </w:r>
    </w:p>
    <w:p>
      <w:pPr>
        <w:pStyle w:val="BodyText"/>
      </w:pPr>
      <w:hyperlink r:id="rId47">
        <w:r>
          <w:rPr>
            <w:rStyle w:val="Hyperlink"/>
          </w:rPr>
          <w:t xml:space="preserve">https://developers.google.com/identity/protocols/oauth2/production-readiness/restricted-scope-verification</w:t>
        </w:r>
      </w:hyperlink>
    </w:p>
    <w:p>
      <w:pPr>
        <w:pStyle w:val="BodyText"/>
      </w:pPr>
      <w:hyperlink r:id="rId48">
        <w:r>
          <w:rPr>
            <w:rStyle w:val="Hyperlink"/>
          </w:rPr>
          <w:t xml:space="preserve">[30]</w:t>
        </w:r>
      </w:hyperlink>
      <w:r>
        <w:t xml:space="preserve"> </w:t>
      </w:r>
      <w:r>
        <w:t xml:space="preserve">Create subscription - Microsoft Graph v1.0</w:t>
      </w:r>
    </w:p>
    <w:p>
      <w:pPr>
        <w:pStyle w:val="BodyText"/>
      </w:pPr>
      <w:hyperlink r:id="rId48">
        <w:r>
          <w:rPr>
            <w:rStyle w:val="Hyperlink"/>
          </w:rPr>
          <w:t xml:space="preserve">https://learn.microsoft.com/en-us/graph/api/subscription-post-subscriptions?view=graph-rest-1.0&amp;utm_source=chatgpt.com</w:t>
        </w:r>
      </w:hyperlink>
    </w:p>
    <w:p>
      <w:pPr>
        <w:pStyle w:val="BodyText"/>
      </w:pPr>
      <w:hyperlink r:id="rId50">
        <w:r>
          <w:rPr>
            <w:rStyle w:val="Hyperlink"/>
          </w:rPr>
          <w:t xml:space="preserve">[32]</w:t>
        </w:r>
      </w:hyperlink>
      <w:r>
        <w:t xml:space="preserve"> </w:t>
      </w:r>
      <w:r>
        <w:t xml:space="preserve">Introduction</w:t>
      </w:r>
    </w:p>
    <w:p>
      <w:pPr>
        <w:pStyle w:val="BodyText"/>
      </w:pPr>
      <w:hyperlink r:id="rId50">
        <w:r>
          <w:rPr>
            <w:rStyle w:val="Hyperlink"/>
          </w:rPr>
          <w:t xml:space="preserve">https://docs.ollama.com/api/introduction?utm_source=chatgpt.com</w:t>
        </w:r>
      </w:hyperlink>
    </w:p>
    <w:p>
      <w:pPr>
        <w:pStyle w:val="BodyText"/>
      </w:pPr>
      <w:hyperlink r:id="rId51">
        <w:r>
          <w:rPr>
            <w:rStyle w:val="Hyperlink"/>
          </w:rPr>
          <w:t xml:space="preserve">[33]</w:t>
        </w:r>
      </w:hyperlink>
      <w:r>
        <w:t xml:space="preserve"> </w:t>
      </w:r>
      <w:r>
        <w:t xml:space="preserve">Structured Outputs</w:t>
      </w:r>
    </w:p>
    <w:p>
      <w:pPr>
        <w:pStyle w:val="BodyText"/>
      </w:pPr>
      <w:hyperlink r:id="rId51">
        <w:r>
          <w:rPr>
            <w:rStyle w:val="Hyperlink"/>
          </w:rPr>
          <w:t xml:space="preserve">https://docs.ollama.com/capabilities/structured-outputs?utm_source=chatgpt.com</w:t>
        </w:r>
      </w:hyperlink>
    </w:p>
    <w:p>
      <w:pPr>
        <w:pStyle w:val="BodyText"/>
      </w:pPr>
      <w:hyperlink r:id="rId53">
        <w:r>
          <w:rPr>
            <w:rStyle w:val="Hyperlink"/>
          </w:rPr>
          <w:t xml:space="preserve">[36]</w:t>
        </w:r>
      </w:hyperlink>
      <w:r>
        <w:t xml:space="preserve"> </w:t>
      </w:r>
      <w:r>
        <w:t xml:space="preserve">Realtime | Supabase Docs</w:t>
      </w:r>
    </w:p>
    <w:p>
      <w:pPr>
        <w:pStyle w:val="BodyText"/>
      </w:pPr>
      <w:hyperlink r:id="rId53">
        <w:r>
          <w:rPr>
            <w:rStyle w:val="Hyperlink"/>
          </w:rPr>
          <w:t xml:space="preserve">https://supabase.com/docs/guides/realtime?utm_source=chatgpt.com</w:t>
        </w:r>
      </w:hyperlink>
    </w:p>
    <w:p>
      <w:pPr>
        <w:pStyle w:val="BodyText"/>
      </w:pPr>
      <w:hyperlink r:id="rId54">
        <w:r>
          <w:rPr>
            <w:rStyle w:val="Hyperlink"/>
          </w:rPr>
          <w:t xml:space="preserve">[38]</w:t>
        </w:r>
      </w:hyperlink>
      <w:r>
        <w:t xml:space="preserve"> </w:t>
      </w:r>
      <w:r>
        <w:t xml:space="preserve">Tool calling</w:t>
      </w:r>
    </w:p>
    <w:p>
      <w:pPr>
        <w:pStyle w:val="BodyText"/>
      </w:pPr>
      <w:hyperlink r:id="rId54">
        <w:r>
          <w:rPr>
            <w:rStyle w:val="Hyperlink"/>
          </w:rPr>
          <w:t xml:space="preserve">https://docs.ollama.com/capabilities/tool-calling?utm_source=chatgpt.com</w:t>
        </w:r>
      </w:hyperlink>
    </w:p>
    <w:p>
      <w:pPr>
        <w:pStyle w:val="BodyText"/>
      </w:pPr>
      <w:hyperlink r:id="rId55">
        <w:r>
          <w:rPr>
            <w:rStyle w:val="Hyperlink"/>
          </w:rPr>
          <w:t xml:space="preserve">[40]</w:t>
        </w:r>
      </w:hyperlink>
      <w:r>
        <w:t xml:space="preserve"> </w:t>
      </w:r>
      <w:r>
        <w:t xml:space="preserve">USAJOBS - API Reference</w:t>
      </w:r>
    </w:p>
    <w:p>
      <w:pPr>
        <w:pStyle w:val="BodyText"/>
      </w:pPr>
      <w:hyperlink r:id="rId55">
        <w:r>
          <w:rPr>
            <w:rStyle w:val="Hyperlink"/>
          </w:rPr>
          <w:t xml:space="preserve">https://developer.usajobs.gov/api-reference/?utm_source=chatgpt.com</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eveloper.usajobs.gov/Guides/Authentication?utm_source=chatgpt.com" TargetMode="External" /><Relationship Type="http://schemas.openxmlformats.org/officeDocument/2006/relationships/hyperlink" Id="rId55" Target="https://developer.usajobs.gov/api-reference/?utm_source=chatgpt.com" TargetMode="External" /><Relationship Type="http://schemas.openxmlformats.org/officeDocument/2006/relationships/hyperlink" Id="rId47" Target="https://developers.google.com/identity/protocols/oauth2/production-readiness/restricted-scope-verification" TargetMode="External" /><Relationship Type="http://schemas.openxmlformats.org/officeDocument/2006/relationships/hyperlink" Id="rId46" Target="https://developers.google.com/identity/protocols/oauth2/resources/best-practices?utm_source=chatgpt.com" TargetMode="External" /><Relationship Type="http://schemas.openxmlformats.org/officeDocument/2006/relationships/hyperlink" Id="rId23" Target="https://developers.google.com/workspace/gmail/api/guides/push?utm_source=chatgpt.com" TargetMode="External" /><Relationship Type="http://schemas.openxmlformats.org/officeDocument/2006/relationships/hyperlink" Id="rId45" Target="https://developers.google.com/workspace/gmail/api/reference/rest/v1/users.messages/list?utm_source=chatgpt.com" TargetMode="External" /><Relationship Type="http://schemas.openxmlformats.org/officeDocument/2006/relationships/hyperlink" Id="rId28" Target="https://developers.google.com/workspace/gmail/api/reference/rest?utm_source=chatgpt.com" TargetMode="External" /><Relationship Type="http://schemas.openxmlformats.org/officeDocument/2006/relationships/hyperlink" Id="rId27" Target="https://developers.greenhouse.io/job-board.html?utm_source=chatgpt.com" TargetMode="External" /><Relationship Type="http://schemas.openxmlformats.org/officeDocument/2006/relationships/hyperlink" Id="rId25" Target="https://docs.apify.com/api/v2/schedules?utm_source=chatgpt.com" TargetMode="External" /><Relationship Type="http://schemas.openxmlformats.org/officeDocument/2006/relationships/hyperlink" Id="rId35" Target="https://docs.apify.com/platform/integrations/webhooks?utm_source=chatgpt.com" TargetMode="External" /><Relationship Type="http://schemas.openxmlformats.org/officeDocument/2006/relationships/hyperlink" Id="rId33" Target="https://docs.indeed.com/job-sync-api/?utm_source=chatgpt.com" TargetMode="External" /><Relationship Type="http://schemas.openxmlformats.org/officeDocument/2006/relationships/hyperlink" Id="rId50" Target="https://docs.ollama.com/api/introduction?utm_source=chatgpt.com" TargetMode="External" /><Relationship Type="http://schemas.openxmlformats.org/officeDocument/2006/relationships/hyperlink" Id="rId29" Target="https://docs.ollama.com/api/openai-compatibility?utm_source=chatgpt.com" TargetMode="External" /><Relationship Type="http://schemas.openxmlformats.org/officeDocument/2006/relationships/hyperlink" Id="rId51" Target="https://docs.ollama.com/capabilities/structured-outputs?utm_source=chatgpt.com" TargetMode="External" /><Relationship Type="http://schemas.openxmlformats.org/officeDocument/2006/relationships/hyperlink" Id="rId54" Target="https://docs.ollama.com/capabilities/tool-calling?utm_source=chatgpt.com" TargetMode="External" /><Relationship Type="http://schemas.openxmlformats.org/officeDocument/2006/relationships/hyperlink" Id="rId48" Target="https://learn.microsoft.com/en-us/graph/api/subscription-post-subscriptions?view=graph-rest-1.0&amp;utm_source=chatgpt.com" TargetMode="External" /><Relationship Type="http://schemas.openxmlformats.org/officeDocument/2006/relationships/hyperlink" Id="rId32" Target="https://learn.microsoft.com/en-us/linkedin/talent/?view=li-lts-2026-03&amp;utm_source=chatgpt.com" TargetMode="External" /><Relationship Type="http://schemas.openxmlformats.org/officeDocument/2006/relationships/hyperlink" Id="rId26" Target="https://supabase.com/?utm_source=chatgpt.com" TargetMode="External" /><Relationship Type="http://schemas.openxmlformats.org/officeDocument/2006/relationships/hyperlink" Id="rId43" Target="https://supabase.com/docs/guides/cron?utm_source=chatgpt.com" TargetMode="External" /><Relationship Type="http://schemas.openxmlformats.org/officeDocument/2006/relationships/hyperlink" Id="rId38" Target="https://supabase.com/docs/guides/database/extensions/pg_net?utm_source=chatgpt.com" TargetMode="External" /><Relationship Type="http://schemas.openxmlformats.org/officeDocument/2006/relationships/hyperlink" Id="rId42" Target="https://supabase.com/docs/guides/database/extensions/pgvector?utm_source=chatgpt.com" TargetMode="External" /><Relationship Type="http://schemas.openxmlformats.org/officeDocument/2006/relationships/hyperlink" Id="rId41" Target="https://supabase.com/docs/guides/database/postgres/row-level-security?utm_source=chatgpt.com" TargetMode="External" /><Relationship Type="http://schemas.openxmlformats.org/officeDocument/2006/relationships/hyperlink" Id="rId21" Target="https://supabase.com/docs/guides/functions?utm_source=chatgpt.com" TargetMode="External" /><Relationship Type="http://schemas.openxmlformats.org/officeDocument/2006/relationships/hyperlink" Id="rId30" Target="https://supabase.com/docs/guides/realtime/subscribing-to-database-changes?utm_source=chatgpt.com" TargetMode="External" /><Relationship Type="http://schemas.openxmlformats.org/officeDocument/2006/relationships/hyperlink" Id="rId53" Target="https://supabase.com/docs/guides/realtime?utm_source=chatgpt.com" TargetMode="External" /><Relationship Type="http://schemas.openxmlformats.org/officeDocument/2006/relationships/hyperlink" Id="rId39" Target="https://supabase.com/docs/guides/storage/security/access-control?utm_source=chatgpt.com" TargetMode="External" /><Relationship Type="http://schemas.openxmlformats.org/officeDocument/2006/relationships/hyperlink" Id="rId37" Target="https://vercel.com/docs/cron-jobs?utm_source=chatgpt.com" TargetMode="External" /><Relationship Type="http://schemas.openxmlformats.org/officeDocument/2006/relationships/hyperlink" Id="rId34" Target="https://www.ziprecruiter.com/california-privacy-notic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developer.usajobs.gov/Guides/Authentication?utm_source=chatgpt.com" TargetMode="External" /><Relationship Type="http://schemas.openxmlformats.org/officeDocument/2006/relationships/hyperlink" Id="rId55" Target="https://developer.usajobs.gov/api-reference/?utm_source=chatgpt.com" TargetMode="External" /><Relationship Type="http://schemas.openxmlformats.org/officeDocument/2006/relationships/hyperlink" Id="rId47" Target="https://developers.google.com/identity/protocols/oauth2/production-readiness/restricted-scope-verification" TargetMode="External" /><Relationship Type="http://schemas.openxmlformats.org/officeDocument/2006/relationships/hyperlink" Id="rId46" Target="https://developers.google.com/identity/protocols/oauth2/resources/best-practices?utm_source=chatgpt.com" TargetMode="External" /><Relationship Type="http://schemas.openxmlformats.org/officeDocument/2006/relationships/hyperlink" Id="rId23" Target="https://developers.google.com/workspace/gmail/api/guides/push?utm_source=chatgpt.com" TargetMode="External" /><Relationship Type="http://schemas.openxmlformats.org/officeDocument/2006/relationships/hyperlink" Id="rId45" Target="https://developers.google.com/workspace/gmail/api/reference/rest/v1/users.messages/list?utm_source=chatgpt.com" TargetMode="External" /><Relationship Type="http://schemas.openxmlformats.org/officeDocument/2006/relationships/hyperlink" Id="rId28" Target="https://developers.google.com/workspace/gmail/api/reference/rest?utm_source=chatgpt.com" TargetMode="External" /><Relationship Type="http://schemas.openxmlformats.org/officeDocument/2006/relationships/hyperlink" Id="rId27" Target="https://developers.greenhouse.io/job-board.html?utm_source=chatgpt.com" TargetMode="External" /><Relationship Type="http://schemas.openxmlformats.org/officeDocument/2006/relationships/hyperlink" Id="rId25" Target="https://docs.apify.com/api/v2/schedules?utm_source=chatgpt.com" TargetMode="External" /><Relationship Type="http://schemas.openxmlformats.org/officeDocument/2006/relationships/hyperlink" Id="rId35" Target="https://docs.apify.com/platform/integrations/webhooks?utm_source=chatgpt.com" TargetMode="External" /><Relationship Type="http://schemas.openxmlformats.org/officeDocument/2006/relationships/hyperlink" Id="rId33" Target="https://docs.indeed.com/job-sync-api/?utm_source=chatgpt.com" TargetMode="External" /><Relationship Type="http://schemas.openxmlformats.org/officeDocument/2006/relationships/hyperlink" Id="rId50" Target="https://docs.ollama.com/api/introduction?utm_source=chatgpt.com" TargetMode="External" /><Relationship Type="http://schemas.openxmlformats.org/officeDocument/2006/relationships/hyperlink" Id="rId29" Target="https://docs.ollama.com/api/openai-compatibility?utm_source=chatgpt.com" TargetMode="External" /><Relationship Type="http://schemas.openxmlformats.org/officeDocument/2006/relationships/hyperlink" Id="rId51" Target="https://docs.ollama.com/capabilities/structured-outputs?utm_source=chatgpt.com" TargetMode="External" /><Relationship Type="http://schemas.openxmlformats.org/officeDocument/2006/relationships/hyperlink" Id="rId54" Target="https://docs.ollama.com/capabilities/tool-calling?utm_source=chatgpt.com" TargetMode="External" /><Relationship Type="http://schemas.openxmlformats.org/officeDocument/2006/relationships/hyperlink" Id="rId48" Target="https://learn.microsoft.com/en-us/graph/api/subscription-post-subscriptions?view=graph-rest-1.0&amp;utm_source=chatgpt.com" TargetMode="External" /><Relationship Type="http://schemas.openxmlformats.org/officeDocument/2006/relationships/hyperlink" Id="rId32" Target="https://learn.microsoft.com/en-us/linkedin/talent/?view=li-lts-2026-03&amp;utm_source=chatgpt.com" TargetMode="External" /><Relationship Type="http://schemas.openxmlformats.org/officeDocument/2006/relationships/hyperlink" Id="rId26" Target="https://supabase.com/?utm_source=chatgpt.com" TargetMode="External" /><Relationship Type="http://schemas.openxmlformats.org/officeDocument/2006/relationships/hyperlink" Id="rId43" Target="https://supabase.com/docs/guides/cron?utm_source=chatgpt.com" TargetMode="External" /><Relationship Type="http://schemas.openxmlformats.org/officeDocument/2006/relationships/hyperlink" Id="rId38" Target="https://supabase.com/docs/guides/database/extensions/pg_net?utm_source=chatgpt.com" TargetMode="External" /><Relationship Type="http://schemas.openxmlformats.org/officeDocument/2006/relationships/hyperlink" Id="rId42" Target="https://supabase.com/docs/guides/database/extensions/pgvector?utm_source=chatgpt.com" TargetMode="External" /><Relationship Type="http://schemas.openxmlformats.org/officeDocument/2006/relationships/hyperlink" Id="rId41" Target="https://supabase.com/docs/guides/database/postgres/row-level-security?utm_source=chatgpt.com" TargetMode="External" /><Relationship Type="http://schemas.openxmlformats.org/officeDocument/2006/relationships/hyperlink" Id="rId21" Target="https://supabase.com/docs/guides/functions?utm_source=chatgpt.com" TargetMode="External" /><Relationship Type="http://schemas.openxmlformats.org/officeDocument/2006/relationships/hyperlink" Id="rId30" Target="https://supabase.com/docs/guides/realtime/subscribing-to-database-changes?utm_source=chatgpt.com" TargetMode="External" /><Relationship Type="http://schemas.openxmlformats.org/officeDocument/2006/relationships/hyperlink" Id="rId53" Target="https://supabase.com/docs/guides/realtime?utm_source=chatgpt.com" TargetMode="External" /><Relationship Type="http://schemas.openxmlformats.org/officeDocument/2006/relationships/hyperlink" Id="rId39" Target="https://supabase.com/docs/guides/storage/security/access-control?utm_source=chatgpt.com" TargetMode="External" /><Relationship Type="http://schemas.openxmlformats.org/officeDocument/2006/relationships/hyperlink" Id="rId37" Target="https://vercel.com/docs/cron-jobs?utm_source=chatgpt.com" TargetMode="External" /><Relationship Type="http://schemas.openxmlformats.org/officeDocument/2006/relationships/hyperlink" Id="rId34" Target="https://www.ziprecruiter.com/california-privacy-notic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2026-06-16T16:35:55Z</dcterms:created>
  <dcterms:modified xsi:type="dcterms:W3CDTF">2026-06-16T16:35:55Z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