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6DD8E" w14:textId="7703A18B" w:rsidR="00B26A0C" w:rsidRPr="00B26A0C" w:rsidRDefault="00B26A0C" w:rsidP="00B26A0C">
      <w:pPr>
        <w:rPr>
          <w:b/>
          <w:bCs/>
          <w:color w:val="000000" w:themeColor="text1"/>
        </w:rPr>
      </w:pPr>
      <w:r w:rsidRPr="00124333">
        <w:rPr>
          <w:b/>
          <w:bCs/>
          <w:color w:val="000000" w:themeColor="text1"/>
        </w:rPr>
        <w:t>1. Overview</w:t>
      </w:r>
    </w:p>
    <w:p w14:paraId="6E2E55F8" w14:textId="77777777" w:rsidR="00B26A0C" w:rsidRPr="00B26A0C" w:rsidRDefault="00B26A0C" w:rsidP="00B26A0C">
      <w:pPr>
        <w:numPr>
          <w:ilvl w:val="0"/>
          <w:numId w:val="1"/>
        </w:numPr>
        <w:rPr>
          <w:color w:val="000000" w:themeColor="text1"/>
        </w:rPr>
      </w:pPr>
      <w:r w:rsidRPr="00B26A0C">
        <w:rPr>
          <w:color w:val="000000" w:themeColor="text1"/>
        </w:rPr>
        <w:t>Files MUST use only &lt;?php and </w:t>
      </w:r>
      <w:proofErr w:type="gramStart"/>
      <w:r w:rsidRPr="00B26A0C">
        <w:rPr>
          <w:color w:val="000000" w:themeColor="text1"/>
        </w:rPr>
        <w:t>&lt;?=</w:t>
      </w:r>
      <w:proofErr w:type="gramEnd"/>
      <w:r w:rsidRPr="00B26A0C">
        <w:rPr>
          <w:color w:val="000000" w:themeColor="text1"/>
        </w:rPr>
        <w:t> tags.</w:t>
      </w:r>
    </w:p>
    <w:p w14:paraId="02A4EC94" w14:textId="14370C0A" w:rsidR="00B26A0C" w:rsidRPr="00B26A0C" w:rsidRDefault="00B26A0C" w:rsidP="00B26A0C">
      <w:pPr>
        <w:numPr>
          <w:ilvl w:val="0"/>
          <w:numId w:val="1"/>
        </w:numPr>
        <w:rPr>
          <w:color w:val="000000" w:themeColor="text1"/>
        </w:rPr>
      </w:pPr>
      <w:r w:rsidRPr="00B26A0C">
        <w:rPr>
          <w:color w:val="000000" w:themeColor="text1"/>
        </w:rPr>
        <w:t>Files MUST use only UTF-8 without BOM for PHP code.</w:t>
      </w:r>
    </w:p>
    <w:p w14:paraId="1ED59568" w14:textId="7B36EA2B" w:rsidR="00B26A0C" w:rsidRPr="00B26A0C" w:rsidRDefault="00B26A0C" w:rsidP="00B26A0C">
      <w:pPr>
        <w:numPr>
          <w:ilvl w:val="1"/>
          <w:numId w:val="1"/>
        </w:numPr>
        <w:rPr>
          <w:color w:val="000000" w:themeColor="text1"/>
        </w:rPr>
      </w:pPr>
      <w:r w:rsidRPr="00B26A0C">
        <w:rPr>
          <w:color w:val="000000" w:themeColor="text1"/>
        </w:rPr>
        <w:t xml:space="preserve">(standard </w:t>
      </w:r>
      <w:proofErr w:type="spellStart"/>
      <w:r w:rsidRPr="00B26A0C">
        <w:rPr>
          <w:color w:val="000000" w:themeColor="text1"/>
        </w:rPr>
        <w:t>unicode</w:t>
      </w:r>
      <w:proofErr w:type="spellEnd"/>
      <w:r w:rsidRPr="00B26A0C">
        <w:rPr>
          <w:color w:val="000000" w:themeColor="text1"/>
        </w:rPr>
        <w:t xml:space="preserve"> character set)</w:t>
      </w:r>
    </w:p>
    <w:p w14:paraId="0C14A962" w14:textId="77777777" w:rsidR="00B26A0C" w:rsidRPr="00B26A0C" w:rsidRDefault="00B26A0C" w:rsidP="00B26A0C">
      <w:pPr>
        <w:numPr>
          <w:ilvl w:val="0"/>
          <w:numId w:val="1"/>
        </w:numPr>
        <w:rPr>
          <w:color w:val="000000" w:themeColor="text1"/>
        </w:rPr>
      </w:pPr>
      <w:r w:rsidRPr="00B26A0C">
        <w:rPr>
          <w:color w:val="000000" w:themeColor="text1"/>
        </w:rPr>
        <w:t>Files SHOULD </w:t>
      </w:r>
      <w:r w:rsidRPr="00B26A0C">
        <w:rPr>
          <w:i/>
          <w:iCs/>
          <w:color w:val="000000" w:themeColor="text1"/>
        </w:rPr>
        <w:t>either</w:t>
      </w:r>
      <w:r w:rsidRPr="00B26A0C">
        <w:rPr>
          <w:color w:val="000000" w:themeColor="text1"/>
        </w:rPr>
        <w:t> declare symbols (classes, functions, constants, etc.) </w:t>
      </w:r>
      <w:r w:rsidRPr="00B26A0C">
        <w:rPr>
          <w:i/>
          <w:iCs/>
          <w:color w:val="000000" w:themeColor="text1"/>
        </w:rPr>
        <w:t>or</w:t>
      </w:r>
      <w:r w:rsidRPr="00B26A0C">
        <w:rPr>
          <w:color w:val="000000" w:themeColor="text1"/>
        </w:rPr>
        <w:t> cause side-effects (</w:t>
      </w:r>
      <w:proofErr w:type="gramStart"/>
      <w:r w:rsidRPr="00B26A0C">
        <w:rPr>
          <w:color w:val="000000" w:themeColor="text1"/>
        </w:rPr>
        <w:t>e.g.</w:t>
      </w:r>
      <w:proofErr w:type="gramEnd"/>
      <w:r w:rsidRPr="00B26A0C">
        <w:rPr>
          <w:color w:val="000000" w:themeColor="text1"/>
        </w:rPr>
        <w:t xml:space="preserve"> generate output, change .</w:t>
      </w:r>
      <w:proofErr w:type="spellStart"/>
      <w:r w:rsidRPr="00B26A0C">
        <w:rPr>
          <w:color w:val="000000" w:themeColor="text1"/>
        </w:rPr>
        <w:t>ini</w:t>
      </w:r>
      <w:proofErr w:type="spellEnd"/>
      <w:r w:rsidRPr="00B26A0C">
        <w:rPr>
          <w:color w:val="000000" w:themeColor="text1"/>
        </w:rPr>
        <w:t xml:space="preserve"> settings, etc.) but SHOULD NOT do both.</w:t>
      </w:r>
    </w:p>
    <w:p w14:paraId="0FB2D040" w14:textId="77777777" w:rsidR="00B26A0C" w:rsidRPr="00B26A0C" w:rsidRDefault="00B26A0C" w:rsidP="00B26A0C">
      <w:pPr>
        <w:numPr>
          <w:ilvl w:val="0"/>
          <w:numId w:val="1"/>
        </w:numPr>
        <w:rPr>
          <w:color w:val="000000" w:themeColor="text1"/>
        </w:rPr>
      </w:pPr>
      <w:r w:rsidRPr="00B26A0C">
        <w:rPr>
          <w:color w:val="000000" w:themeColor="text1"/>
        </w:rPr>
        <w:t>Namespaces and classes MUST follow an “autoloading” PSR: [</w:t>
      </w:r>
      <w:hyperlink r:id="rId5" w:history="1">
        <w:r w:rsidRPr="00B26A0C">
          <w:rPr>
            <w:rStyle w:val="Hyperlink"/>
            <w:color w:val="000000" w:themeColor="text1"/>
          </w:rPr>
          <w:t>PSR-0</w:t>
        </w:r>
      </w:hyperlink>
      <w:r w:rsidRPr="00B26A0C">
        <w:rPr>
          <w:color w:val="000000" w:themeColor="text1"/>
        </w:rPr>
        <w:t>, </w:t>
      </w:r>
      <w:hyperlink r:id="rId6" w:history="1">
        <w:r w:rsidRPr="00B26A0C">
          <w:rPr>
            <w:rStyle w:val="Hyperlink"/>
            <w:color w:val="000000" w:themeColor="text1"/>
          </w:rPr>
          <w:t>PSR-4</w:t>
        </w:r>
      </w:hyperlink>
      <w:r w:rsidRPr="00B26A0C">
        <w:rPr>
          <w:color w:val="000000" w:themeColor="text1"/>
        </w:rPr>
        <w:t>].</w:t>
      </w:r>
    </w:p>
    <w:p w14:paraId="59EBE1D5" w14:textId="77777777" w:rsidR="00B26A0C" w:rsidRPr="00B26A0C" w:rsidRDefault="00B26A0C" w:rsidP="00B26A0C">
      <w:pPr>
        <w:numPr>
          <w:ilvl w:val="0"/>
          <w:numId w:val="1"/>
        </w:numPr>
        <w:rPr>
          <w:color w:val="000000" w:themeColor="text1"/>
        </w:rPr>
      </w:pPr>
      <w:r w:rsidRPr="00B26A0C">
        <w:rPr>
          <w:color w:val="000000" w:themeColor="text1"/>
        </w:rPr>
        <w:t>Class names MUST be declared in </w:t>
      </w:r>
      <w:proofErr w:type="spellStart"/>
      <w:r w:rsidRPr="00B26A0C">
        <w:rPr>
          <w:color w:val="000000" w:themeColor="text1"/>
        </w:rPr>
        <w:t>StudlyCaps</w:t>
      </w:r>
      <w:proofErr w:type="spellEnd"/>
      <w:r w:rsidRPr="00B26A0C">
        <w:rPr>
          <w:color w:val="000000" w:themeColor="text1"/>
        </w:rPr>
        <w:t>.</w:t>
      </w:r>
    </w:p>
    <w:p w14:paraId="49439AFB" w14:textId="77777777" w:rsidR="00B26A0C" w:rsidRPr="00B26A0C" w:rsidRDefault="00B26A0C" w:rsidP="00B26A0C">
      <w:pPr>
        <w:numPr>
          <w:ilvl w:val="0"/>
          <w:numId w:val="1"/>
        </w:numPr>
        <w:rPr>
          <w:color w:val="000000" w:themeColor="text1"/>
        </w:rPr>
      </w:pPr>
      <w:r w:rsidRPr="00B26A0C">
        <w:rPr>
          <w:color w:val="000000" w:themeColor="text1"/>
        </w:rPr>
        <w:t>Class constants MUST be declared in all upper case with underscore separators.</w:t>
      </w:r>
    </w:p>
    <w:p w14:paraId="419D753C" w14:textId="77777777" w:rsidR="00B26A0C" w:rsidRPr="00B26A0C" w:rsidRDefault="00B26A0C" w:rsidP="00B26A0C">
      <w:pPr>
        <w:numPr>
          <w:ilvl w:val="0"/>
          <w:numId w:val="1"/>
        </w:numPr>
        <w:rPr>
          <w:color w:val="000000" w:themeColor="text1"/>
        </w:rPr>
      </w:pPr>
      <w:r w:rsidRPr="00B26A0C">
        <w:rPr>
          <w:color w:val="000000" w:themeColor="text1"/>
        </w:rPr>
        <w:t>Method names MUST be declared in camelCase.</w:t>
      </w:r>
    </w:p>
    <w:p w14:paraId="50A767C5" w14:textId="77777777" w:rsidR="00B26A0C" w:rsidRPr="00B26A0C" w:rsidRDefault="00B26A0C" w:rsidP="00B26A0C">
      <w:pPr>
        <w:rPr>
          <w:color w:val="000000" w:themeColor="text1"/>
        </w:rPr>
      </w:pPr>
    </w:p>
    <w:p w14:paraId="5889334F" w14:textId="3AA011C6" w:rsidR="00B26A0C" w:rsidRPr="00B26A0C" w:rsidRDefault="00B26A0C" w:rsidP="00B26A0C">
      <w:pPr>
        <w:rPr>
          <w:b/>
          <w:bCs/>
          <w:color w:val="000000" w:themeColor="text1"/>
        </w:rPr>
      </w:pPr>
      <w:r w:rsidRPr="00124333">
        <w:rPr>
          <w:b/>
          <w:bCs/>
        </w:rPr>
        <w:t>2. Files</w:t>
      </w:r>
    </w:p>
    <w:p w14:paraId="62E873BF" w14:textId="77777777" w:rsidR="00153DEC" w:rsidRDefault="00153DEC" w:rsidP="00B26A0C">
      <w:pPr>
        <w:rPr>
          <w:b/>
          <w:bCs/>
        </w:rPr>
      </w:pPr>
    </w:p>
    <w:p w14:paraId="7A93640A" w14:textId="2591BC10" w:rsidR="00B26A0C" w:rsidRPr="00B26A0C" w:rsidRDefault="00B26A0C" w:rsidP="00B26A0C">
      <w:pPr>
        <w:rPr>
          <w:color w:val="000000" w:themeColor="text1"/>
        </w:rPr>
      </w:pPr>
      <w:r w:rsidRPr="00B26A0C">
        <w:rPr>
          <w:color w:val="000000" w:themeColor="text1"/>
        </w:rPr>
        <w:t>PHP code MUST use the long &lt;?</w:t>
      </w:r>
      <w:proofErr w:type="gramStart"/>
      <w:r w:rsidRPr="00B26A0C">
        <w:rPr>
          <w:color w:val="000000" w:themeColor="text1"/>
        </w:rPr>
        <w:t>php ?</w:t>
      </w:r>
      <w:proofErr w:type="gramEnd"/>
      <w:r w:rsidRPr="00B26A0C">
        <w:rPr>
          <w:color w:val="000000" w:themeColor="text1"/>
        </w:rPr>
        <w:t>&gt; tags or the short-echo &lt;?= ?&gt; tags; it MUST NOT use the other tag variations.</w:t>
      </w:r>
    </w:p>
    <w:p w14:paraId="3F291184" w14:textId="77777777" w:rsidR="00153DEC" w:rsidRDefault="00153DEC" w:rsidP="00B26A0C">
      <w:pPr>
        <w:rPr>
          <w:b/>
          <w:bCs/>
        </w:rPr>
      </w:pPr>
    </w:p>
    <w:p w14:paraId="4151450F" w14:textId="1304EDF2" w:rsidR="00B26A0C" w:rsidRPr="00B26A0C" w:rsidRDefault="00B26A0C" w:rsidP="00B26A0C">
      <w:pPr>
        <w:rPr>
          <w:color w:val="000000" w:themeColor="text1"/>
        </w:rPr>
      </w:pPr>
      <w:r w:rsidRPr="00B26A0C">
        <w:rPr>
          <w:color w:val="000000" w:themeColor="text1"/>
        </w:rPr>
        <w:t>PHP code MUST use only UTF-8 without BOM.</w:t>
      </w:r>
    </w:p>
    <w:p w14:paraId="1AF062A4" w14:textId="77777777" w:rsidR="00153DEC" w:rsidRDefault="00153DEC" w:rsidP="00B26A0C">
      <w:pPr>
        <w:rPr>
          <w:b/>
          <w:bCs/>
        </w:rPr>
      </w:pPr>
    </w:p>
    <w:p w14:paraId="6F13212F" w14:textId="77777777" w:rsidR="00B26A0C" w:rsidRPr="00B26A0C" w:rsidRDefault="00B26A0C" w:rsidP="00B26A0C">
      <w:pPr>
        <w:rPr>
          <w:color w:val="000000" w:themeColor="text1"/>
        </w:rPr>
      </w:pPr>
      <w:r w:rsidRPr="00B26A0C">
        <w:rPr>
          <w:color w:val="000000" w:themeColor="text1"/>
        </w:rPr>
        <w:t>A file SHOULD declare new symbols (classes, functions, constants, etc.) and cause no other side effects, or it SHOULD execute logic with side effects, but SHOULD NOT do both.</w:t>
      </w:r>
    </w:p>
    <w:p w14:paraId="4BED001C" w14:textId="77777777" w:rsidR="00B26A0C" w:rsidRPr="00B26A0C" w:rsidRDefault="00B26A0C" w:rsidP="00B26A0C">
      <w:pPr>
        <w:rPr>
          <w:color w:val="000000" w:themeColor="text1"/>
        </w:rPr>
      </w:pPr>
      <w:r w:rsidRPr="00B26A0C">
        <w:rPr>
          <w:color w:val="000000" w:themeColor="text1"/>
        </w:rPr>
        <w:t>The phrase “side effects” means execution of logic not directly related to declaring classes, functions, constants, etc., </w:t>
      </w:r>
      <w:r w:rsidRPr="00B26A0C">
        <w:rPr>
          <w:i/>
          <w:iCs/>
          <w:color w:val="000000" w:themeColor="text1"/>
        </w:rPr>
        <w:t>merely from including the file</w:t>
      </w:r>
      <w:r w:rsidRPr="00B26A0C">
        <w:rPr>
          <w:color w:val="000000" w:themeColor="text1"/>
        </w:rPr>
        <w:t>.</w:t>
      </w:r>
    </w:p>
    <w:p w14:paraId="5E2A0BB6" w14:textId="590C680B" w:rsidR="00B26A0C" w:rsidRDefault="00B26A0C" w:rsidP="00B26A0C">
      <w:pPr>
        <w:rPr>
          <w:color w:val="000000" w:themeColor="text1"/>
        </w:rPr>
      </w:pPr>
      <w:r w:rsidRPr="00B26A0C">
        <w:rPr>
          <w:color w:val="000000" w:themeColor="text1"/>
        </w:rPr>
        <w:t xml:space="preserve">“Side effects” include but are not limited </w:t>
      </w:r>
      <w:proofErr w:type="gramStart"/>
      <w:r w:rsidRPr="00B26A0C">
        <w:rPr>
          <w:color w:val="000000" w:themeColor="text1"/>
        </w:rPr>
        <w:t>to:</w:t>
      </w:r>
      <w:proofErr w:type="gramEnd"/>
      <w:r w:rsidRPr="00B26A0C">
        <w:rPr>
          <w:color w:val="000000" w:themeColor="text1"/>
        </w:rPr>
        <w:t xml:space="preserve"> generating output, explicit use of require or include, connecting to external services, modifying </w:t>
      </w:r>
      <w:proofErr w:type="spellStart"/>
      <w:r w:rsidRPr="00B26A0C">
        <w:rPr>
          <w:color w:val="000000" w:themeColor="text1"/>
        </w:rPr>
        <w:t>ini</w:t>
      </w:r>
      <w:proofErr w:type="spellEnd"/>
      <w:r w:rsidRPr="00B26A0C">
        <w:rPr>
          <w:color w:val="000000" w:themeColor="text1"/>
        </w:rPr>
        <w:t xml:space="preserve"> settings, emitting errors or exceptions, modifying global or static variables, reading from or writing to a file, and so on.</w:t>
      </w:r>
    </w:p>
    <w:p w14:paraId="4C006176" w14:textId="45A7C22F" w:rsidR="00153DEC" w:rsidRDefault="00153DEC" w:rsidP="00B26A0C">
      <w:pPr>
        <w:rPr>
          <w:color w:val="000000" w:themeColor="text1"/>
        </w:rPr>
      </w:pPr>
    </w:p>
    <w:p w14:paraId="706EC0BE" w14:textId="77777777" w:rsidR="00153DEC" w:rsidRPr="00153DEC" w:rsidRDefault="00153DEC" w:rsidP="00153DEC">
      <w:pPr>
        <w:rPr>
          <w:color w:val="000000" w:themeColor="text1"/>
        </w:rPr>
      </w:pPr>
      <w:r w:rsidRPr="00153DEC">
        <w:rPr>
          <w:color w:val="000000" w:themeColor="text1"/>
        </w:rPr>
        <w:t>All PHP files MUST use the Unix LF (linefeed) line ending only.</w:t>
      </w:r>
    </w:p>
    <w:p w14:paraId="63E523CB" w14:textId="77777777" w:rsidR="00153DEC" w:rsidRPr="00153DEC" w:rsidRDefault="00153DEC" w:rsidP="00153DEC">
      <w:pPr>
        <w:rPr>
          <w:color w:val="000000" w:themeColor="text1"/>
        </w:rPr>
      </w:pPr>
      <w:r w:rsidRPr="00153DEC">
        <w:rPr>
          <w:color w:val="000000" w:themeColor="text1"/>
        </w:rPr>
        <w:t>All PHP files MUST end with a non-blank line, terminated with a single LF.</w:t>
      </w:r>
    </w:p>
    <w:p w14:paraId="689B1CCD" w14:textId="51203C7B" w:rsidR="00153DEC" w:rsidRDefault="00153DEC" w:rsidP="00153DEC">
      <w:pPr>
        <w:rPr>
          <w:color w:val="000000" w:themeColor="text1"/>
        </w:rPr>
      </w:pPr>
      <w:r w:rsidRPr="00153DEC">
        <w:rPr>
          <w:color w:val="000000" w:themeColor="text1"/>
        </w:rPr>
        <w:t xml:space="preserve">The </w:t>
      </w:r>
      <w:proofErr w:type="gramStart"/>
      <w:r w:rsidRPr="00153DEC">
        <w:rPr>
          <w:color w:val="000000" w:themeColor="text1"/>
        </w:rPr>
        <w:t>closing ?</w:t>
      </w:r>
      <w:proofErr w:type="gramEnd"/>
      <w:r w:rsidRPr="00153DEC">
        <w:rPr>
          <w:color w:val="000000" w:themeColor="text1"/>
        </w:rPr>
        <w:t>&gt; tag MUST be omitted from files containing only PHP.</w:t>
      </w:r>
    </w:p>
    <w:p w14:paraId="5CBD0FA7" w14:textId="5C0E52C2" w:rsidR="00153DEC" w:rsidRDefault="00153DEC" w:rsidP="00153DEC">
      <w:pPr>
        <w:rPr>
          <w:color w:val="000000" w:themeColor="text1"/>
        </w:rPr>
      </w:pPr>
    </w:p>
    <w:p w14:paraId="0D930BCA" w14:textId="77777777" w:rsidR="00153DEC" w:rsidRPr="00153DEC" w:rsidRDefault="00153DEC" w:rsidP="00153DEC">
      <w:pPr>
        <w:rPr>
          <w:color w:val="000000" w:themeColor="text1"/>
        </w:rPr>
      </w:pPr>
      <w:r w:rsidRPr="00153DEC">
        <w:rPr>
          <w:color w:val="000000" w:themeColor="text1"/>
        </w:rPr>
        <w:t>Lines SHOULD NOT be longer than 80 characters; lines longer than that SHOULD be split into multiple subsequent lines of no more than 80 characters each.</w:t>
      </w:r>
    </w:p>
    <w:p w14:paraId="2C89B531" w14:textId="4729A4B9" w:rsidR="00153DEC" w:rsidRDefault="00153DEC" w:rsidP="00153DEC">
      <w:pPr>
        <w:rPr>
          <w:color w:val="000000" w:themeColor="text1"/>
        </w:rPr>
      </w:pPr>
    </w:p>
    <w:p w14:paraId="3ADA826E" w14:textId="77777777" w:rsidR="00153DEC" w:rsidRPr="00153DEC" w:rsidRDefault="00153DEC" w:rsidP="00153DEC">
      <w:pPr>
        <w:rPr>
          <w:color w:val="000000" w:themeColor="text1"/>
        </w:rPr>
      </w:pPr>
      <w:r w:rsidRPr="00153DEC">
        <w:rPr>
          <w:color w:val="000000" w:themeColor="text1"/>
        </w:rPr>
        <w:t>There MUST NOT be trailing whitespace at the end of lines.</w:t>
      </w:r>
    </w:p>
    <w:p w14:paraId="23A12AB8" w14:textId="518904D9" w:rsidR="00153DEC" w:rsidRDefault="00153DEC" w:rsidP="00153DEC">
      <w:pPr>
        <w:rPr>
          <w:color w:val="000000" w:themeColor="text1"/>
        </w:rPr>
      </w:pPr>
    </w:p>
    <w:p w14:paraId="51ED2275" w14:textId="77777777" w:rsidR="00153DEC" w:rsidRPr="00153DEC" w:rsidRDefault="00153DEC" w:rsidP="00153DEC">
      <w:pPr>
        <w:rPr>
          <w:color w:val="000000" w:themeColor="text1"/>
        </w:rPr>
      </w:pPr>
      <w:r w:rsidRPr="00153DEC">
        <w:rPr>
          <w:color w:val="000000" w:themeColor="text1"/>
        </w:rPr>
        <w:t>Blank lines MAY be added to improve readability and to indicate related blocks of code except where explicitly forbidden.</w:t>
      </w:r>
    </w:p>
    <w:p w14:paraId="108BD17A" w14:textId="3B2FEB2F" w:rsidR="00153DEC" w:rsidRDefault="00153DEC" w:rsidP="00153DEC">
      <w:pPr>
        <w:rPr>
          <w:color w:val="000000" w:themeColor="text1"/>
        </w:rPr>
      </w:pPr>
    </w:p>
    <w:p w14:paraId="1075ED0A" w14:textId="77777777" w:rsidR="00153DEC" w:rsidRPr="00153DEC" w:rsidRDefault="00153DEC" w:rsidP="00153DEC">
      <w:pPr>
        <w:rPr>
          <w:color w:val="000000" w:themeColor="text1"/>
        </w:rPr>
      </w:pPr>
      <w:r w:rsidRPr="00153DEC">
        <w:rPr>
          <w:color w:val="000000" w:themeColor="text1"/>
        </w:rPr>
        <w:t>There MUST NOT be more than one statement per line.</w:t>
      </w:r>
    </w:p>
    <w:p w14:paraId="385E41E4" w14:textId="5B167770" w:rsidR="00153DEC" w:rsidRDefault="00153DEC" w:rsidP="00153DEC">
      <w:pPr>
        <w:rPr>
          <w:color w:val="000000" w:themeColor="text1"/>
        </w:rPr>
      </w:pPr>
    </w:p>
    <w:p w14:paraId="6522CDF6" w14:textId="4B736C9E" w:rsidR="00153DEC" w:rsidRPr="00153DEC" w:rsidRDefault="00153DEC" w:rsidP="00153DEC">
      <w:pPr>
        <w:rPr>
          <w:color w:val="000000" w:themeColor="text1"/>
        </w:rPr>
      </w:pPr>
      <w:r w:rsidRPr="00153DEC">
        <w:rPr>
          <w:color w:val="000000" w:themeColor="text1"/>
        </w:rPr>
        <w:t xml:space="preserve">Code MUST use an indent of 4 spaces for each indent </w:t>
      </w:r>
      <w:r w:rsidRPr="00153DEC">
        <w:rPr>
          <w:color w:val="000000" w:themeColor="text1"/>
        </w:rPr>
        <w:t>level and</w:t>
      </w:r>
      <w:r w:rsidRPr="00153DEC">
        <w:rPr>
          <w:color w:val="000000" w:themeColor="text1"/>
        </w:rPr>
        <w:t xml:space="preserve"> MUST NOT use tabs for indenting.</w:t>
      </w:r>
    </w:p>
    <w:p w14:paraId="07F0DDC1" w14:textId="77777777" w:rsidR="00153DEC" w:rsidRPr="00153DEC" w:rsidRDefault="00153DEC" w:rsidP="00153DEC">
      <w:pPr>
        <w:rPr>
          <w:color w:val="000000" w:themeColor="text1"/>
        </w:rPr>
      </w:pPr>
    </w:p>
    <w:p w14:paraId="4FD16881" w14:textId="77777777" w:rsidR="00153DEC" w:rsidRPr="00B26A0C" w:rsidRDefault="00153DEC" w:rsidP="00B26A0C">
      <w:pPr>
        <w:rPr>
          <w:color w:val="000000" w:themeColor="text1"/>
        </w:rPr>
      </w:pPr>
    </w:p>
    <w:p w14:paraId="259935B1" w14:textId="0F43AD0C" w:rsidR="00006185" w:rsidRPr="00B26A0C" w:rsidRDefault="00FD1B7F">
      <w:pPr>
        <w:rPr>
          <w:color w:val="000000" w:themeColor="text1"/>
        </w:rPr>
      </w:pPr>
    </w:p>
    <w:p w14:paraId="38C9921E" w14:textId="7B8B66DF" w:rsidR="00B26A0C" w:rsidRPr="00B26A0C" w:rsidRDefault="00B26A0C" w:rsidP="00B26A0C">
      <w:pPr>
        <w:rPr>
          <w:b/>
          <w:bCs/>
          <w:color w:val="000000" w:themeColor="text1"/>
        </w:rPr>
      </w:pPr>
      <w:r w:rsidRPr="00124333">
        <w:rPr>
          <w:b/>
          <w:bCs/>
        </w:rPr>
        <w:lastRenderedPageBreak/>
        <w:t>3. Namespace and Class Names</w:t>
      </w:r>
    </w:p>
    <w:p w14:paraId="27F7503B" w14:textId="77777777" w:rsidR="00B26A0C" w:rsidRPr="00B26A0C" w:rsidRDefault="00B26A0C" w:rsidP="00B26A0C">
      <w:pPr>
        <w:rPr>
          <w:color w:val="000000" w:themeColor="text1"/>
        </w:rPr>
      </w:pPr>
      <w:r w:rsidRPr="00B26A0C">
        <w:rPr>
          <w:color w:val="000000" w:themeColor="text1"/>
        </w:rPr>
        <w:t>Namespaces and classes MUST follow an “autoloading” PSR: [</w:t>
      </w:r>
      <w:hyperlink r:id="rId7" w:history="1">
        <w:r w:rsidRPr="00B26A0C">
          <w:rPr>
            <w:rStyle w:val="Hyperlink"/>
            <w:color w:val="000000" w:themeColor="text1"/>
          </w:rPr>
          <w:t>PSR-0</w:t>
        </w:r>
      </w:hyperlink>
      <w:r w:rsidRPr="00B26A0C">
        <w:rPr>
          <w:color w:val="000000" w:themeColor="text1"/>
        </w:rPr>
        <w:t>, </w:t>
      </w:r>
      <w:hyperlink r:id="rId8" w:history="1">
        <w:r w:rsidRPr="00B26A0C">
          <w:rPr>
            <w:rStyle w:val="Hyperlink"/>
            <w:color w:val="000000" w:themeColor="text1"/>
          </w:rPr>
          <w:t>PSR-4</w:t>
        </w:r>
      </w:hyperlink>
      <w:r w:rsidRPr="00B26A0C">
        <w:rPr>
          <w:color w:val="000000" w:themeColor="text1"/>
        </w:rPr>
        <w:t>].</w:t>
      </w:r>
    </w:p>
    <w:p w14:paraId="55CDBE46" w14:textId="77777777" w:rsidR="00B26A0C" w:rsidRPr="00B26A0C" w:rsidRDefault="00B26A0C" w:rsidP="00B26A0C">
      <w:pPr>
        <w:rPr>
          <w:color w:val="000000" w:themeColor="text1"/>
        </w:rPr>
      </w:pPr>
      <w:r w:rsidRPr="00B26A0C">
        <w:rPr>
          <w:color w:val="000000" w:themeColor="text1"/>
        </w:rPr>
        <w:t xml:space="preserve">This means each class is in a file by </w:t>
      </w:r>
      <w:proofErr w:type="gramStart"/>
      <w:r w:rsidRPr="00B26A0C">
        <w:rPr>
          <w:color w:val="000000" w:themeColor="text1"/>
        </w:rPr>
        <w:t>itself, and</w:t>
      </w:r>
      <w:proofErr w:type="gramEnd"/>
      <w:r w:rsidRPr="00B26A0C">
        <w:rPr>
          <w:color w:val="000000" w:themeColor="text1"/>
        </w:rPr>
        <w:t xml:space="preserve"> is in a namespace of at least one level: a top-level vendor name.</w:t>
      </w:r>
    </w:p>
    <w:p w14:paraId="51097146" w14:textId="77777777" w:rsidR="00B26A0C" w:rsidRPr="00B26A0C" w:rsidRDefault="00B26A0C" w:rsidP="00B26A0C">
      <w:pPr>
        <w:rPr>
          <w:color w:val="000000" w:themeColor="text1"/>
        </w:rPr>
      </w:pPr>
      <w:r w:rsidRPr="00B26A0C">
        <w:rPr>
          <w:color w:val="000000" w:themeColor="text1"/>
        </w:rPr>
        <w:t>Class names MUST be declared in </w:t>
      </w:r>
      <w:proofErr w:type="spellStart"/>
      <w:r w:rsidRPr="00B26A0C">
        <w:rPr>
          <w:color w:val="000000" w:themeColor="text1"/>
        </w:rPr>
        <w:t>StudlyCaps</w:t>
      </w:r>
      <w:proofErr w:type="spellEnd"/>
      <w:r w:rsidRPr="00B26A0C">
        <w:rPr>
          <w:color w:val="000000" w:themeColor="text1"/>
        </w:rPr>
        <w:t>.</w:t>
      </w:r>
    </w:p>
    <w:p w14:paraId="724B6F35" w14:textId="261AB65A" w:rsidR="00B26A0C" w:rsidRDefault="00B26A0C" w:rsidP="00B26A0C">
      <w:pPr>
        <w:rPr>
          <w:color w:val="000000" w:themeColor="text1"/>
        </w:rPr>
      </w:pPr>
      <w:r w:rsidRPr="00B26A0C">
        <w:rPr>
          <w:color w:val="000000" w:themeColor="text1"/>
        </w:rPr>
        <w:t>Code written for PHP 5.3 and after MUST use formal namespaces.</w:t>
      </w:r>
    </w:p>
    <w:p w14:paraId="69D26313" w14:textId="472FBB93" w:rsidR="00153DEC" w:rsidRDefault="00153DEC" w:rsidP="00B26A0C">
      <w:pPr>
        <w:rPr>
          <w:color w:val="000000" w:themeColor="text1"/>
        </w:rPr>
      </w:pPr>
    </w:p>
    <w:p w14:paraId="13093CD6" w14:textId="77777777" w:rsidR="00153DEC" w:rsidRPr="00153DEC" w:rsidRDefault="00153DEC" w:rsidP="00153DEC">
      <w:pPr>
        <w:rPr>
          <w:color w:val="000000" w:themeColor="text1"/>
        </w:rPr>
      </w:pPr>
      <w:r w:rsidRPr="00153DEC">
        <w:rPr>
          <w:color w:val="000000" w:themeColor="text1"/>
        </w:rPr>
        <w:t xml:space="preserve">The header of a PHP file may consist of a number of different blocks. If present, each of the blocks below MUST be separated by a single blank </w:t>
      </w:r>
      <w:proofErr w:type="gramStart"/>
      <w:r w:rsidRPr="00153DEC">
        <w:rPr>
          <w:color w:val="000000" w:themeColor="text1"/>
        </w:rPr>
        <w:t>line, and</w:t>
      </w:r>
      <w:proofErr w:type="gramEnd"/>
      <w:r w:rsidRPr="00153DEC">
        <w:rPr>
          <w:color w:val="000000" w:themeColor="text1"/>
        </w:rPr>
        <w:t xml:space="preserve"> MUST NOT contain a blank line. Each block MUST be in the order listed below, although blocks that are not relevant may be omitted.</w:t>
      </w:r>
    </w:p>
    <w:p w14:paraId="646F97F6" w14:textId="77777777" w:rsidR="00153DEC" w:rsidRPr="00153DEC" w:rsidRDefault="00153DEC" w:rsidP="00153DEC">
      <w:pPr>
        <w:numPr>
          <w:ilvl w:val="0"/>
          <w:numId w:val="5"/>
        </w:numPr>
        <w:rPr>
          <w:color w:val="000000" w:themeColor="text1"/>
        </w:rPr>
      </w:pPr>
      <w:r w:rsidRPr="00153DEC">
        <w:rPr>
          <w:color w:val="000000" w:themeColor="text1"/>
        </w:rPr>
        <w:t>Opening &lt;?php tag.</w:t>
      </w:r>
    </w:p>
    <w:p w14:paraId="28259761" w14:textId="77777777" w:rsidR="00153DEC" w:rsidRPr="00153DEC" w:rsidRDefault="00153DEC" w:rsidP="00153DEC">
      <w:pPr>
        <w:numPr>
          <w:ilvl w:val="0"/>
          <w:numId w:val="5"/>
        </w:numPr>
        <w:rPr>
          <w:color w:val="000000" w:themeColor="text1"/>
        </w:rPr>
      </w:pPr>
      <w:r w:rsidRPr="00153DEC">
        <w:rPr>
          <w:color w:val="000000" w:themeColor="text1"/>
        </w:rPr>
        <w:t xml:space="preserve">File-level </w:t>
      </w:r>
      <w:proofErr w:type="spellStart"/>
      <w:r w:rsidRPr="00153DEC">
        <w:rPr>
          <w:color w:val="000000" w:themeColor="text1"/>
        </w:rPr>
        <w:t>docblock</w:t>
      </w:r>
      <w:proofErr w:type="spellEnd"/>
      <w:r w:rsidRPr="00153DEC">
        <w:rPr>
          <w:color w:val="000000" w:themeColor="text1"/>
        </w:rPr>
        <w:t>.</w:t>
      </w:r>
    </w:p>
    <w:p w14:paraId="452D2401" w14:textId="77777777" w:rsidR="00153DEC" w:rsidRPr="00153DEC" w:rsidRDefault="00153DEC" w:rsidP="00153DEC">
      <w:pPr>
        <w:numPr>
          <w:ilvl w:val="0"/>
          <w:numId w:val="5"/>
        </w:numPr>
        <w:rPr>
          <w:color w:val="000000" w:themeColor="text1"/>
        </w:rPr>
      </w:pPr>
      <w:r w:rsidRPr="00153DEC">
        <w:rPr>
          <w:color w:val="000000" w:themeColor="text1"/>
        </w:rPr>
        <w:t>One or more declare statements.</w:t>
      </w:r>
    </w:p>
    <w:p w14:paraId="6FCB03F1" w14:textId="77777777" w:rsidR="00153DEC" w:rsidRPr="00153DEC" w:rsidRDefault="00153DEC" w:rsidP="00153DEC">
      <w:pPr>
        <w:numPr>
          <w:ilvl w:val="0"/>
          <w:numId w:val="5"/>
        </w:numPr>
        <w:rPr>
          <w:color w:val="000000" w:themeColor="text1"/>
        </w:rPr>
      </w:pPr>
      <w:r w:rsidRPr="00153DEC">
        <w:rPr>
          <w:color w:val="000000" w:themeColor="text1"/>
        </w:rPr>
        <w:t>The namespace declaration of the file.</w:t>
      </w:r>
    </w:p>
    <w:p w14:paraId="5A631CA0" w14:textId="77777777" w:rsidR="00153DEC" w:rsidRPr="00153DEC" w:rsidRDefault="00153DEC" w:rsidP="00153DEC">
      <w:pPr>
        <w:numPr>
          <w:ilvl w:val="0"/>
          <w:numId w:val="5"/>
        </w:numPr>
        <w:rPr>
          <w:color w:val="000000" w:themeColor="text1"/>
        </w:rPr>
      </w:pPr>
      <w:r w:rsidRPr="00153DEC">
        <w:rPr>
          <w:color w:val="000000" w:themeColor="text1"/>
        </w:rPr>
        <w:t>One or more class-based use import statements.</w:t>
      </w:r>
    </w:p>
    <w:p w14:paraId="274E0B81" w14:textId="77777777" w:rsidR="00153DEC" w:rsidRPr="00153DEC" w:rsidRDefault="00153DEC" w:rsidP="00153DEC">
      <w:pPr>
        <w:numPr>
          <w:ilvl w:val="0"/>
          <w:numId w:val="5"/>
        </w:numPr>
        <w:rPr>
          <w:color w:val="000000" w:themeColor="text1"/>
        </w:rPr>
      </w:pPr>
      <w:r w:rsidRPr="00153DEC">
        <w:rPr>
          <w:color w:val="000000" w:themeColor="text1"/>
        </w:rPr>
        <w:t>One or more function-based use import statements.</w:t>
      </w:r>
    </w:p>
    <w:p w14:paraId="781C247C" w14:textId="77777777" w:rsidR="00153DEC" w:rsidRPr="00153DEC" w:rsidRDefault="00153DEC" w:rsidP="00153DEC">
      <w:pPr>
        <w:numPr>
          <w:ilvl w:val="0"/>
          <w:numId w:val="5"/>
        </w:numPr>
        <w:rPr>
          <w:color w:val="000000" w:themeColor="text1"/>
        </w:rPr>
      </w:pPr>
      <w:r w:rsidRPr="00153DEC">
        <w:rPr>
          <w:color w:val="000000" w:themeColor="text1"/>
        </w:rPr>
        <w:t>One or more constant-based use import statements.</w:t>
      </w:r>
    </w:p>
    <w:p w14:paraId="6AB093F8" w14:textId="77777777" w:rsidR="00153DEC" w:rsidRPr="00153DEC" w:rsidRDefault="00153DEC" w:rsidP="00153DEC">
      <w:pPr>
        <w:numPr>
          <w:ilvl w:val="0"/>
          <w:numId w:val="5"/>
        </w:numPr>
        <w:rPr>
          <w:color w:val="000000" w:themeColor="text1"/>
        </w:rPr>
      </w:pPr>
      <w:r w:rsidRPr="00153DEC">
        <w:rPr>
          <w:color w:val="000000" w:themeColor="text1"/>
        </w:rPr>
        <w:t>The remainder of the code in the file.</w:t>
      </w:r>
    </w:p>
    <w:p w14:paraId="0D3BD0EB" w14:textId="77777777" w:rsidR="00153DEC" w:rsidRPr="00B26A0C" w:rsidRDefault="00153DEC" w:rsidP="00B26A0C">
      <w:pPr>
        <w:rPr>
          <w:color w:val="000000" w:themeColor="text1"/>
        </w:rPr>
      </w:pPr>
    </w:p>
    <w:p w14:paraId="32525384" w14:textId="5C567988" w:rsidR="00B26A0C" w:rsidRPr="00B26A0C" w:rsidRDefault="00B26A0C">
      <w:pPr>
        <w:rPr>
          <w:color w:val="000000" w:themeColor="text1"/>
        </w:rPr>
      </w:pPr>
    </w:p>
    <w:p w14:paraId="779AFE77" w14:textId="5D9B5051" w:rsidR="00B26A0C" w:rsidRPr="00B26A0C" w:rsidRDefault="00B26A0C" w:rsidP="00B26A0C">
      <w:pPr>
        <w:rPr>
          <w:b/>
          <w:bCs/>
          <w:color w:val="000000" w:themeColor="text1"/>
        </w:rPr>
      </w:pPr>
      <w:r w:rsidRPr="00124333">
        <w:rPr>
          <w:b/>
          <w:bCs/>
        </w:rPr>
        <w:t>4</w:t>
      </w:r>
      <w:r w:rsidR="00153DEC">
        <w:rPr>
          <w:b/>
          <w:bCs/>
        </w:rPr>
        <w:t>.</w:t>
      </w:r>
      <w:r w:rsidR="00E74413">
        <w:rPr>
          <w:b/>
          <w:bCs/>
        </w:rPr>
        <w:t>Classes,</w:t>
      </w:r>
      <w:r w:rsidRPr="00124333">
        <w:rPr>
          <w:b/>
          <w:bCs/>
        </w:rPr>
        <w:t xml:space="preserve"> Properties</w:t>
      </w:r>
      <w:r w:rsidR="00E74413">
        <w:rPr>
          <w:b/>
          <w:bCs/>
        </w:rPr>
        <w:t>, and Methods</w:t>
      </w:r>
    </w:p>
    <w:p w14:paraId="4CE80C73" w14:textId="77777777" w:rsidR="00153DEC" w:rsidRDefault="00153DEC" w:rsidP="00B26A0C">
      <w:pPr>
        <w:rPr>
          <w:color w:val="000000" w:themeColor="text1"/>
        </w:rPr>
      </w:pPr>
    </w:p>
    <w:p w14:paraId="5EB95F01" w14:textId="2A651A27" w:rsidR="00B26A0C" w:rsidRDefault="00B26A0C" w:rsidP="00B26A0C">
      <w:pPr>
        <w:rPr>
          <w:color w:val="000000" w:themeColor="text1"/>
        </w:rPr>
      </w:pPr>
      <w:r w:rsidRPr="00B26A0C">
        <w:rPr>
          <w:color w:val="000000" w:themeColor="text1"/>
        </w:rPr>
        <w:t>Whatever naming convention is used SHOULD be applied consistently within a reasonable scope. That scope may be vendor-level, package-level, class-level, or method-level.</w:t>
      </w:r>
    </w:p>
    <w:p w14:paraId="03A92523" w14:textId="0B025076" w:rsidR="00E74413" w:rsidRDefault="00E74413" w:rsidP="00B26A0C">
      <w:pPr>
        <w:rPr>
          <w:color w:val="000000" w:themeColor="text1"/>
        </w:rPr>
      </w:pPr>
    </w:p>
    <w:p w14:paraId="72D580CD" w14:textId="1899BA96" w:rsidR="00E74413" w:rsidRPr="00B26A0C" w:rsidRDefault="00E74413" w:rsidP="00B26A0C">
      <w:pPr>
        <w:rPr>
          <w:color w:val="000000" w:themeColor="text1"/>
        </w:rPr>
      </w:pPr>
      <w:r w:rsidRPr="00E74413">
        <w:rPr>
          <w:color w:val="000000" w:themeColor="text1"/>
        </w:rPr>
        <w:t>Any closing brace MUST NOT be followed by any comment or statement on the same line.</w:t>
      </w:r>
    </w:p>
    <w:p w14:paraId="7C8150D6" w14:textId="60F24258" w:rsidR="00B26A0C" w:rsidRPr="00B26A0C" w:rsidRDefault="00B26A0C">
      <w:pPr>
        <w:rPr>
          <w:color w:val="000000" w:themeColor="text1"/>
        </w:rPr>
      </w:pPr>
    </w:p>
    <w:p w14:paraId="1A007F15" w14:textId="77777777" w:rsidR="00153DEC" w:rsidRPr="00153DEC" w:rsidRDefault="00153DEC" w:rsidP="00153DEC">
      <w:pPr>
        <w:rPr>
          <w:color w:val="000000" w:themeColor="text1"/>
        </w:rPr>
      </w:pPr>
      <w:r w:rsidRPr="00153DEC">
        <w:rPr>
          <w:color w:val="000000" w:themeColor="text1"/>
        </w:rPr>
        <w:t>The extends and implements keywords MUST be declared on the same line as the class name.</w:t>
      </w:r>
    </w:p>
    <w:p w14:paraId="20180FAA" w14:textId="77777777" w:rsidR="00153DEC" w:rsidRPr="00153DEC" w:rsidRDefault="00153DEC" w:rsidP="00153DEC">
      <w:pPr>
        <w:rPr>
          <w:color w:val="000000" w:themeColor="text1"/>
        </w:rPr>
      </w:pPr>
      <w:r w:rsidRPr="00153DEC">
        <w:rPr>
          <w:color w:val="000000" w:themeColor="text1"/>
        </w:rPr>
        <w:t>The opening brace for the class MUST go on its own line; the closing brace for the class MUST go on the next line after the body.</w:t>
      </w:r>
    </w:p>
    <w:p w14:paraId="561DA7BA" w14:textId="77777777" w:rsidR="00153DEC" w:rsidRPr="00153DEC" w:rsidRDefault="00153DEC" w:rsidP="00153DEC">
      <w:pPr>
        <w:rPr>
          <w:color w:val="000000" w:themeColor="text1"/>
        </w:rPr>
      </w:pPr>
      <w:r w:rsidRPr="00153DEC">
        <w:rPr>
          <w:color w:val="000000" w:themeColor="text1"/>
        </w:rPr>
        <w:t>Opening braces MUST be on their own line and MUST NOT be preceded or followed by a blank line.</w:t>
      </w:r>
    </w:p>
    <w:p w14:paraId="4AB86289" w14:textId="77777777" w:rsidR="00153DEC" w:rsidRPr="00153DEC" w:rsidRDefault="00153DEC" w:rsidP="00153DEC">
      <w:pPr>
        <w:rPr>
          <w:color w:val="000000" w:themeColor="text1"/>
        </w:rPr>
      </w:pPr>
      <w:r w:rsidRPr="00153DEC">
        <w:rPr>
          <w:color w:val="000000" w:themeColor="text1"/>
        </w:rPr>
        <w:t>Closing braces MUST be on their own line and MUST NOT be preceded by a blank line.</w:t>
      </w:r>
    </w:p>
    <w:p w14:paraId="48E807A1" w14:textId="08798747" w:rsidR="00B26A0C" w:rsidRPr="00B26A0C" w:rsidRDefault="00B26A0C">
      <w:pPr>
        <w:rPr>
          <w:color w:val="000000" w:themeColor="text1"/>
        </w:rPr>
      </w:pPr>
    </w:p>
    <w:p w14:paraId="6A6E0CEF" w14:textId="77777777" w:rsidR="00E74413" w:rsidRPr="00E74413" w:rsidRDefault="00E74413" w:rsidP="00E74413">
      <w:pPr>
        <w:rPr>
          <w:color w:val="000000" w:themeColor="text1"/>
        </w:rPr>
      </w:pPr>
      <w:r w:rsidRPr="00E74413">
        <w:rPr>
          <w:color w:val="000000" w:themeColor="text1"/>
        </w:rPr>
        <w:t>Visibility MUST be declared on all methods.</w:t>
      </w:r>
    </w:p>
    <w:p w14:paraId="2B6F7274" w14:textId="77777777" w:rsidR="00B26A0C" w:rsidRPr="00E74413" w:rsidRDefault="00B26A0C">
      <w:pPr>
        <w:rPr>
          <w:color w:val="000000" w:themeColor="text1"/>
        </w:rPr>
      </w:pPr>
    </w:p>
    <w:p w14:paraId="01C15DFD" w14:textId="77777777" w:rsidR="00E74413" w:rsidRPr="00E74413" w:rsidRDefault="00E74413" w:rsidP="00E74413">
      <w:pPr>
        <w:rPr>
          <w:color w:val="000000" w:themeColor="text1"/>
        </w:rPr>
      </w:pPr>
      <w:r w:rsidRPr="00E74413">
        <w:rPr>
          <w:color w:val="000000" w:themeColor="text1"/>
        </w:rP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14:paraId="5F5899D9" w14:textId="77777777" w:rsidR="00B26A0C" w:rsidRPr="00E74413" w:rsidRDefault="00B26A0C">
      <w:pPr>
        <w:rPr>
          <w:color w:val="000000" w:themeColor="text1"/>
        </w:rPr>
      </w:pPr>
    </w:p>
    <w:p w14:paraId="2673789E" w14:textId="77777777" w:rsidR="00B26A0C" w:rsidRPr="00E74413" w:rsidRDefault="00B26A0C">
      <w:pPr>
        <w:rPr>
          <w:color w:val="000000" w:themeColor="text1"/>
        </w:rPr>
      </w:pPr>
    </w:p>
    <w:p w14:paraId="3AA3B357" w14:textId="4F79B81D" w:rsidR="00E74413" w:rsidRPr="00E74413" w:rsidRDefault="00E74413" w:rsidP="00E74413">
      <w:pPr>
        <w:rPr>
          <w:b/>
          <w:bCs/>
          <w:color w:val="000000" w:themeColor="text1"/>
        </w:rPr>
      </w:pPr>
      <w:r w:rsidRPr="00E74413">
        <w:rPr>
          <w:b/>
          <w:bCs/>
          <w:color w:val="000000" w:themeColor="text1"/>
        </w:rPr>
        <w:t>5. Control Structures</w:t>
      </w:r>
    </w:p>
    <w:p w14:paraId="3523EE57" w14:textId="77777777" w:rsidR="00E74413" w:rsidRPr="00E74413" w:rsidRDefault="00E74413" w:rsidP="00E74413">
      <w:pPr>
        <w:rPr>
          <w:color w:val="000000" w:themeColor="text1"/>
        </w:rPr>
      </w:pPr>
      <w:r w:rsidRPr="00E74413">
        <w:rPr>
          <w:color w:val="000000" w:themeColor="text1"/>
        </w:rPr>
        <w:t>The general style rules for control structures are as follows:</w:t>
      </w:r>
    </w:p>
    <w:p w14:paraId="3E7B625D" w14:textId="77777777" w:rsidR="00E74413" w:rsidRPr="00E74413" w:rsidRDefault="00E74413" w:rsidP="00E74413">
      <w:pPr>
        <w:numPr>
          <w:ilvl w:val="0"/>
          <w:numId w:val="6"/>
        </w:numPr>
        <w:rPr>
          <w:color w:val="000000" w:themeColor="text1"/>
        </w:rPr>
      </w:pPr>
      <w:r w:rsidRPr="00E74413">
        <w:rPr>
          <w:color w:val="000000" w:themeColor="text1"/>
        </w:rPr>
        <w:lastRenderedPageBreak/>
        <w:t>There MUST be one space after the control structure keyword</w:t>
      </w:r>
    </w:p>
    <w:p w14:paraId="1E794CB3" w14:textId="77777777" w:rsidR="00E74413" w:rsidRPr="00E74413" w:rsidRDefault="00E74413" w:rsidP="00E74413">
      <w:pPr>
        <w:numPr>
          <w:ilvl w:val="0"/>
          <w:numId w:val="6"/>
        </w:numPr>
        <w:rPr>
          <w:color w:val="000000" w:themeColor="text1"/>
        </w:rPr>
      </w:pPr>
      <w:r w:rsidRPr="00E74413">
        <w:rPr>
          <w:color w:val="000000" w:themeColor="text1"/>
        </w:rPr>
        <w:t>There MUST NOT be a space after the opening parenthesis</w:t>
      </w:r>
    </w:p>
    <w:p w14:paraId="2E802A5F" w14:textId="77777777" w:rsidR="00E74413" w:rsidRPr="00E74413" w:rsidRDefault="00E74413" w:rsidP="00E74413">
      <w:pPr>
        <w:numPr>
          <w:ilvl w:val="0"/>
          <w:numId w:val="6"/>
        </w:numPr>
        <w:rPr>
          <w:color w:val="000000" w:themeColor="text1"/>
        </w:rPr>
      </w:pPr>
      <w:r w:rsidRPr="00E74413">
        <w:rPr>
          <w:color w:val="000000" w:themeColor="text1"/>
        </w:rPr>
        <w:t>There MUST NOT be a space before the closing parenthesis</w:t>
      </w:r>
    </w:p>
    <w:p w14:paraId="05E652F6" w14:textId="77777777" w:rsidR="00E74413" w:rsidRPr="00E74413" w:rsidRDefault="00E74413" w:rsidP="00E74413">
      <w:pPr>
        <w:numPr>
          <w:ilvl w:val="0"/>
          <w:numId w:val="6"/>
        </w:numPr>
        <w:rPr>
          <w:color w:val="000000" w:themeColor="text1"/>
        </w:rPr>
      </w:pPr>
      <w:r w:rsidRPr="00E74413">
        <w:rPr>
          <w:color w:val="000000" w:themeColor="text1"/>
        </w:rPr>
        <w:t>There MUST be one space between the closing parenthesis and the opening brace</w:t>
      </w:r>
    </w:p>
    <w:p w14:paraId="70094FAD" w14:textId="77777777" w:rsidR="00E74413" w:rsidRPr="00E74413" w:rsidRDefault="00E74413" w:rsidP="00E74413">
      <w:pPr>
        <w:numPr>
          <w:ilvl w:val="0"/>
          <w:numId w:val="6"/>
        </w:numPr>
        <w:rPr>
          <w:color w:val="000000" w:themeColor="text1"/>
        </w:rPr>
      </w:pPr>
      <w:r w:rsidRPr="00E74413">
        <w:rPr>
          <w:color w:val="000000" w:themeColor="text1"/>
        </w:rPr>
        <w:t>The structure body MUST be indented once</w:t>
      </w:r>
    </w:p>
    <w:p w14:paraId="30429569" w14:textId="77777777" w:rsidR="00E74413" w:rsidRPr="00E74413" w:rsidRDefault="00E74413" w:rsidP="00E74413">
      <w:pPr>
        <w:numPr>
          <w:ilvl w:val="0"/>
          <w:numId w:val="6"/>
        </w:numPr>
        <w:rPr>
          <w:color w:val="000000" w:themeColor="text1"/>
        </w:rPr>
      </w:pPr>
      <w:r w:rsidRPr="00E74413">
        <w:rPr>
          <w:color w:val="000000" w:themeColor="text1"/>
        </w:rPr>
        <w:t>The body MUST be on the next line after the opening brace</w:t>
      </w:r>
    </w:p>
    <w:p w14:paraId="056AB6D6" w14:textId="77777777" w:rsidR="00E74413" w:rsidRPr="00E74413" w:rsidRDefault="00E74413" w:rsidP="00E74413">
      <w:pPr>
        <w:numPr>
          <w:ilvl w:val="0"/>
          <w:numId w:val="6"/>
        </w:numPr>
        <w:rPr>
          <w:color w:val="000000" w:themeColor="text1"/>
        </w:rPr>
      </w:pPr>
      <w:r w:rsidRPr="00E74413">
        <w:rPr>
          <w:color w:val="000000" w:themeColor="text1"/>
        </w:rPr>
        <w:t>The closing brace MUST be on the next line after the body</w:t>
      </w:r>
    </w:p>
    <w:p w14:paraId="0AD6638A" w14:textId="77777777" w:rsidR="00E74413" w:rsidRDefault="00E74413" w:rsidP="00E74413">
      <w:pPr>
        <w:rPr>
          <w:color w:val="000000" w:themeColor="text1"/>
        </w:rPr>
      </w:pPr>
    </w:p>
    <w:p w14:paraId="69F4F37A" w14:textId="0B991564" w:rsidR="00E74413" w:rsidRPr="00E74413" w:rsidRDefault="00E74413" w:rsidP="00E74413">
      <w:pPr>
        <w:rPr>
          <w:color w:val="000000" w:themeColor="text1"/>
        </w:rPr>
      </w:pPr>
      <w:r w:rsidRPr="00E74413">
        <w:rPr>
          <w:color w:val="000000" w:themeColor="text1"/>
        </w:rPr>
        <w:t>The body of each structure MUST be enclosed by braces. This standardizes how the structures look and reduces the likelihood of introducing errors as new lines get added to the body.</w:t>
      </w:r>
    </w:p>
    <w:p w14:paraId="752D70F3" w14:textId="77777777" w:rsidR="00E74413" w:rsidRPr="00E74413" w:rsidRDefault="00E74413" w:rsidP="00E74413">
      <w:pPr>
        <w:rPr>
          <w:color w:val="000000" w:themeColor="text1"/>
        </w:rPr>
      </w:pPr>
    </w:p>
    <w:p w14:paraId="46B06B86" w14:textId="6949D2B4" w:rsidR="00CD7DA0" w:rsidRPr="00CD7DA0" w:rsidRDefault="00CD7DA0" w:rsidP="00CD7DA0">
      <w:pPr>
        <w:rPr>
          <w:b/>
          <w:bCs/>
          <w:color w:val="000000" w:themeColor="text1"/>
        </w:rPr>
      </w:pPr>
      <w:r w:rsidRPr="00CD7DA0">
        <w:rPr>
          <w:b/>
          <w:bCs/>
          <w:color w:val="000000" w:themeColor="text1"/>
        </w:rPr>
        <w:t>6. Operators</w:t>
      </w:r>
    </w:p>
    <w:p w14:paraId="7919D861" w14:textId="77777777" w:rsidR="00CD7DA0" w:rsidRPr="00CD7DA0" w:rsidRDefault="00CD7DA0" w:rsidP="00CD7DA0">
      <w:pPr>
        <w:rPr>
          <w:color w:val="000000" w:themeColor="text1"/>
        </w:rPr>
      </w:pPr>
      <w:r w:rsidRPr="00CD7DA0">
        <w:rPr>
          <w:color w:val="000000" w:themeColor="text1"/>
        </w:rPr>
        <w:t>Style rules for operators are grouped by arity (the number of operands they take).</w:t>
      </w:r>
    </w:p>
    <w:p w14:paraId="6F8F063C" w14:textId="77777777" w:rsidR="00CD7DA0" w:rsidRPr="00CD7DA0" w:rsidRDefault="00CD7DA0" w:rsidP="00CD7DA0">
      <w:pPr>
        <w:rPr>
          <w:color w:val="000000" w:themeColor="text1"/>
        </w:rPr>
      </w:pPr>
      <w:r w:rsidRPr="00CD7DA0">
        <w:rPr>
          <w:color w:val="000000" w:themeColor="text1"/>
        </w:rPr>
        <w:t>When space is permitted around an operator, multiple spaces MAY be used for readability purposes.</w:t>
      </w:r>
    </w:p>
    <w:p w14:paraId="5CEF1585" w14:textId="4BEAEEB3" w:rsidR="00CD7DA0" w:rsidRDefault="00CD7DA0" w:rsidP="00CD7DA0">
      <w:pPr>
        <w:rPr>
          <w:color w:val="000000" w:themeColor="text1"/>
        </w:rPr>
      </w:pPr>
      <w:r w:rsidRPr="00CD7DA0">
        <w:rPr>
          <w:color w:val="000000" w:themeColor="text1"/>
        </w:rPr>
        <w:t>All operators not described here are left undefined.</w:t>
      </w:r>
    </w:p>
    <w:p w14:paraId="0ED4160F" w14:textId="795EE66F" w:rsidR="00CD7DA0" w:rsidRDefault="00CD7DA0" w:rsidP="00CD7DA0">
      <w:pPr>
        <w:rPr>
          <w:color w:val="000000" w:themeColor="text1"/>
        </w:rPr>
      </w:pPr>
    </w:p>
    <w:p w14:paraId="72719857" w14:textId="77777777" w:rsidR="00CD7DA0" w:rsidRPr="00CD7DA0" w:rsidRDefault="00CD7DA0" w:rsidP="00CD7DA0">
      <w:pPr>
        <w:rPr>
          <w:color w:val="000000" w:themeColor="text1"/>
        </w:rPr>
      </w:pPr>
      <w:r w:rsidRPr="00CD7DA0">
        <w:rPr>
          <w:color w:val="000000" w:themeColor="text1"/>
        </w:rPr>
        <w:t>The increment/decrement operators MUST NOT have any space between the operator and operand.</w:t>
      </w:r>
    </w:p>
    <w:p w14:paraId="48BB17E0" w14:textId="722E6AA2" w:rsidR="00CD7DA0" w:rsidRDefault="00CD7DA0" w:rsidP="00CD7DA0">
      <w:pPr>
        <w:rPr>
          <w:color w:val="000000" w:themeColor="text1"/>
        </w:rPr>
      </w:pPr>
    </w:p>
    <w:p w14:paraId="7CFA0E99" w14:textId="4014A55E" w:rsidR="00CD7DA0" w:rsidRPr="00CD7DA0" w:rsidRDefault="00CD7DA0" w:rsidP="00CD7DA0">
      <w:pPr>
        <w:rPr>
          <w:color w:val="000000" w:themeColor="text1"/>
        </w:rPr>
      </w:pPr>
      <w:r w:rsidRPr="00CD7DA0">
        <w:rPr>
          <w:color w:val="000000" w:themeColor="text1"/>
        </w:rPr>
        <w:t>Type casting operators MUST NOT have any space within the parentheses</w:t>
      </w:r>
      <w:r>
        <w:rPr>
          <w:color w:val="000000" w:themeColor="text1"/>
        </w:rPr>
        <w:t>.</w:t>
      </w:r>
    </w:p>
    <w:p w14:paraId="79BDB365" w14:textId="77777777" w:rsidR="00CD7DA0" w:rsidRPr="00CD7DA0" w:rsidRDefault="00CD7DA0" w:rsidP="00CD7DA0">
      <w:pPr>
        <w:rPr>
          <w:color w:val="000000" w:themeColor="text1"/>
        </w:rPr>
      </w:pPr>
    </w:p>
    <w:p w14:paraId="5F90F3F5" w14:textId="2C79EF6C" w:rsidR="00CD7DA0" w:rsidRPr="00CD7DA0" w:rsidRDefault="00CD7DA0" w:rsidP="00CD7DA0">
      <w:pPr>
        <w:rPr>
          <w:color w:val="000000" w:themeColor="text1"/>
        </w:rPr>
      </w:pPr>
      <w:r w:rsidRPr="00CD7DA0">
        <w:rPr>
          <w:color w:val="000000" w:themeColor="text1"/>
        </w:rPr>
        <w:t>All binary arithmetic, comparison, assignment, bitwise, logical, string, and type operators MUST be preceded and followed by at least one space</w:t>
      </w:r>
      <w:r>
        <w:rPr>
          <w:color w:val="000000" w:themeColor="text1"/>
        </w:rPr>
        <w:t>.</w:t>
      </w:r>
    </w:p>
    <w:p w14:paraId="5B83BA62" w14:textId="77777777" w:rsidR="00B26A0C" w:rsidRPr="00E74413" w:rsidRDefault="00B26A0C">
      <w:pPr>
        <w:rPr>
          <w:color w:val="000000" w:themeColor="text1"/>
        </w:rPr>
      </w:pPr>
    </w:p>
    <w:p w14:paraId="391327EF" w14:textId="397DAB7F" w:rsidR="00CD7DA0" w:rsidRPr="00CD7DA0" w:rsidRDefault="00CD7DA0" w:rsidP="00CD7DA0">
      <w:pPr>
        <w:rPr>
          <w:b/>
          <w:bCs/>
          <w:color w:val="000000" w:themeColor="text1"/>
        </w:rPr>
      </w:pPr>
      <w:r w:rsidRPr="00CD7DA0">
        <w:rPr>
          <w:b/>
          <w:bCs/>
          <w:color w:val="000000" w:themeColor="text1"/>
        </w:rPr>
        <w:t>7. Closures</w:t>
      </w:r>
    </w:p>
    <w:p w14:paraId="2EEFC555" w14:textId="77777777" w:rsidR="00CD7DA0" w:rsidRPr="00CD7DA0" w:rsidRDefault="00CD7DA0" w:rsidP="00CD7DA0">
      <w:pPr>
        <w:rPr>
          <w:color w:val="000000" w:themeColor="text1"/>
        </w:rPr>
      </w:pPr>
      <w:r w:rsidRPr="00CD7DA0">
        <w:rPr>
          <w:color w:val="000000" w:themeColor="text1"/>
        </w:rPr>
        <w:t>Closures MUST be declared with a space after the function keyword, and a space before and after the use keyword.</w:t>
      </w:r>
    </w:p>
    <w:p w14:paraId="3F7208A0" w14:textId="77777777" w:rsidR="00CD7DA0" w:rsidRPr="00CD7DA0" w:rsidRDefault="00CD7DA0" w:rsidP="00CD7DA0">
      <w:pPr>
        <w:rPr>
          <w:color w:val="000000" w:themeColor="text1"/>
        </w:rPr>
      </w:pPr>
      <w:r w:rsidRPr="00CD7DA0">
        <w:rPr>
          <w:color w:val="000000" w:themeColor="text1"/>
        </w:rPr>
        <w:t>The opening brace MUST go on the same line, and the closing brace MUST go on the next line following the body.</w:t>
      </w:r>
    </w:p>
    <w:p w14:paraId="14C1A530" w14:textId="77777777" w:rsidR="00CD7DA0" w:rsidRPr="00CD7DA0" w:rsidRDefault="00CD7DA0" w:rsidP="00CD7DA0">
      <w:pPr>
        <w:rPr>
          <w:color w:val="000000" w:themeColor="text1"/>
        </w:rPr>
      </w:pPr>
      <w:r w:rsidRPr="00CD7DA0">
        <w:rPr>
          <w:color w:val="000000" w:themeColor="text1"/>
        </w:rPr>
        <w:t>There MUST NOT be a space after the opening parenthesis of the argument list or variable list, and there MUST NOT be a space before the closing parenthesis of the argument list or variable list.</w:t>
      </w:r>
    </w:p>
    <w:p w14:paraId="63EAEBB7" w14:textId="77777777" w:rsidR="00CD7DA0" w:rsidRPr="00CD7DA0" w:rsidRDefault="00CD7DA0" w:rsidP="00CD7DA0">
      <w:pPr>
        <w:rPr>
          <w:color w:val="000000" w:themeColor="text1"/>
        </w:rPr>
      </w:pPr>
      <w:r w:rsidRPr="00CD7DA0">
        <w:rPr>
          <w:color w:val="000000" w:themeColor="text1"/>
        </w:rPr>
        <w:t>In the argument list and variable list, there MUST NOT be a space before each comma, and there MUST be one space after each comma.</w:t>
      </w:r>
    </w:p>
    <w:p w14:paraId="4661BE0C" w14:textId="77777777" w:rsidR="00CD7DA0" w:rsidRPr="00CD7DA0" w:rsidRDefault="00CD7DA0" w:rsidP="00CD7DA0">
      <w:pPr>
        <w:rPr>
          <w:color w:val="000000" w:themeColor="text1"/>
        </w:rPr>
      </w:pPr>
      <w:r w:rsidRPr="00CD7DA0">
        <w:rPr>
          <w:color w:val="000000" w:themeColor="text1"/>
        </w:rPr>
        <w:t>Closure arguments with default values MUST go at the end of the argument list.</w:t>
      </w:r>
    </w:p>
    <w:p w14:paraId="2EC4A1C9" w14:textId="77777777" w:rsidR="00CD7DA0" w:rsidRPr="00CD7DA0" w:rsidRDefault="00CD7DA0" w:rsidP="00CD7DA0">
      <w:pPr>
        <w:rPr>
          <w:color w:val="000000" w:themeColor="text1"/>
        </w:rPr>
      </w:pPr>
      <w:r w:rsidRPr="00CD7DA0">
        <w:rPr>
          <w:color w:val="000000" w:themeColor="text1"/>
        </w:rPr>
        <w:t>If a return type is present, it MUST follow the same rules as with normal functions and methods; if the use keyword is present, the colon MUST follow the use list closing parentheses with no spaces between the two characters.</w:t>
      </w:r>
    </w:p>
    <w:p w14:paraId="6CCBBD5B" w14:textId="36FD6267" w:rsidR="00B26A0C" w:rsidRDefault="00B26A0C">
      <w:pPr>
        <w:rPr>
          <w:color w:val="000000" w:themeColor="text1"/>
        </w:rPr>
      </w:pPr>
    </w:p>
    <w:p w14:paraId="58EA8987" w14:textId="5340F448" w:rsidR="00CD7DA0" w:rsidRPr="00E74413" w:rsidRDefault="00CD7DA0">
      <w:pPr>
        <w:rPr>
          <w:color w:val="000000" w:themeColor="text1"/>
        </w:rPr>
      </w:pPr>
    </w:p>
    <w:p w14:paraId="394775D3" w14:textId="67922614" w:rsidR="00B26A0C" w:rsidRPr="00B26A0C" w:rsidRDefault="00B26A0C">
      <w:pPr>
        <w:rPr>
          <w:color w:val="000000" w:themeColor="text1"/>
        </w:rPr>
      </w:pPr>
      <w:r w:rsidRPr="00B26A0C">
        <w:rPr>
          <w:b/>
          <w:bCs/>
          <w:color w:val="000000" w:themeColor="text1"/>
        </w:rPr>
        <w:t xml:space="preserve">Example </w:t>
      </w:r>
      <w:r>
        <w:rPr>
          <w:b/>
          <w:bCs/>
          <w:color w:val="000000" w:themeColor="text1"/>
        </w:rPr>
        <w:t>types</w:t>
      </w:r>
      <w:r w:rsidRPr="00B26A0C">
        <w:rPr>
          <w:b/>
          <w:bCs/>
          <w:color w:val="000000" w:themeColor="text1"/>
        </w:rPr>
        <w:t>:</w:t>
      </w:r>
    </w:p>
    <w:p w14:paraId="07B0BC55" w14:textId="30ACAAE5" w:rsidR="00B26A0C" w:rsidRPr="00B26A0C" w:rsidRDefault="00B26A0C" w:rsidP="00B26A0C">
      <w:pPr>
        <w:pStyle w:val="ListParagraph"/>
        <w:numPr>
          <w:ilvl w:val="0"/>
          <w:numId w:val="2"/>
        </w:numPr>
        <w:rPr>
          <w:color w:val="000000" w:themeColor="text1"/>
        </w:rPr>
      </w:pPr>
      <w:r w:rsidRPr="00B26A0C">
        <w:rPr>
          <w:color w:val="000000" w:themeColor="text1"/>
        </w:rPr>
        <w:t>Class names:</w:t>
      </w:r>
    </w:p>
    <w:p w14:paraId="6B24D7D3" w14:textId="7054E3C1" w:rsidR="00B26A0C" w:rsidRPr="00B26A0C" w:rsidRDefault="00B26A0C" w:rsidP="00B26A0C">
      <w:pPr>
        <w:pStyle w:val="ListParagraph"/>
        <w:numPr>
          <w:ilvl w:val="1"/>
          <w:numId w:val="2"/>
        </w:numPr>
        <w:rPr>
          <w:color w:val="000000" w:themeColor="text1"/>
        </w:rPr>
      </w:pPr>
      <w:proofErr w:type="spellStart"/>
      <w:r w:rsidRPr="00B26A0C">
        <w:rPr>
          <w:color w:val="000000" w:themeColor="text1"/>
        </w:rPr>
        <w:t>ThisIsAClass</w:t>
      </w:r>
      <w:proofErr w:type="spellEnd"/>
      <w:r w:rsidRPr="00B26A0C">
        <w:rPr>
          <w:color w:val="000000" w:themeColor="text1"/>
        </w:rPr>
        <w:t xml:space="preserve"> = </w:t>
      </w:r>
      <w:proofErr w:type="spellStart"/>
      <w:r w:rsidRPr="00B26A0C">
        <w:rPr>
          <w:color w:val="000000" w:themeColor="text1"/>
        </w:rPr>
        <w:t>StudleyCaps</w:t>
      </w:r>
      <w:proofErr w:type="spellEnd"/>
    </w:p>
    <w:p w14:paraId="03B248CC" w14:textId="2B2BA7F7" w:rsidR="00B26A0C" w:rsidRPr="00B26A0C" w:rsidRDefault="00B26A0C" w:rsidP="00B26A0C">
      <w:pPr>
        <w:pStyle w:val="ListParagraph"/>
        <w:numPr>
          <w:ilvl w:val="0"/>
          <w:numId w:val="2"/>
        </w:numPr>
        <w:rPr>
          <w:color w:val="000000" w:themeColor="text1"/>
        </w:rPr>
      </w:pPr>
      <w:r w:rsidRPr="00B26A0C">
        <w:rPr>
          <w:color w:val="000000" w:themeColor="text1"/>
        </w:rPr>
        <w:t>Methods names</w:t>
      </w:r>
    </w:p>
    <w:p w14:paraId="44D7856C" w14:textId="5F2C4212" w:rsidR="00B26A0C" w:rsidRDefault="00B26A0C" w:rsidP="00B26A0C">
      <w:pPr>
        <w:pStyle w:val="ListParagraph"/>
        <w:numPr>
          <w:ilvl w:val="1"/>
          <w:numId w:val="2"/>
        </w:numPr>
        <w:rPr>
          <w:color w:val="000000" w:themeColor="text1"/>
        </w:rPr>
      </w:pPr>
      <w:proofErr w:type="spellStart"/>
      <w:r w:rsidRPr="00B26A0C">
        <w:rPr>
          <w:color w:val="000000" w:themeColor="text1"/>
        </w:rPr>
        <w:t>thisIsAMethod</w:t>
      </w:r>
      <w:proofErr w:type="spellEnd"/>
      <w:r w:rsidRPr="00B26A0C">
        <w:rPr>
          <w:color w:val="000000" w:themeColor="text1"/>
        </w:rPr>
        <w:t xml:space="preserve"> = camelCase</w:t>
      </w:r>
    </w:p>
    <w:p w14:paraId="3FEF89AD" w14:textId="3B8184BF" w:rsidR="00B26A0C" w:rsidRDefault="00B26A0C" w:rsidP="00B26A0C">
      <w:pPr>
        <w:pStyle w:val="ListParagraph"/>
        <w:numPr>
          <w:ilvl w:val="0"/>
          <w:numId w:val="2"/>
        </w:numPr>
        <w:rPr>
          <w:color w:val="000000" w:themeColor="text1"/>
        </w:rPr>
      </w:pPr>
      <w:r>
        <w:rPr>
          <w:color w:val="000000" w:themeColor="text1"/>
        </w:rPr>
        <w:lastRenderedPageBreak/>
        <w:t xml:space="preserve">Class constant must be declared in uppercase with underscore </w:t>
      </w:r>
      <w:proofErr w:type="spellStart"/>
      <w:r>
        <w:rPr>
          <w:color w:val="000000" w:themeColor="text1"/>
        </w:rPr>
        <w:t>seperators</w:t>
      </w:r>
      <w:proofErr w:type="spellEnd"/>
    </w:p>
    <w:p w14:paraId="0395A449" w14:textId="340B66AA" w:rsidR="005241FE" w:rsidRDefault="00B26A0C" w:rsidP="005241FE">
      <w:pPr>
        <w:pStyle w:val="ListParagraph"/>
        <w:numPr>
          <w:ilvl w:val="1"/>
          <w:numId w:val="2"/>
        </w:numPr>
        <w:rPr>
          <w:color w:val="000000" w:themeColor="text1"/>
        </w:rPr>
      </w:pPr>
      <w:r>
        <w:rPr>
          <w:color w:val="000000" w:themeColor="text1"/>
        </w:rPr>
        <w:t>CLASS_CONSTANT</w:t>
      </w:r>
    </w:p>
    <w:p w14:paraId="346E6019" w14:textId="7CC7BCF7" w:rsidR="005241FE" w:rsidRDefault="005241FE" w:rsidP="005241FE">
      <w:pPr>
        <w:rPr>
          <w:color w:val="000000" w:themeColor="text1"/>
        </w:rPr>
      </w:pPr>
    </w:p>
    <w:p w14:paraId="15A94D8A" w14:textId="1B1059B6" w:rsidR="005241FE" w:rsidRDefault="005241FE" w:rsidP="005241FE">
      <w:pPr>
        <w:rPr>
          <w:color w:val="000000" w:themeColor="text1"/>
        </w:rPr>
      </w:pPr>
    </w:p>
    <w:p w14:paraId="5D4E65E5" w14:textId="3EF89FA8" w:rsidR="005241FE" w:rsidRPr="00124333" w:rsidRDefault="005241FE" w:rsidP="005241FE">
      <w:pPr>
        <w:rPr>
          <w:color w:val="000000" w:themeColor="text1"/>
        </w:rPr>
      </w:pPr>
      <w:r w:rsidRPr="00124333">
        <w:rPr>
          <w:b/>
          <w:bCs/>
          <w:color w:val="000000" w:themeColor="text1"/>
        </w:rPr>
        <w:t>Logging:</w:t>
      </w:r>
    </w:p>
    <w:p w14:paraId="6311C73D" w14:textId="39E4AF89" w:rsidR="005241FE" w:rsidRDefault="005241FE" w:rsidP="005241FE">
      <w:pPr>
        <w:rPr>
          <w:color w:val="000000" w:themeColor="text1"/>
        </w:rPr>
      </w:pPr>
    </w:p>
    <w:p w14:paraId="152EF86F" w14:textId="77777777" w:rsidR="00D959B2" w:rsidRDefault="00D959B2" w:rsidP="005241FE">
      <w:pPr>
        <w:rPr>
          <w:color w:val="000000" w:themeColor="text1"/>
        </w:rPr>
      </w:pPr>
    </w:p>
    <w:p w14:paraId="553FD582" w14:textId="582BFFD3" w:rsidR="00D959B2" w:rsidRDefault="00D959B2" w:rsidP="00D959B2">
      <w:pPr>
        <w:pStyle w:val="ListParagraph"/>
        <w:numPr>
          <w:ilvl w:val="0"/>
          <w:numId w:val="4"/>
        </w:numPr>
        <w:rPr>
          <w:color w:val="000000" w:themeColor="text1"/>
        </w:rPr>
      </w:pPr>
      <w:r>
        <w:rPr>
          <w:color w:val="000000" w:themeColor="text1"/>
        </w:rPr>
        <w:t>Levels of logging</w:t>
      </w:r>
    </w:p>
    <w:p w14:paraId="17CC549B" w14:textId="6347D193" w:rsidR="005241FE" w:rsidRPr="00D959B2" w:rsidRDefault="005241FE" w:rsidP="00D959B2">
      <w:pPr>
        <w:pStyle w:val="ListParagraph"/>
        <w:numPr>
          <w:ilvl w:val="1"/>
          <w:numId w:val="4"/>
        </w:numPr>
        <w:rPr>
          <w:color w:val="000000" w:themeColor="text1"/>
        </w:rPr>
      </w:pPr>
      <w:r w:rsidRPr="00D959B2">
        <w:rPr>
          <w:color w:val="000000" w:themeColor="text1"/>
        </w:rPr>
        <w:t>The logger interface exposes eight methods to write logs to the eight levels:</w:t>
      </w:r>
    </w:p>
    <w:p w14:paraId="244719C2" w14:textId="364A7A5A" w:rsidR="005241FE" w:rsidRDefault="005241FE" w:rsidP="00D959B2">
      <w:pPr>
        <w:pStyle w:val="ListParagraph"/>
        <w:numPr>
          <w:ilvl w:val="2"/>
          <w:numId w:val="4"/>
        </w:numPr>
        <w:rPr>
          <w:color w:val="000000" w:themeColor="text1"/>
        </w:rPr>
      </w:pPr>
      <w:r>
        <w:rPr>
          <w:color w:val="000000" w:themeColor="text1"/>
        </w:rPr>
        <w:t>Debug</w:t>
      </w:r>
    </w:p>
    <w:p w14:paraId="7AB813C5" w14:textId="6558C181" w:rsidR="005241FE" w:rsidRDefault="005241FE" w:rsidP="00D959B2">
      <w:pPr>
        <w:pStyle w:val="ListParagraph"/>
        <w:numPr>
          <w:ilvl w:val="2"/>
          <w:numId w:val="4"/>
        </w:numPr>
        <w:rPr>
          <w:color w:val="000000" w:themeColor="text1"/>
        </w:rPr>
      </w:pPr>
      <w:r>
        <w:rPr>
          <w:color w:val="000000" w:themeColor="text1"/>
        </w:rPr>
        <w:t>Info</w:t>
      </w:r>
    </w:p>
    <w:p w14:paraId="7CCB6DF7" w14:textId="7179DD41" w:rsidR="005241FE" w:rsidRDefault="005241FE" w:rsidP="00D959B2">
      <w:pPr>
        <w:pStyle w:val="ListParagraph"/>
        <w:numPr>
          <w:ilvl w:val="2"/>
          <w:numId w:val="4"/>
        </w:numPr>
        <w:rPr>
          <w:color w:val="000000" w:themeColor="text1"/>
        </w:rPr>
      </w:pPr>
      <w:r>
        <w:rPr>
          <w:color w:val="000000" w:themeColor="text1"/>
        </w:rPr>
        <w:t>Notice</w:t>
      </w:r>
    </w:p>
    <w:p w14:paraId="6615737D" w14:textId="3E6C4D4C" w:rsidR="005241FE" w:rsidRDefault="005241FE" w:rsidP="00D959B2">
      <w:pPr>
        <w:pStyle w:val="ListParagraph"/>
        <w:numPr>
          <w:ilvl w:val="2"/>
          <w:numId w:val="4"/>
        </w:numPr>
        <w:rPr>
          <w:color w:val="000000" w:themeColor="text1"/>
        </w:rPr>
      </w:pPr>
      <w:r>
        <w:rPr>
          <w:color w:val="000000" w:themeColor="text1"/>
        </w:rPr>
        <w:t>Warning</w:t>
      </w:r>
    </w:p>
    <w:p w14:paraId="374DC3E3" w14:textId="2B2000E6" w:rsidR="005241FE" w:rsidRDefault="005241FE" w:rsidP="00D959B2">
      <w:pPr>
        <w:pStyle w:val="ListParagraph"/>
        <w:numPr>
          <w:ilvl w:val="2"/>
          <w:numId w:val="4"/>
        </w:numPr>
        <w:rPr>
          <w:color w:val="000000" w:themeColor="text1"/>
        </w:rPr>
      </w:pPr>
      <w:r>
        <w:rPr>
          <w:color w:val="000000" w:themeColor="text1"/>
        </w:rPr>
        <w:t>Error</w:t>
      </w:r>
    </w:p>
    <w:p w14:paraId="7C4B1296" w14:textId="02C70844" w:rsidR="005241FE" w:rsidRDefault="005241FE" w:rsidP="00D959B2">
      <w:pPr>
        <w:pStyle w:val="ListParagraph"/>
        <w:numPr>
          <w:ilvl w:val="2"/>
          <w:numId w:val="4"/>
        </w:numPr>
        <w:rPr>
          <w:color w:val="000000" w:themeColor="text1"/>
        </w:rPr>
      </w:pPr>
      <w:r>
        <w:rPr>
          <w:color w:val="000000" w:themeColor="text1"/>
        </w:rPr>
        <w:t>Critical</w:t>
      </w:r>
    </w:p>
    <w:p w14:paraId="29A176D4" w14:textId="11EF97A6" w:rsidR="005241FE" w:rsidRDefault="005241FE" w:rsidP="00D959B2">
      <w:pPr>
        <w:pStyle w:val="ListParagraph"/>
        <w:numPr>
          <w:ilvl w:val="2"/>
          <w:numId w:val="4"/>
        </w:numPr>
        <w:rPr>
          <w:color w:val="000000" w:themeColor="text1"/>
        </w:rPr>
      </w:pPr>
      <w:r>
        <w:rPr>
          <w:color w:val="000000" w:themeColor="text1"/>
        </w:rPr>
        <w:t>Alert</w:t>
      </w:r>
    </w:p>
    <w:p w14:paraId="1A9A35B1" w14:textId="096150AB" w:rsidR="005241FE" w:rsidRDefault="005241FE" w:rsidP="00D959B2">
      <w:pPr>
        <w:pStyle w:val="ListParagraph"/>
        <w:numPr>
          <w:ilvl w:val="2"/>
          <w:numId w:val="4"/>
        </w:numPr>
        <w:rPr>
          <w:color w:val="000000" w:themeColor="text1"/>
        </w:rPr>
      </w:pPr>
      <w:r>
        <w:rPr>
          <w:color w:val="000000" w:themeColor="text1"/>
        </w:rPr>
        <w:t>Emergency</w:t>
      </w:r>
    </w:p>
    <w:p w14:paraId="6FFD1113" w14:textId="267B492C" w:rsidR="005241FE" w:rsidRDefault="005241FE" w:rsidP="00D959B2">
      <w:pPr>
        <w:pStyle w:val="ListParagraph"/>
        <w:numPr>
          <w:ilvl w:val="1"/>
          <w:numId w:val="4"/>
        </w:numPr>
        <w:rPr>
          <w:color w:val="000000" w:themeColor="text1"/>
        </w:rPr>
      </w:pPr>
      <w:r w:rsidRPr="00D959B2">
        <w:rPr>
          <w:color w:val="000000" w:themeColor="text1"/>
        </w:rPr>
        <w:t>We should NOT create custom levels.</w:t>
      </w:r>
    </w:p>
    <w:p w14:paraId="62B2E8A9" w14:textId="392B7567" w:rsidR="00D959B2" w:rsidRDefault="00D959B2" w:rsidP="00D959B2">
      <w:pPr>
        <w:rPr>
          <w:color w:val="000000" w:themeColor="text1"/>
        </w:rPr>
      </w:pPr>
    </w:p>
    <w:p w14:paraId="5343B307" w14:textId="6737FFBD" w:rsidR="00D959B2" w:rsidRDefault="00D959B2" w:rsidP="00D959B2">
      <w:pPr>
        <w:rPr>
          <w:color w:val="000000" w:themeColor="text1"/>
        </w:rPr>
      </w:pPr>
    </w:p>
    <w:p w14:paraId="6A5ADA96" w14:textId="1CBCF159" w:rsidR="00D959B2" w:rsidRDefault="00D959B2" w:rsidP="00D959B2">
      <w:pPr>
        <w:pStyle w:val="ListParagraph"/>
        <w:numPr>
          <w:ilvl w:val="0"/>
          <w:numId w:val="4"/>
        </w:numPr>
        <w:rPr>
          <w:color w:val="000000" w:themeColor="text1"/>
        </w:rPr>
      </w:pPr>
      <w:r>
        <w:rPr>
          <w:color w:val="000000" w:themeColor="text1"/>
        </w:rPr>
        <w:t>Messages</w:t>
      </w:r>
    </w:p>
    <w:p w14:paraId="1783B3F5" w14:textId="71B87BCD" w:rsidR="00D959B2" w:rsidRDefault="00D959B2" w:rsidP="00D959B2">
      <w:pPr>
        <w:pStyle w:val="ListParagraph"/>
        <w:numPr>
          <w:ilvl w:val="1"/>
          <w:numId w:val="4"/>
        </w:numPr>
        <w:rPr>
          <w:color w:val="000000" w:themeColor="text1"/>
        </w:rPr>
      </w:pPr>
      <w:r>
        <w:rPr>
          <w:color w:val="000000" w:themeColor="text1"/>
        </w:rPr>
        <w:t>Every method accepts a string as the message, or an object with a __</w:t>
      </w:r>
      <w:proofErr w:type="spellStart"/>
      <w:proofErr w:type="gramStart"/>
      <w:r>
        <w:rPr>
          <w:color w:val="000000" w:themeColor="text1"/>
        </w:rPr>
        <w:t>ToString</w:t>
      </w:r>
      <w:proofErr w:type="spellEnd"/>
      <w:r>
        <w:rPr>
          <w:color w:val="000000" w:themeColor="text1"/>
        </w:rPr>
        <w:t>(</w:t>
      </w:r>
      <w:proofErr w:type="gramEnd"/>
      <w:r>
        <w:rPr>
          <w:color w:val="000000" w:themeColor="text1"/>
        </w:rPr>
        <w:t>).</w:t>
      </w:r>
    </w:p>
    <w:p w14:paraId="4D725F48" w14:textId="5714ED67" w:rsidR="00D959B2" w:rsidRDefault="00D959B2" w:rsidP="00D959B2">
      <w:pPr>
        <w:pStyle w:val="ListParagraph"/>
        <w:numPr>
          <w:ilvl w:val="1"/>
          <w:numId w:val="4"/>
        </w:numPr>
        <w:rPr>
          <w:color w:val="000000" w:themeColor="text1"/>
        </w:rPr>
      </w:pPr>
      <w:r>
        <w:rPr>
          <w:color w:val="000000" w:themeColor="text1"/>
        </w:rPr>
        <w:t xml:space="preserve">The message may contain placeholders which may be replaced with values from the context array </w:t>
      </w:r>
    </w:p>
    <w:p w14:paraId="3C6AA546" w14:textId="27B983E1" w:rsidR="00D959B2" w:rsidRPr="00D959B2" w:rsidRDefault="00D959B2" w:rsidP="00D959B2">
      <w:pPr>
        <w:pStyle w:val="ListParagraph"/>
        <w:numPr>
          <w:ilvl w:val="2"/>
          <w:numId w:val="4"/>
        </w:numPr>
        <w:rPr>
          <w:color w:val="000000" w:themeColor="text1"/>
        </w:rPr>
      </w:pPr>
      <w:r>
        <w:rPr>
          <w:color w:val="000000" w:themeColor="text1"/>
        </w:rPr>
        <w:t>Placeholder names must correspond to keys in the context array</w:t>
      </w:r>
    </w:p>
    <w:p w14:paraId="596CF155" w14:textId="43733840" w:rsidR="005241FE" w:rsidRDefault="005241FE" w:rsidP="005241FE">
      <w:pPr>
        <w:rPr>
          <w:color w:val="000000" w:themeColor="text1"/>
        </w:rPr>
      </w:pPr>
    </w:p>
    <w:p w14:paraId="3641B815" w14:textId="77777777" w:rsidR="005241FE" w:rsidRPr="005241FE" w:rsidRDefault="005241FE" w:rsidP="005241FE">
      <w:pPr>
        <w:rPr>
          <w:color w:val="000000" w:themeColor="text1"/>
        </w:rPr>
      </w:pPr>
    </w:p>
    <w:sectPr w:rsidR="005241FE" w:rsidRPr="005241FE" w:rsidSect="00EC0C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60994"/>
    <w:multiLevelType w:val="multilevel"/>
    <w:tmpl w:val="548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501EF"/>
    <w:multiLevelType w:val="hybridMultilevel"/>
    <w:tmpl w:val="B0CAA1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FC26B4"/>
    <w:multiLevelType w:val="hybridMultilevel"/>
    <w:tmpl w:val="7500E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B34D55"/>
    <w:multiLevelType w:val="hybridMultilevel"/>
    <w:tmpl w:val="197CE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0870EB"/>
    <w:multiLevelType w:val="multilevel"/>
    <w:tmpl w:val="6C683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78489C"/>
    <w:multiLevelType w:val="multilevel"/>
    <w:tmpl w:val="B0B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0C"/>
    <w:rsid w:val="00123454"/>
    <w:rsid w:val="00124333"/>
    <w:rsid w:val="00153DEC"/>
    <w:rsid w:val="004361B2"/>
    <w:rsid w:val="004510CC"/>
    <w:rsid w:val="005241FE"/>
    <w:rsid w:val="006265C7"/>
    <w:rsid w:val="009F1BD5"/>
    <w:rsid w:val="00B26A0C"/>
    <w:rsid w:val="00CD7DA0"/>
    <w:rsid w:val="00D6150A"/>
    <w:rsid w:val="00D959B2"/>
    <w:rsid w:val="00E74413"/>
    <w:rsid w:val="00EC0CB9"/>
    <w:rsid w:val="00FD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7EDA15"/>
  <w15:chartTrackingRefBased/>
  <w15:docId w15:val="{90260B51-1896-0342-A2C9-1B478745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A0C"/>
    <w:rPr>
      <w:color w:val="0563C1" w:themeColor="hyperlink"/>
      <w:u w:val="single"/>
    </w:rPr>
  </w:style>
  <w:style w:type="character" w:styleId="UnresolvedMention">
    <w:name w:val="Unresolved Mention"/>
    <w:basedOn w:val="DefaultParagraphFont"/>
    <w:uiPriority w:val="99"/>
    <w:semiHidden/>
    <w:unhideWhenUsed/>
    <w:rsid w:val="00B26A0C"/>
    <w:rPr>
      <w:color w:val="605E5C"/>
      <w:shd w:val="clear" w:color="auto" w:fill="E1DFDD"/>
    </w:rPr>
  </w:style>
  <w:style w:type="paragraph" w:styleId="ListParagraph">
    <w:name w:val="List Paragraph"/>
    <w:basedOn w:val="Normal"/>
    <w:uiPriority w:val="34"/>
    <w:qFormat/>
    <w:rsid w:val="00B26A0C"/>
    <w:pPr>
      <w:ind w:left="720"/>
      <w:contextualSpacing/>
    </w:pPr>
  </w:style>
  <w:style w:type="character" w:styleId="FollowedHyperlink">
    <w:name w:val="FollowedHyperlink"/>
    <w:basedOn w:val="DefaultParagraphFont"/>
    <w:uiPriority w:val="99"/>
    <w:semiHidden/>
    <w:unhideWhenUsed/>
    <w:rsid w:val="00124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88827">
      <w:bodyDiv w:val="1"/>
      <w:marLeft w:val="0"/>
      <w:marRight w:val="0"/>
      <w:marTop w:val="0"/>
      <w:marBottom w:val="0"/>
      <w:divBdr>
        <w:top w:val="none" w:sz="0" w:space="0" w:color="auto"/>
        <w:left w:val="none" w:sz="0" w:space="0" w:color="auto"/>
        <w:bottom w:val="none" w:sz="0" w:space="0" w:color="auto"/>
        <w:right w:val="none" w:sz="0" w:space="0" w:color="auto"/>
      </w:divBdr>
    </w:div>
    <w:div w:id="214705302">
      <w:bodyDiv w:val="1"/>
      <w:marLeft w:val="0"/>
      <w:marRight w:val="0"/>
      <w:marTop w:val="0"/>
      <w:marBottom w:val="0"/>
      <w:divBdr>
        <w:top w:val="none" w:sz="0" w:space="0" w:color="auto"/>
        <w:left w:val="none" w:sz="0" w:space="0" w:color="auto"/>
        <w:bottom w:val="none" w:sz="0" w:space="0" w:color="auto"/>
        <w:right w:val="none" w:sz="0" w:space="0" w:color="auto"/>
      </w:divBdr>
    </w:div>
    <w:div w:id="315499296">
      <w:bodyDiv w:val="1"/>
      <w:marLeft w:val="0"/>
      <w:marRight w:val="0"/>
      <w:marTop w:val="0"/>
      <w:marBottom w:val="0"/>
      <w:divBdr>
        <w:top w:val="none" w:sz="0" w:space="0" w:color="auto"/>
        <w:left w:val="none" w:sz="0" w:space="0" w:color="auto"/>
        <w:bottom w:val="none" w:sz="0" w:space="0" w:color="auto"/>
        <w:right w:val="none" w:sz="0" w:space="0" w:color="auto"/>
      </w:divBdr>
    </w:div>
    <w:div w:id="327560187">
      <w:bodyDiv w:val="1"/>
      <w:marLeft w:val="0"/>
      <w:marRight w:val="0"/>
      <w:marTop w:val="0"/>
      <w:marBottom w:val="0"/>
      <w:divBdr>
        <w:top w:val="none" w:sz="0" w:space="0" w:color="auto"/>
        <w:left w:val="none" w:sz="0" w:space="0" w:color="auto"/>
        <w:bottom w:val="none" w:sz="0" w:space="0" w:color="auto"/>
        <w:right w:val="none" w:sz="0" w:space="0" w:color="auto"/>
      </w:divBdr>
    </w:div>
    <w:div w:id="339161818">
      <w:bodyDiv w:val="1"/>
      <w:marLeft w:val="0"/>
      <w:marRight w:val="0"/>
      <w:marTop w:val="0"/>
      <w:marBottom w:val="0"/>
      <w:divBdr>
        <w:top w:val="none" w:sz="0" w:space="0" w:color="auto"/>
        <w:left w:val="none" w:sz="0" w:space="0" w:color="auto"/>
        <w:bottom w:val="none" w:sz="0" w:space="0" w:color="auto"/>
        <w:right w:val="none" w:sz="0" w:space="0" w:color="auto"/>
      </w:divBdr>
    </w:div>
    <w:div w:id="363363119">
      <w:bodyDiv w:val="1"/>
      <w:marLeft w:val="0"/>
      <w:marRight w:val="0"/>
      <w:marTop w:val="0"/>
      <w:marBottom w:val="0"/>
      <w:divBdr>
        <w:top w:val="none" w:sz="0" w:space="0" w:color="auto"/>
        <w:left w:val="none" w:sz="0" w:space="0" w:color="auto"/>
        <w:bottom w:val="none" w:sz="0" w:space="0" w:color="auto"/>
        <w:right w:val="none" w:sz="0" w:space="0" w:color="auto"/>
      </w:divBdr>
    </w:div>
    <w:div w:id="364671059">
      <w:bodyDiv w:val="1"/>
      <w:marLeft w:val="0"/>
      <w:marRight w:val="0"/>
      <w:marTop w:val="0"/>
      <w:marBottom w:val="0"/>
      <w:divBdr>
        <w:top w:val="none" w:sz="0" w:space="0" w:color="auto"/>
        <w:left w:val="none" w:sz="0" w:space="0" w:color="auto"/>
        <w:bottom w:val="none" w:sz="0" w:space="0" w:color="auto"/>
        <w:right w:val="none" w:sz="0" w:space="0" w:color="auto"/>
      </w:divBdr>
    </w:div>
    <w:div w:id="521942365">
      <w:bodyDiv w:val="1"/>
      <w:marLeft w:val="0"/>
      <w:marRight w:val="0"/>
      <w:marTop w:val="0"/>
      <w:marBottom w:val="0"/>
      <w:divBdr>
        <w:top w:val="none" w:sz="0" w:space="0" w:color="auto"/>
        <w:left w:val="none" w:sz="0" w:space="0" w:color="auto"/>
        <w:bottom w:val="none" w:sz="0" w:space="0" w:color="auto"/>
        <w:right w:val="none" w:sz="0" w:space="0" w:color="auto"/>
      </w:divBdr>
    </w:div>
    <w:div w:id="572937779">
      <w:bodyDiv w:val="1"/>
      <w:marLeft w:val="0"/>
      <w:marRight w:val="0"/>
      <w:marTop w:val="0"/>
      <w:marBottom w:val="0"/>
      <w:divBdr>
        <w:top w:val="none" w:sz="0" w:space="0" w:color="auto"/>
        <w:left w:val="none" w:sz="0" w:space="0" w:color="auto"/>
        <w:bottom w:val="none" w:sz="0" w:space="0" w:color="auto"/>
        <w:right w:val="none" w:sz="0" w:space="0" w:color="auto"/>
      </w:divBdr>
    </w:div>
    <w:div w:id="581451305">
      <w:bodyDiv w:val="1"/>
      <w:marLeft w:val="0"/>
      <w:marRight w:val="0"/>
      <w:marTop w:val="0"/>
      <w:marBottom w:val="0"/>
      <w:divBdr>
        <w:top w:val="none" w:sz="0" w:space="0" w:color="auto"/>
        <w:left w:val="none" w:sz="0" w:space="0" w:color="auto"/>
        <w:bottom w:val="none" w:sz="0" w:space="0" w:color="auto"/>
        <w:right w:val="none" w:sz="0" w:space="0" w:color="auto"/>
      </w:divBdr>
    </w:div>
    <w:div w:id="596139347">
      <w:bodyDiv w:val="1"/>
      <w:marLeft w:val="0"/>
      <w:marRight w:val="0"/>
      <w:marTop w:val="0"/>
      <w:marBottom w:val="0"/>
      <w:divBdr>
        <w:top w:val="none" w:sz="0" w:space="0" w:color="auto"/>
        <w:left w:val="none" w:sz="0" w:space="0" w:color="auto"/>
        <w:bottom w:val="none" w:sz="0" w:space="0" w:color="auto"/>
        <w:right w:val="none" w:sz="0" w:space="0" w:color="auto"/>
      </w:divBdr>
    </w:div>
    <w:div w:id="605120085">
      <w:bodyDiv w:val="1"/>
      <w:marLeft w:val="0"/>
      <w:marRight w:val="0"/>
      <w:marTop w:val="0"/>
      <w:marBottom w:val="0"/>
      <w:divBdr>
        <w:top w:val="none" w:sz="0" w:space="0" w:color="auto"/>
        <w:left w:val="none" w:sz="0" w:space="0" w:color="auto"/>
        <w:bottom w:val="none" w:sz="0" w:space="0" w:color="auto"/>
        <w:right w:val="none" w:sz="0" w:space="0" w:color="auto"/>
      </w:divBdr>
    </w:div>
    <w:div w:id="711733256">
      <w:bodyDiv w:val="1"/>
      <w:marLeft w:val="0"/>
      <w:marRight w:val="0"/>
      <w:marTop w:val="0"/>
      <w:marBottom w:val="0"/>
      <w:divBdr>
        <w:top w:val="none" w:sz="0" w:space="0" w:color="auto"/>
        <w:left w:val="none" w:sz="0" w:space="0" w:color="auto"/>
        <w:bottom w:val="none" w:sz="0" w:space="0" w:color="auto"/>
        <w:right w:val="none" w:sz="0" w:space="0" w:color="auto"/>
      </w:divBdr>
    </w:div>
    <w:div w:id="714238288">
      <w:bodyDiv w:val="1"/>
      <w:marLeft w:val="0"/>
      <w:marRight w:val="0"/>
      <w:marTop w:val="0"/>
      <w:marBottom w:val="0"/>
      <w:divBdr>
        <w:top w:val="none" w:sz="0" w:space="0" w:color="auto"/>
        <w:left w:val="none" w:sz="0" w:space="0" w:color="auto"/>
        <w:bottom w:val="none" w:sz="0" w:space="0" w:color="auto"/>
        <w:right w:val="none" w:sz="0" w:space="0" w:color="auto"/>
      </w:divBdr>
    </w:div>
    <w:div w:id="714542161">
      <w:bodyDiv w:val="1"/>
      <w:marLeft w:val="0"/>
      <w:marRight w:val="0"/>
      <w:marTop w:val="0"/>
      <w:marBottom w:val="0"/>
      <w:divBdr>
        <w:top w:val="none" w:sz="0" w:space="0" w:color="auto"/>
        <w:left w:val="none" w:sz="0" w:space="0" w:color="auto"/>
        <w:bottom w:val="none" w:sz="0" w:space="0" w:color="auto"/>
        <w:right w:val="none" w:sz="0" w:space="0" w:color="auto"/>
      </w:divBdr>
    </w:div>
    <w:div w:id="719936269">
      <w:bodyDiv w:val="1"/>
      <w:marLeft w:val="0"/>
      <w:marRight w:val="0"/>
      <w:marTop w:val="0"/>
      <w:marBottom w:val="0"/>
      <w:divBdr>
        <w:top w:val="none" w:sz="0" w:space="0" w:color="auto"/>
        <w:left w:val="none" w:sz="0" w:space="0" w:color="auto"/>
        <w:bottom w:val="none" w:sz="0" w:space="0" w:color="auto"/>
        <w:right w:val="none" w:sz="0" w:space="0" w:color="auto"/>
      </w:divBdr>
    </w:div>
    <w:div w:id="765149517">
      <w:bodyDiv w:val="1"/>
      <w:marLeft w:val="0"/>
      <w:marRight w:val="0"/>
      <w:marTop w:val="0"/>
      <w:marBottom w:val="0"/>
      <w:divBdr>
        <w:top w:val="none" w:sz="0" w:space="0" w:color="auto"/>
        <w:left w:val="none" w:sz="0" w:space="0" w:color="auto"/>
        <w:bottom w:val="none" w:sz="0" w:space="0" w:color="auto"/>
        <w:right w:val="none" w:sz="0" w:space="0" w:color="auto"/>
      </w:divBdr>
    </w:div>
    <w:div w:id="769933798">
      <w:bodyDiv w:val="1"/>
      <w:marLeft w:val="0"/>
      <w:marRight w:val="0"/>
      <w:marTop w:val="0"/>
      <w:marBottom w:val="0"/>
      <w:divBdr>
        <w:top w:val="none" w:sz="0" w:space="0" w:color="auto"/>
        <w:left w:val="none" w:sz="0" w:space="0" w:color="auto"/>
        <w:bottom w:val="none" w:sz="0" w:space="0" w:color="auto"/>
        <w:right w:val="none" w:sz="0" w:space="0" w:color="auto"/>
      </w:divBdr>
    </w:div>
    <w:div w:id="810707839">
      <w:bodyDiv w:val="1"/>
      <w:marLeft w:val="0"/>
      <w:marRight w:val="0"/>
      <w:marTop w:val="0"/>
      <w:marBottom w:val="0"/>
      <w:divBdr>
        <w:top w:val="none" w:sz="0" w:space="0" w:color="auto"/>
        <w:left w:val="none" w:sz="0" w:space="0" w:color="auto"/>
        <w:bottom w:val="none" w:sz="0" w:space="0" w:color="auto"/>
        <w:right w:val="none" w:sz="0" w:space="0" w:color="auto"/>
      </w:divBdr>
    </w:div>
    <w:div w:id="817915425">
      <w:bodyDiv w:val="1"/>
      <w:marLeft w:val="0"/>
      <w:marRight w:val="0"/>
      <w:marTop w:val="0"/>
      <w:marBottom w:val="0"/>
      <w:divBdr>
        <w:top w:val="none" w:sz="0" w:space="0" w:color="auto"/>
        <w:left w:val="none" w:sz="0" w:space="0" w:color="auto"/>
        <w:bottom w:val="none" w:sz="0" w:space="0" w:color="auto"/>
        <w:right w:val="none" w:sz="0" w:space="0" w:color="auto"/>
      </w:divBdr>
    </w:div>
    <w:div w:id="865485540">
      <w:bodyDiv w:val="1"/>
      <w:marLeft w:val="0"/>
      <w:marRight w:val="0"/>
      <w:marTop w:val="0"/>
      <w:marBottom w:val="0"/>
      <w:divBdr>
        <w:top w:val="none" w:sz="0" w:space="0" w:color="auto"/>
        <w:left w:val="none" w:sz="0" w:space="0" w:color="auto"/>
        <w:bottom w:val="none" w:sz="0" w:space="0" w:color="auto"/>
        <w:right w:val="none" w:sz="0" w:space="0" w:color="auto"/>
      </w:divBdr>
    </w:div>
    <w:div w:id="966005668">
      <w:bodyDiv w:val="1"/>
      <w:marLeft w:val="0"/>
      <w:marRight w:val="0"/>
      <w:marTop w:val="0"/>
      <w:marBottom w:val="0"/>
      <w:divBdr>
        <w:top w:val="none" w:sz="0" w:space="0" w:color="auto"/>
        <w:left w:val="none" w:sz="0" w:space="0" w:color="auto"/>
        <w:bottom w:val="none" w:sz="0" w:space="0" w:color="auto"/>
        <w:right w:val="none" w:sz="0" w:space="0" w:color="auto"/>
      </w:divBdr>
    </w:div>
    <w:div w:id="968977411">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1107503694">
      <w:bodyDiv w:val="1"/>
      <w:marLeft w:val="0"/>
      <w:marRight w:val="0"/>
      <w:marTop w:val="0"/>
      <w:marBottom w:val="0"/>
      <w:divBdr>
        <w:top w:val="none" w:sz="0" w:space="0" w:color="auto"/>
        <w:left w:val="none" w:sz="0" w:space="0" w:color="auto"/>
        <w:bottom w:val="none" w:sz="0" w:space="0" w:color="auto"/>
        <w:right w:val="none" w:sz="0" w:space="0" w:color="auto"/>
      </w:divBdr>
    </w:div>
    <w:div w:id="1144926744">
      <w:bodyDiv w:val="1"/>
      <w:marLeft w:val="0"/>
      <w:marRight w:val="0"/>
      <w:marTop w:val="0"/>
      <w:marBottom w:val="0"/>
      <w:divBdr>
        <w:top w:val="none" w:sz="0" w:space="0" w:color="auto"/>
        <w:left w:val="none" w:sz="0" w:space="0" w:color="auto"/>
        <w:bottom w:val="none" w:sz="0" w:space="0" w:color="auto"/>
        <w:right w:val="none" w:sz="0" w:space="0" w:color="auto"/>
      </w:divBdr>
    </w:div>
    <w:div w:id="1259749404">
      <w:bodyDiv w:val="1"/>
      <w:marLeft w:val="0"/>
      <w:marRight w:val="0"/>
      <w:marTop w:val="0"/>
      <w:marBottom w:val="0"/>
      <w:divBdr>
        <w:top w:val="none" w:sz="0" w:space="0" w:color="auto"/>
        <w:left w:val="none" w:sz="0" w:space="0" w:color="auto"/>
        <w:bottom w:val="none" w:sz="0" w:space="0" w:color="auto"/>
        <w:right w:val="none" w:sz="0" w:space="0" w:color="auto"/>
      </w:divBdr>
    </w:div>
    <w:div w:id="1278558422">
      <w:bodyDiv w:val="1"/>
      <w:marLeft w:val="0"/>
      <w:marRight w:val="0"/>
      <w:marTop w:val="0"/>
      <w:marBottom w:val="0"/>
      <w:divBdr>
        <w:top w:val="none" w:sz="0" w:space="0" w:color="auto"/>
        <w:left w:val="none" w:sz="0" w:space="0" w:color="auto"/>
        <w:bottom w:val="none" w:sz="0" w:space="0" w:color="auto"/>
        <w:right w:val="none" w:sz="0" w:space="0" w:color="auto"/>
      </w:divBdr>
    </w:div>
    <w:div w:id="1330862570">
      <w:bodyDiv w:val="1"/>
      <w:marLeft w:val="0"/>
      <w:marRight w:val="0"/>
      <w:marTop w:val="0"/>
      <w:marBottom w:val="0"/>
      <w:divBdr>
        <w:top w:val="none" w:sz="0" w:space="0" w:color="auto"/>
        <w:left w:val="none" w:sz="0" w:space="0" w:color="auto"/>
        <w:bottom w:val="none" w:sz="0" w:space="0" w:color="auto"/>
        <w:right w:val="none" w:sz="0" w:space="0" w:color="auto"/>
      </w:divBdr>
    </w:div>
    <w:div w:id="1345671236">
      <w:bodyDiv w:val="1"/>
      <w:marLeft w:val="0"/>
      <w:marRight w:val="0"/>
      <w:marTop w:val="0"/>
      <w:marBottom w:val="0"/>
      <w:divBdr>
        <w:top w:val="none" w:sz="0" w:space="0" w:color="auto"/>
        <w:left w:val="none" w:sz="0" w:space="0" w:color="auto"/>
        <w:bottom w:val="none" w:sz="0" w:space="0" w:color="auto"/>
        <w:right w:val="none" w:sz="0" w:space="0" w:color="auto"/>
      </w:divBdr>
    </w:div>
    <w:div w:id="1394619438">
      <w:bodyDiv w:val="1"/>
      <w:marLeft w:val="0"/>
      <w:marRight w:val="0"/>
      <w:marTop w:val="0"/>
      <w:marBottom w:val="0"/>
      <w:divBdr>
        <w:top w:val="none" w:sz="0" w:space="0" w:color="auto"/>
        <w:left w:val="none" w:sz="0" w:space="0" w:color="auto"/>
        <w:bottom w:val="none" w:sz="0" w:space="0" w:color="auto"/>
        <w:right w:val="none" w:sz="0" w:space="0" w:color="auto"/>
      </w:divBdr>
    </w:div>
    <w:div w:id="1433548953">
      <w:bodyDiv w:val="1"/>
      <w:marLeft w:val="0"/>
      <w:marRight w:val="0"/>
      <w:marTop w:val="0"/>
      <w:marBottom w:val="0"/>
      <w:divBdr>
        <w:top w:val="none" w:sz="0" w:space="0" w:color="auto"/>
        <w:left w:val="none" w:sz="0" w:space="0" w:color="auto"/>
        <w:bottom w:val="none" w:sz="0" w:space="0" w:color="auto"/>
        <w:right w:val="none" w:sz="0" w:space="0" w:color="auto"/>
      </w:divBdr>
    </w:div>
    <w:div w:id="1540781465">
      <w:bodyDiv w:val="1"/>
      <w:marLeft w:val="0"/>
      <w:marRight w:val="0"/>
      <w:marTop w:val="0"/>
      <w:marBottom w:val="0"/>
      <w:divBdr>
        <w:top w:val="none" w:sz="0" w:space="0" w:color="auto"/>
        <w:left w:val="none" w:sz="0" w:space="0" w:color="auto"/>
        <w:bottom w:val="none" w:sz="0" w:space="0" w:color="auto"/>
        <w:right w:val="none" w:sz="0" w:space="0" w:color="auto"/>
      </w:divBdr>
    </w:div>
    <w:div w:id="1637056197">
      <w:bodyDiv w:val="1"/>
      <w:marLeft w:val="0"/>
      <w:marRight w:val="0"/>
      <w:marTop w:val="0"/>
      <w:marBottom w:val="0"/>
      <w:divBdr>
        <w:top w:val="none" w:sz="0" w:space="0" w:color="auto"/>
        <w:left w:val="none" w:sz="0" w:space="0" w:color="auto"/>
        <w:bottom w:val="none" w:sz="0" w:space="0" w:color="auto"/>
        <w:right w:val="none" w:sz="0" w:space="0" w:color="auto"/>
      </w:divBdr>
    </w:div>
    <w:div w:id="1685865905">
      <w:bodyDiv w:val="1"/>
      <w:marLeft w:val="0"/>
      <w:marRight w:val="0"/>
      <w:marTop w:val="0"/>
      <w:marBottom w:val="0"/>
      <w:divBdr>
        <w:top w:val="none" w:sz="0" w:space="0" w:color="auto"/>
        <w:left w:val="none" w:sz="0" w:space="0" w:color="auto"/>
        <w:bottom w:val="none" w:sz="0" w:space="0" w:color="auto"/>
        <w:right w:val="none" w:sz="0" w:space="0" w:color="auto"/>
      </w:divBdr>
    </w:div>
    <w:div w:id="1698390727">
      <w:bodyDiv w:val="1"/>
      <w:marLeft w:val="0"/>
      <w:marRight w:val="0"/>
      <w:marTop w:val="0"/>
      <w:marBottom w:val="0"/>
      <w:divBdr>
        <w:top w:val="none" w:sz="0" w:space="0" w:color="auto"/>
        <w:left w:val="none" w:sz="0" w:space="0" w:color="auto"/>
        <w:bottom w:val="none" w:sz="0" w:space="0" w:color="auto"/>
        <w:right w:val="none" w:sz="0" w:space="0" w:color="auto"/>
      </w:divBdr>
    </w:div>
    <w:div w:id="1788544848">
      <w:bodyDiv w:val="1"/>
      <w:marLeft w:val="0"/>
      <w:marRight w:val="0"/>
      <w:marTop w:val="0"/>
      <w:marBottom w:val="0"/>
      <w:divBdr>
        <w:top w:val="none" w:sz="0" w:space="0" w:color="auto"/>
        <w:left w:val="none" w:sz="0" w:space="0" w:color="auto"/>
        <w:bottom w:val="none" w:sz="0" w:space="0" w:color="auto"/>
        <w:right w:val="none" w:sz="0" w:space="0" w:color="auto"/>
      </w:divBdr>
    </w:div>
    <w:div w:id="1813987550">
      <w:bodyDiv w:val="1"/>
      <w:marLeft w:val="0"/>
      <w:marRight w:val="0"/>
      <w:marTop w:val="0"/>
      <w:marBottom w:val="0"/>
      <w:divBdr>
        <w:top w:val="none" w:sz="0" w:space="0" w:color="auto"/>
        <w:left w:val="none" w:sz="0" w:space="0" w:color="auto"/>
        <w:bottom w:val="none" w:sz="0" w:space="0" w:color="auto"/>
        <w:right w:val="none" w:sz="0" w:space="0" w:color="auto"/>
      </w:divBdr>
    </w:div>
    <w:div w:id="1830250508">
      <w:bodyDiv w:val="1"/>
      <w:marLeft w:val="0"/>
      <w:marRight w:val="0"/>
      <w:marTop w:val="0"/>
      <w:marBottom w:val="0"/>
      <w:divBdr>
        <w:top w:val="none" w:sz="0" w:space="0" w:color="auto"/>
        <w:left w:val="none" w:sz="0" w:space="0" w:color="auto"/>
        <w:bottom w:val="none" w:sz="0" w:space="0" w:color="auto"/>
        <w:right w:val="none" w:sz="0" w:space="0" w:color="auto"/>
      </w:divBdr>
    </w:div>
    <w:div w:id="1889339269">
      <w:bodyDiv w:val="1"/>
      <w:marLeft w:val="0"/>
      <w:marRight w:val="0"/>
      <w:marTop w:val="0"/>
      <w:marBottom w:val="0"/>
      <w:divBdr>
        <w:top w:val="none" w:sz="0" w:space="0" w:color="auto"/>
        <w:left w:val="none" w:sz="0" w:space="0" w:color="auto"/>
        <w:bottom w:val="none" w:sz="0" w:space="0" w:color="auto"/>
        <w:right w:val="none" w:sz="0" w:space="0" w:color="auto"/>
      </w:divBdr>
    </w:div>
    <w:div w:id="1906716285">
      <w:bodyDiv w:val="1"/>
      <w:marLeft w:val="0"/>
      <w:marRight w:val="0"/>
      <w:marTop w:val="0"/>
      <w:marBottom w:val="0"/>
      <w:divBdr>
        <w:top w:val="none" w:sz="0" w:space="0" w:color="auto"/>
        <w:left w:val="none" w:sz="0" w:space="0" w:color="auto"/>
        <w:bottom w:val="none" w:sz="0" w:space="0" w:color="auto"/>
        <w:right w:val="none" w:sz="0" w:space="0" w:color="auto"/>
      </w:divBdr>
    </w:div>
    <w:div w:id="1920749553">
      <w:bodyDiv w:val="1"/>
      <w:marLeft w:val="0"/>
      <w:marRight w:val="0"/>
      <w:marTop w:val="0"/>
      <w:marBottom w:val="0"/>
      <w:divBdr>
        <w:top w:val="none" w:sz="0" w:space="0" w:color="auto"/>
        <w:left w:val="none" w:sz="0" w:space="0" w:color="auto"/>
        <w:bottom w:val="none" w:sz="0" w:space="0" w:color="auto"/>
        <w:right w:val="none" w:sz="0" w:space="0" w:color="auto"/>
      </w:divBdr>
    </w:div>
    <w:div w:id="2103842418">
      <w:bodyDiv w:val="1"/>
      <w:marLeft w:val="0"/>
      <w:marRight w:val="0"/>
      <w:marTop w:val="0"/>
      <w:marBottom w:val="0"/>
      <w:divBdr>
        <w:top w:val="none" w:sz="0" w:space="0" w:color="auto"/>
        <w:left w:val="none" w:sz="0" w:space="0" w:color="auto"/>
        <w:bottom w:val="none" w:sz="0" w:space="0" w:color="auto"/>
        <w:right w:val="none" w:sz="0" w:space="0" w:color="auto"/>
      </w:divBdr>
    </w:div>
    <w:div w:id="2107917974">
      <w:bodyDiv w:val="1"/>
      <w:marLeft w:val="0"/>
      <w:marRight w:val="0"/>
      <w:marTop w:val="0"/>
      <w:marBottom w:val="0"/>
      <w:divBdr>
        <w:top w:val="none" w:sz="0" w:space="0" w:color="auto"/>
        <w:left w:val="none" w:sz="0" w:space="0" w:color="auto"/>
        <w:bottom w:val="none" w:sz="0" w:space="0" w:color="auto"/>
        <w:right w:val="none" w:sz="0" w:space="0" w:color="auto"/>
      </w:divBdr>
    </w:div>
    <w:div w:id="214010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fig/fig-standards/blob/master/accepted/PSR-4-autoloader.md" TargetMode="External"/><Relationship Id="rId3" Type="http://schemas.openxmlformats.org/officeDocument/2006/relationships/settings" Target="settings.xml"/><Relationship Id="rId7" Type="http://schemas.openxmlformats.org/officeDocument/2006/relationships/hyperlink" Target="https://github.com/php-fig/fig-standards/blob/master/accepted/PSR-0.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p-fig/fig-standards/blob/master/accepted/PSR-4-autoloader.md" TargetMode="External"/><Relationship Id="rId5" Type="http://schemas.openxmlformats.org/officeDocument/2006/relationships/hyperlink" Target="https://github.com/php-fig/fig-standards/blob/master/accepted/PSR-0.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Duke</dc:creator>
  <cp:keywords/>
  <dc:description/>
  <cp:lastModifiedBy>Sam Duke</cp:lastModifiedBy>
  <cp:revision>7</cp:revision>
  <dcterms:created xsi:type="dcterms:W3CDTF">2021-01-12T15:20:00Z</dcterms:created>
  <dcterms:modified xsi:type="dcterms:W3CDTF">2021-01-13T16:18:00Z</dcterms:modified>
</cp:coreProperties>
</file>