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8"/>
        <w:keepLines/>
        <w:keepNext/>
        <w:spacing w:before="200" w:after="0"/>
        <w:outlineLvl w:val="1"/>
      </w:pPr>
      <w:r>
        <w:t xml:space="preserve">Следы использования программного обеспечения в </w:t>
      </w:r>
      <w:r>
        <w:rPr>
          <w:lang w:val="en-US"/>
        </w:rPr>
        <w:t xml:space="preserve">Windows</w:t>
      </w:r>
      <w:r/>
    </w:p>
    <w:p>
      <w:pPr>
        <w:pStyle w:val="828"/>
      </w:pPr>
      <w:r>
        <w:t xml:space="preserve">Ответы на вопросы предваряются опытами по обнаружению и оценке следов, возникающих вследствие действий, указанных в вопросе.</w:t>
      </w:r>
      <w:r/>
    </w:p>
    <w:p>
      <w:pPr>
        <w:pStyle w:val="828"/>
      </w:pPr>
      <w:r>
        <w:t xml:space="preserve">Для диагностического исследования использовать виртуальный диск резервной ОС </w:t>
      </w:r>
      <w:r>
        <w:rPr>
          <w:lang w:val="en-US"/>
        </w:rPr>
        <w:t xml:space="preserve">Windows</w:t>
      </w:r>
      <w:r>
        <w:t xml:space="preserve">.</w:t>
      </w:r>
      <w:r/>
    </w:p>
    <w:p>
      <w:pPr>
        <w:pStyle w:val="828"/>
        <w:numPr>
          <w:ilvl w:val="0"/>
          <w:numId w:val="1"/>
        </w:numPr>
      </w:pPr>
      <w:r>
        <w:t xml:space="preserve">Собственно ОС (lnk, MRU в реестре, </w:t>
      </w:r>
      <w:r>
        <w:rPr>
          <w:lang w:val="en-US"/>
        </w:rPr>
        <w:t xml:space="preserve">DR</w:t>
      </w:r>
      <w:r>
        <w:t xml:space="preserve">.</w:t>
      </w:r>
      <w:r>
        <w:rPr>
          <w:lang w:val="en-US"/>
        </w:rPr>
        <w:t xml:space="preserve">Watson</w:t>
      </w:r>
      <w:r>
        <w:t xml:space="preserve">, *.</w:t>
      </w:r>
      <w:r>
        <w:rPr>
          <w:lang w:val="en-US"/>
        </w:rPr>
        <w:t xml:space="preserve">evt</w:t>
      </w:r>
      <w:r>
        <w:t xml:space="preserve"> с помощью </w:t>
      </w:r>
      <w:r>
        <w:rPr>
          <w:lang w:val="en-US"/>
        </w:rPr>
        <w:t xml:space="preserve">EventLog Explorer, </w:t>
      </w:r>
      <w:r>
        <w:t xml:space="preserve">Проводник)</w:t>
      </w:r>
      <w:r/>
    </w:p>
    <w:p>
      <w:pPr>
        <w:pStyle w:val="828"/>
        <w:numPr>
          <w:ilvl w:val="1"/>
          <w:numId w:val="1"/>
        </w:numPr>
      </w:pPr>
      <w:r>
        <w:t xml:space="preserve">Обнаружить хранилища всех файлов </w:t>
      </w:r>
      <w:r>
        <w:rPr>
          <w:lang w:val="en-US"/>
        </w:rPr>
        <w:t xml:space="preserve">LNK</w:t>
      </w:r>
      <w:r>
        <w:t xml:space="preserve"> на системном диске. Ответить на вопросы для </w:t>
      </w:r>
      <w:r>
        <w:rPr>
          <w:lang w:val="en-US"/>
        </w:rPr>
        <w:t xml:space="preserve">LNK</w:t>
      </w:r>
      <w:r>
        <w:t xml:space="preserve"> какие файлы-</w:t>
      </w:r>
      <w:r>
        <w:t xml:space="preserve">документы</w:t>
      </w:r>
      <w:r>
        <w:t xml:space="preserve"> открывались последними?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0360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1523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7036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370.4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8"/>
        <w:numPr>
          <w:ilvl w:val="1"/>
          <w:numId w:val="1"/>
        </w:numPr>
      </w:pPr>
      <w:r>
        <w:t xml:space="preserve">На основе анализа параметров </w:t>
      </w:r>
      <w:r>
        <w:rPr>
          <w:lang w:val="en-US"/>
        </w:rPr>
        <w:t xml:space="preserve">MRU</w:t>
      </w:r>
      <w:r>
        <w:t xml:space="preserve"> реестра и содержимого каталога </w:t>
      </w:r>
      <w:r>
        <w:rPr>
          <w:lang w:val="en-US"/>
        </w:rPr>
        <w:t xml:space="preserve">Prefetch</w:t>
      </w:r>
      <w:r>
        <w:t xml:space="preserve"> ответить на вопрос</w:t>
      </w:r>
      <w:bookmarkStart w:id="0" w:name="_GoBack"/>
      <w:r/>
      <w:bookmarkEnd w:id="0"/>
      <w:r>
        <w:t xml:space="preserve">: какие программы запускались последними?</w:t>
      </w:r>
      <w:r/>
    </w:p>
    <w:p>
      <w:pPr>
        <w:ind w:left="0"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  <w:t xml:space="preserve">Откроем редактор реестра</w:t>
      </w:r>
      <w:r>
        <w:rPr>
          <w:highlight w:val="yellow"/>
        </w:rPr>
      </w:r>
      <w:r/>
    </w:p>
    <w:p>
      <w:pPr>
        <w:ind w:left="0" w:firstLine="0"/>
        <w:rPr>
          <w:highlight w:val="none"/>
        </w:rPr>
      </w:pPr>
      <w:r>
        <w:rPr>
          <w:highlight w:val="yellow"/>
        </w:rPr>
        <w:t xml:space="preserve">HKEY_CURRENT_USER/Software/Microsoft/Windows/CurrentVersion/Explorer/RunMRU</w:t>
      </w:r>
      <w:r>
        <w:rPr>
          <w:highlight w:val="yellow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581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846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835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302.0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yellow"/>
          <w14:ligatures w14:val="none"/>
        </w:rPr>
      </w:pPr>
      <w:r>
        <w:rPr>
          <w:highlight w:val="yellow"/>
        </w:rPr>
      </w:r>
      <w:r>
        <w:rPr>
          <w:highlight w:val="yellow"/>
        </w:rPr>
        <w:t xml:space="preserve">Откроем командную строку через «выполнить»</w:t>
      </w:r>
      <w:r>
        <w:rPr>
          <w:highlight w:val="yellow"/>
        </w:rPr>
        <w:t xml:space="preserve"> и </w:t>
      </w:r>
      <w:r>
        <w:rPr>
          <w:highlight w:val="yellow"/>
        </w:rPr>
        <w:t xml:space="preserve">обновим редактор реестра. Список выполненных последних команд обновился.</w:t>
      </w:r>
      <w:r>
        <w:rPr>
          <w:highlight w:val="yellow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9943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42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999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14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Откроем каталог С:\Windows\Prefetch, и отсортирует по дате изменения</w:t>
      </w:r>
      <w:r>
        <w:rPr>
          <w:highlight w:val="yellow"/>
        </w:rPr>
      </w:r>
      <w:r/>
    </w:p>
    <w:p>
      <w:pPr>
        <w:ind w:left="0" w:firstLine="0"/>
        <w:rPr>
          <w:highlight w:val="yellow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219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425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321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40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8"/>
        <w:numPr>
          <w:ilvl w:val="1"/>
          <w:numId w:val="1"/>
        </w:numPr>
      </w:pPr>
      <w:r>
        <w:t xml:space="preserve">Ответить на вопросы для </w:t>
      </w:r>
      <w:r>
        <w:rPr>
          <w:lang w:val="en-US"/>
        </w:rPr>
        <w:t xml:space="preserve">DR</w:t>
      </w:r>
      <w:r>
        <w:t xml:space="preserve">.</w:t>
      </w:r>
      <w:r>
        <w:rPr>
          <w:lang w:val="en-US"/>
        </w:rPr>
        <w:t xml:space="preserve">Watson</w:t>
      </w:r>
      <w:r>
        <w:t xml:space="preserve">:</w:t>
      </w:r>
      <w:r/>
    </w:p>
    <w:p>
      <w:pPr>
        <w:ind w:left="0" w:firstLine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023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465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00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9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8"/>
        <w:numPr>
          <w:ilvl w:val="2"/>
          <w:numId w:val="1"/>
        </w:numPr>
      </w:pPr>
      <w:r>
        <w:t xml:space="preserve">Какие программы вызвали ошибку, дата и время возникновения ошибок?</w:t>
      </w:r>
      <w:r/>
    </w:p>
    <w:p>
      <w:pPr>
        <w:ind w:left="0" w:firstLine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803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5320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108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44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8"/>
        <w:numPr>
          <w:ilvl w:val="2"/>
          <w:numId w:val="1"/>
        </w:numPr>
      </w:pPr>
      <w:r>
        <w:t xml:space="preserve">– </w:t>
      </w:r>
      <w:r>
        <w:t xml:space="preserve">Каковы имя компьютера, имя пользователя, количество процессоров, тип процессора, версия Windows? </w:t>
      </w:r>
      <w:r>
        <w:rPr>
          <w:highlight w:val="yellow"/>
        </w:rPr>
        <w:t xml:space="preserve">– ошибки не обнаружены</w:t>
      </w:r>
      <w:r/>
    </w:p>
    <w:p>
      <w:pPr>
        <w:pStyle w:val="828"/>
        <w:numPr>
          <w:ilvl w:val="2"/>
          <w:numId w:val="1"/>
        </w:numPr>
      </w:pPr>
      <w:r>
        <w:t xml:space="preserve">– </w:t>
      </w:r>
      <w:r>
        <w:t xml:space="preserve">Какие задачи выполнялись в системе во время возникновения ошибок? </w:t>
      </w:r>
      <w:r>
        <w:rPr>
          <w:highlight w:val="yellow"/>
        </w:rPr>
        <w:t xml:space="preserve">– ошибки не обнаружены</w:t>
      </w:r>
      <w:r/>
    </w:p>
    <w:p>
      <w:pPr>
        <w:pStyle w:val="828"/>
        <w:numPr>
          <w:ilvl w:val="2"/>
          <w:numId w:val="1"/>
        </w:numPr>
      </w:pPr>
      <w:r>
        <w:t xml:space="preserve"> – </w:t>
      </w:r>
      <w:r>
        <w:t xml:space="preserve">Какие модули загружала каждая программа? </w:t>
      </w:r>
      <w:r>
        <w:rPr>
          <w:highlight w:val="yellow"/>
        </w:rPr>
        <w:t xml:space="preserve">– ошибки не обнаружены</w:t>
      </w:r>
      <w:r/>
    </w:p>
    <w:p>
      <w:pPr>
        <w:pStyle w:val="828"/>
        <w:numPr>
          <w:ilvl w:val="1"/>
          <w:numId w:val="1"/>
        </w:numPr>
        <w:rPr>
          <w:lang w:val="en-US"/>
        </w:rPr>
      </w:pPr>
      <w:r>
        <w:t xml:space="preserve">Ответить</w:t>
      </w:r>
      <w:r>
        <w:rPr>
          <w:lang w:val="en-US"/>
        </w:rPr>
        <w:t xml:space="preserve"> </w:t>
      </w:r>
      <w:r>
        <w:t xml:space="preserve">на</w:t>
      </w:r>
      <w:r>
        <w:rPr>
          <w:lang w:val="en-US"/>
        </w:rPr>
        <w:t xml:space="preserve"> </w:t>
      </w:r>
      <w:r>
        <w:t xml:space="preserve">вопросы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Проводник</w:t>
      </w:r>
      <w:r>
        <w:rPr>
          <w:lang w:val="en-US"/>
        </w:rPr>
        <w:t xml:space="preserve"> (</w:t>
      </w:r>
      <w:r>
        <w:t xml:space="preserve">С</w:t>
      </w:r>
      <w:r>
        <w:rPr>
          <w:lang w:val="en-US"/>
        </w:rPr>
        <w:t xml:space="preserve">:\Documents and Settings\[</w:t>
      </w:r>
      <w:r>
        <w:t xml:space="preserve">профиль</w:t>
      </w:r>
      <w:r>
        <w:rPr>
          <w:lang w:val="en-US"/>
        </w:rPr>
        <w:t xml:space="preserve">]\Local Settings\Temporary Internet Files\Content.IE5\ index.dat):</w:t>
      </w:r>
      <w:r/>
    </w:p>
    <w:p>
      <w:pPr>
        <w:ind w:left="0" w:firstLine="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88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550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288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337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left="0" w:firstLine="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694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50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536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78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left="0" w:firstLine="0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828"/>
        <w:numPr>
          <w:ilvl w:val="2"/>
          <w:numId w:val="1"/>
        </w:numPr>
      </w:pPr>
      <w:r>
        <w:t xml:space="preserve">– </w:t>
      </w:r>
      <w:r>
        <w:t xml:space="preserve">адреса сетевых ресурсов, посещенных пользователем,</w:t>
      </w:r>
      <w:r/>
    </w:p>
    <w:p>
      <w:pPr>
        <w:spacing w:after="0"/>
        <w:rPr>
          <w:highlight w:val="yellow"/>
          <w14:ligatures w14:val="none"/>
        </w:rPr>
      </w:pPr>
      <w:r>
        <w:rPr>
          <w:highlight w:val="yellow"/>
        </w:rPr>
        <w:t xml:space="preserve">Отфильтруем все найденные программой index.dat Analyzer ссылки по маске *.htm и</w:t>
      </w:r>
      <w:r>
        <w:rPr>
          <w:highlight w:val="yellow"/>
        </w:rPr>
      </w:r>
      <w:r/>
    </w:p>
    <w:p>
      <w:pPr>
        <w:ind w:left="0" w:firstLine="0"/>
        <w:rPr>
          <w:highlight w:val="yellow"/>
          <w14:ligatures w14:val="none"/>
        </w:rPr>
      </w:pPr>
      <w:r>
        <w:rPr>
          <w:highlight w:val="yellow"/>
        </w:rPr>
        <w:t xml:space="preserve">отсортируем найденные ссылки по возрастанию времени последнего доступа.</w:t>
      </w:r>
      <w:r>
        <w:rPr>
          <w:highlight w:val="yellow"/>
        </w:rPr>
      </w:r>
      <w:r/>
    </w:p>
    <w:p>
      <w:pPr>
        <w:pStyle w:val="828"/>
        <w:numPr>
          <w:ilvl w:val="2"/>
          <w:numId w:val="1"/>
        </w:numPr>
      </w:pPr>
      <w:r>
        <w:t xml:space="preserve">– </w:t>
      </w:r>
      <w:r>
        <w:t xml:space="preserve">дату и время посещения каждого ресурса (время изменения, время доступа),</w:t>
      </w:r>
      <w:r/>
    </w:p>
    <w:p>
      <w:pPr>
        <w:ind w:left="0" w:firstLine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9100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44986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291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337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8"/>
        <w:numPr>
          <w:ilvl w:val="2"/>
          <w:numId w:val="1"/>
        </w:numPr>
      </w:pPr>
      <w:r>
        <w:t xml:space="preserve">– </w:t>
      </w:r>
      <w:r>
        <w:t xml:space="preserve">поисковые запросы,</w:t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37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134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803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99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8"/>
        <w:numPr>
          <w:ilvl w:val="2"/>
          <w:numId w:val="1"/>
        </w:numPr>
      </w:pPr>
      <w:r>
        <w:t xml:space="preserve">– </w:t>
      </w:r>
      <w:r>
        <w:t xml:space="preserve">локальную работу с файлами.</w:t>
      </w:r>
      <w:r/>
    </w:p>
    <w:p>
      <w:pPr>
        <w:ind w:left="0" w:firstLine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74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6499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9374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31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numPr>
          <w:ilvl w:val="0"/>
          <w:numId w:val="1"/>
        </w:numPr>
      </w:pPr>
      <w:r>
        <w:t xml:space="preserve">Офисов  </w:t>
      </w:r>
      <w:r/>
    </w:p>
    <w:p>
      <w:pPr>
        <w:pStyle w:val="828"/>
        <w:numPr>
          <w:ilvl w:val="1"/>
          <w:numId w:val="1"/>
        </w:numPr>
      </w:pPr>
      <w:r>
        <w:t xml:space="preserve">Методом мониторинга файловой системы и реестра </w:t>
      </w:r>
      <w:r>
        <w:rPr>
          <w:lang w:val="en-US"/>
        </w:rPr>
        <w:t xml:space="preserve">Windows</w:t>
      </w:r>
      <w:r>
        <w:t xml:space="preserve"> (</w:t>
      </w:r>
      <w:r>
        <w:rPr>
          <w:lang w:val="en-US"/>
        </w:rPr>
        <w:t xml:space="preserve">ProcMon</w:t>
      </w:r>
      <w:r>
        <w:t xml:space="preserve">) определите области следообразования при выполнении следующих операций:</w:t>
      </w:r>
      <w:r/>
    </w:p>
    <w:p>
      <w:pPr>
        <w:pStyle w:val="828"/>
        <w:numPr>
          <w:ilvl w:val="2"/>
          <w:numId w:val="1"/>
        </w:numPr>
      </w:pPr>
      <w:r>
        <w:t xml:space="preserve">Установка </w:t>
      </w:r>
      <w:r>
        <w:rPr>
          <w:lang w:val="en-US"/>
        </w:rPr>
        <w:t xml:space="preserve">MSOffice</w:t>
      </w:r>
      <w:r>
        <w:t xml:space="preserve">2003 – только </w:t>
      </w:r>
      <w:r>
        <w:rPr>
          <w:lang w:val="en-US"/>
        </w:rPr>
        <w:t xml:space="preserve">word</w:t>
      </w:r>
      <w:r>
        <w:t xml:space="preserve"> (отследите по «</w:t>
      </w:r>
      <w:r>
        <w:rPr>
          <w:lang w:val="en-US"/>
        </w:rPr>
        <w:t xml:space="preserve">Image</w:t>
      </w:r>
      <w:r>
        <w:t xml:space="preserve"> </w:t>
      </w:r>
      <w:r>
        <w:rPr>
          <w:lang w:val="en-US"/>
        </w:rPr>
        <w:t xml:space="preserve">Path</w:t>
      </w:r>
      <w:r>
        <w:t xml:space="preserve">» процесс </w:t>
      </w:r>
      <w:r>
        <w:rPr>
          <w:lang w:val="en-US"/>
        </w:rPr>
        <w:t xml:space="preserve">SETUP</w:t>
      </w:r>
      <w:r>
        <w:t xml:space="preserve">, когда запустите установку; отфильтруйте список событий так же и по операции (</w:t>
      </w:r>
      <w:r>
        <w:rPr>
          <w:lang w:val="en-US"/>
        </w:rPr>
        <w:t xml:space="preserve">Operation</w:t>
      </w:r>
      <w:r>
        <w:t xml:space="preserve">: </w:t>
      </w:r>
      <w:r>
        <w:rPr>
          <w:lang w:val="en-US"/>
        </w:rPr>
        <w:t xml:space="preserve">CreateFile</w:t>
      </w:r>
      <w:r>
        <w:t xml:space="preserve">, </w:t>
      </w:r>
      <w:r>
        <w:rPr>
          <w:lang w:val="en-US"/>
        </w:rPr>
        <w:t xml:space="preserve">RegCreateKey</w:t>
      </w:r>
      <w:r>
        <w:t xml:space="preserve"> – см рис 1.), обратите внимание на создание файлов с расширениями *.</w:t>
      </w:r>
      <w:r>
        <w:rPr>
          <w:lang w:val="en-US"/>
        </w:rPr>
        <w:t xml:space="preserve">ini</w:t>
      </w:r>
      <w:r>
        <w:t xml:space="preserve">, *.</w:t>
      </w:r>
      <w:r>
        <w:rPr>
          <w:lang w:val="en-US"/>
        </w:rPr>
        <w:t xml:space="preserve">txt</w:t>
      </w:r>
      <w:r>
        <w:t xml:space="preserve">, *.</w:t>
      </w:r>
      <w:r>
        <w:rPr>
          <w:lang w:val="en-US"/>
        </w:rPr>
        <w:t xml:space="preserve">xml</w:t>
      </w:r>
      <w:r>
        <w:t xml:space="preserve">. Действительно ли изменяются </w:t>
      </w:r>
      <w:r>
        <w:rPr>
          <w:lang w:val="en-US"/>
        </w:rPr>
        <w:t xml:space="preserve">dll</w:t>
      </w:r>
      <w:r>
        <w:t xml:space="preserve"> файлы в системных каталогах </w:t>
      </w:r>
      <w:r>
        <w:rPr>
          <w:lang w:val="en-US"/>
        </w:rPr>
        <w:t xml:space="preserve">windows</w:t>
      </w:r>
      <w:r>
        <w:t xml:space="preserve">, указанные </w:t>
      </w:r>
      <w:r>
        <w:rPr>
          <w:lang w:val="en-US"/>
        </w:rPr>
        <w:t xml:space="preserve">ProcMon</w:t>
      </w:r>
      <w:r>
        <w:t xml:space="preserve"> как создаваемые в процессе инсталляции? Установите это методом сравнения дат создания файлов до и после операции инсталляции. Для этого используйте не измененную версию ОС)</w:t>
      </w:r>
      <w:r/>
    </w:p>
    <w:p>
      <w:pPr>
        <w:pStyle w:val="828"/>
        <w:ind w:left="216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3067050"/>
                <wp:effectExtent l="0" t="0" r="0" b="0"/>
                <wp:docPr id="12" name="Рисунок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895850" cy="3067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85.5pt;height:241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28"/>
        <w:ind w:left="2160" w:firstLine="0"/>
        <w:rPr>
          <w:highlight w:val="none"/>
        </w:rPr>
      </w:pPr>
      <w:r>
        <w:t xml:space="preserve">Рис. Предпочитаемые фильтры имеют установленную галочку.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ind w:left="0" w:firstLine="0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8635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067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4486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353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28"/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2216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1903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4022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316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8"/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8503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228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785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19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824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884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438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345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numPr>
          <w:ilvl w:val="2"/>
          <w:numId w:val="1"/>
        </w:numPr>
        <w:rPr>
          <w:lang w:val="en-US"/>
        </w:rPr>
      </w:pPr>
      <w:r>
        <w:t xml:space="preserve">Создание и редактирование файла (Обратите внимание на создание в реестре в ветвях с именем </w:t>
      </w:r>
      <w:r>
        <w:rPr>
          <w:lang w:val="en-US"/>
        </w:rPr>
        <w:t xml:space="preserve">MRU</w:t>
      </w:r>
      <w:r>
        <w:t xml:space="preserve"> новых параметров и файлов *.</w:t>
      </w:r>
      <w:r>
        <w:rPr>
          <w:lang w:val="en-US"/>
        </w:rPr>
        <w:t xml:space="preserve">lnk</w:t>
      </w:r>
      <w:r>
        <w:t xml:space="preserve">, *.</w:t>
      </w:r>
      <w:r>
        <w:rPr>
          <w:lang w:val="en-US"/>
        </w:rPr>
        <w:t xml:space="preserve">doc</w:t>
      </w:r>
      <w:r>
        <w:t xml:space="preserve">, *.</w:t>
      </w:r>
      <w:r>
        <w:rPr>
          <w:lang w:val="en-US"/>
        </w:rPr>
        <w:t xml:space="preserve">tmp</w:t>
      </w:r>
      <w:r>
        <w:t xml:space="preserve"> в файловой системе). С</w:t>
      </w:r>
      <w:r>
        <w:rPr>
          <w:lang w:val="en-US"/>
        </w:rPr>
        <w:t xml:space="preserve"> </w:t>
      </w:r>
      <w:r>
        <w:t xml:space="preserve">этой</w:t>
      </w:r>
      <w:r>
        <w:rPr>
          <w:lang w:val="en-US"/>
        </w:rPr>
        <w:t xml:space="preserve"> </w:t>
      </w:r>
      <w:r>
        <w:t xml:space="preserve">целью</w:t>
      </w:r>
      <w:r>
        <w:rPr>
          <w:lang w:val="en-US"/>
        </w:rPr>
        <w:t xml:space="preserve"> </w:t>
      </w:r>
      <w:r>
        <w:t xml:space="preserve">установите</w:t>
      </w:r>
      <w:r>
        <w:rPr>
          <w:lang w:val="en-US"/>
        </w:rPr>
        <w:t xml:space="preserve"> </w:t>
      </w:r>
      <w:r>
        <w:t xml:space="preserve">в</w:t>
      </w:r>
      <w:r>
        <w:rPr>
          <w:lang w:val="en-US"/>
        </w:rPr>
        <w:t xml:space="preserve"> ProcMon </w:t>
      </w:r>
      <w:r>
        <w:t xml:space="preserve">фильтры</w:t>
      </w:r>
      <w:r>
        <w:rPr>
          <w:lang w:val="en-US"/>
        </w:rPr>
        <w:t xml:space="preserve"> </w:t>
      </w:r>
      <w:r>
        <w:t xml:space="preserve">событий</w:t>
      </w:r>
      <w:r>
        <w:rPr>
          <w:lang w:val="en-US"/>
        </w:rPr>
        <w:t xml:space="preserve"> Image Path:WinWord, Operation: WriteFile, Write, RegSetValue. </w:t>
      </w:r>
      <w:r/>
    </w:p>
    <w:p>
      <w:pPr>
        <w:spacing w:after="0"/>
        <w:rPr>
          <w:highlight w:val="none"/>
          <w14:ligatures w14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2606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3401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626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285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spacing w:after="0"/>
        <w:rPr>
          <w:highlight w:val="none"/>
          <w:lang w:val="en-US"/>
          <w14:ligatures w14:val="none"/>
        </w:rPr>
      </w:pPr>
      <w:r>
        <w:rPr>
          <w:highlight w:val="yellow"/>
          <w:lang w:val="en-US"/>
        </w:rPr>
        <w:t xml:space="preserve">Если создать файл test_sgu.doc, то имя файла помещается в ветвь реестра </w:t>
      </w:r>
      <w:r>
        <w:rPr>
          <w:highlight w:val="yellow"/>
          <w:lang w:val="en-US"/>
        </w:rPr>
        <w:t xml:space="preserve">HKEY_CURRENT_USER\Software\Microsoft\Office\11.0\Common\Open </w:t>
      </w:r>
      <w:r>
        <w:rPr>
          <w:highlight w:val="yellow"/>
          <w:lang w:val="en-US"/>
        </w:rPr>
        <w:t xml:space="preserve">Find\Microsoft Office Word\Settings\</w:t>
      </w:r>
      <w:r>
        <w:rPr>
          <w:highlight w:val="yellow"/>
        </w:rPr>
        <w:t xml:space="preserve">Сохранение</w:t>
      </w:r>
      <w:r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документа</w:t>
      </w:r>
      <w:r>
        <w:rPr>
          <w:highlight w:val="yellow"/>
          <w:lang w:val="en-US"/>
        </w:rPr>
        <w:t xml:space="preserve">\File Name MRU</w:t>
      </w:r>
      <w:r>
        <w:rPr>
          <w:highlight w:val="yellow"/>
        </w:rPr>
      </w:r>
      <w:r>
        <w:rPr>
          <w:highlight w:val="yellow"/>
          <w:lang w:val="en-US"/>
          <w14:ligatures w14:val="none"/>
        </w:rPr>
      </w:r>
    </w:p>
    <w:p>
      <w:pPr>
        <w:spacing w:after="0"/>
        <w:rPr>
          <w:highlight w:val="none"/>
          <w:lang w:val="en-US"/>
          <w14:ligatures w14:val="none"/>
        </w:rPr>
      </w:pPr>
      <w:r>
        <w:rPr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71950" cy="618916"/>
                <wp:effectExtent l="0" t="0" r="0" b="0"/>
                <wp:docPr id="18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905098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4171950" cy="61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28.5pt;height:48.7pt;mso-wrap-distance-left:0.0pt;mso-wrap-distance-top:0.0pt;mso-wrap-distance-right:0.0pt;mso-wrap-distance-bottom:0.0pt;rotation:0;" stroked="f" strokeweight="0.75pt">
                <v:path textboxrect="0,0,0,0"/>
                <v:imagedata r:id="rId26" o:title=""/>
              </v:shape>
            </w:pict>
          </mc:Fallback>
        </mc:AlternateConten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spacing w:after="0"/>
        <w:rPr>
          <w:highlight w:val="none"/>
          <w:lang w:val="en-US"/>
          <w14:ligatures w14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072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183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6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290.6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spacing w:after="0"/>
        <w:rPr>
          <w:highlight w:val="none"/>
          <w:lang w:val="en-US"/>
          <w14:ligatures w14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208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376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962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12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spacing w:after="0"/>
        <w:rPr>
          <w:highlight w:val="yellow"/>
          <w14:ligatures w14:val="none"/>
        </w:rPr>
      </w:pPr>
      <w:r>
        <w:rPr>
          <w:highlight w:val="yellow"/>
          <w:lang w:val="en-US"/>
        </w:rPr>
      </w:r>
      <w:r>
        <w:rPr>
          <w:highlight w:val="yellow"/>
          <w:lang w:val="en-US"/>
        </w:rPr>
        <w:t xml:space="preserve">При создании и редактировании файла появляется файл: wrdxxxx.tmp</w:t>
      </w:r>
      <w:r>
        <w:rPr>
          <w:highlight w:val="yellow"/>
          <w:lang w:val="en-US"/>
        </w:rPr>
      </w:r>
      <w:r>
        <w:rPr>
          <w:highlight w:val="yellow"/>
          <w:lang w:val="en-US"/>
        </w:rPr>
      </w:r>
    </w:p>
    <w:p>
      <w:pPr>
        <w:pStyle w:val="828"/>
        <w:numPr>
          <w:ilvl w:val="0"/>
          <w:numId w:val="1"/>
        </w:numPr>
      </w:pPr>
      <w:r>
        <w:t xml:space="preserve">Браузера</w:t>
      </w:r>
      <w:r>
        <w:rPr>
          <w:lang w:val="en-US"/>
        </w:rPr>
        <w:t xml:space="preserve"> FireFox</w:t>
      </w:r>
      <w:r/>
    </w:p>
    <w:p>
      <w:pPr>
        <w:pStyle w:val="828"/>
        <w:numPr>
          <w:ilvl w:val="1"/>
          <w:numId w:val="1"/>
        </w:numPr>
      </w:pPr>
      <w:r>
        <w:t xml:space="preserve">Установите этот браузер</w:t>
      </w:r>
      <w:r/>
    </w:p>
    <w:p>
      <w:pPr>
        <w:pStyle w:val="828"/>
        <w:numPr>
          <w:ilvl w:val="1"/>
          <w:numId w:val="1"/>
        </w:numPr>
      </w:pPr>
      <w:r>
        <w:t xml:space="preserve">Установите в </w:t>
      </w:r>
      <w:r>
        <w:rPr>
          <w:lang w:val="en-US"/>
        </w:rPr>
        <w:t xml:space="preserve">Virtual</w:t>
      </w:r>
      <w:r>
        <w:t xml:space="preserve"> </w:t>
      </w:r>
      <w:r>
        <w:rPr>
          <w:lang w:val="en-US"/>
        </w:rPr>
        <w:t xml:space="preserve">Box</w:t>
      </w:r>
      <w:r>
        <w:t xml:space="preserve"> эмуляцию сети </w:t>
      </w:r>
      <w:r>
        <w:rPr>
          <w:lang w:val="en-US"/>
        </w:rPr>
        <w:t xml:space="preserve">NAT</w:t>
      </w:r>
      <w:r>
        <w:t xml:space="preserve">, адаптер установите </w:t>
      </w:r>
      <w:r>
        <w:rPr>
          <w:lang w:val="en-US"/>
        </w:rPr>
        <w:t xml:space="preserve">PCNet</w:t>
      </w:r>
      <w:r>
        <w:t xml:space="preserve">-</w:t>
      </w:r>
      <w:r>
        <w:rPr>
          <w:lang w:val="en-US"/>
        </w:rPr>
        <w:t xml:space="preserve">Fast</w:t>
      </w:r>
      <w:r>
        <w:t xml:space="preserve">  </w:t>
      </w:r>
      <w:r>
        <w:rPr>
          <w:lang w:val="en-US"/>
        </w:rPr>
        <w:t xml:space="preserve">III</w:t>
      </w:r>
      <w:r>
        <w:t xml:space="preserve"> .</w:t>
      </w:r>
      <w:r/>
    </w:p>
    <w:p>
      <w:pPr>
        <w:pStyle w:val="828"/>
        <w:numPr>
          <w:ilvl w:val="1"/>
          <w:numId w:val="1"/>
        </w:numPr>
      </w:pPr>
      <w:r>
        <w:t xml:space="preserve">Методом мониторинга файловой системы и реестра </w:t>
      </w:r>
      <w:r>
        <w:rPr>
          <w:lang w:val="en-US"/>
        </w:rPr>
        <w:t xml:space="preserve">Windows</w:t>
      </w:r>
      <w:r>
        <w:t xml:space="preserve"> (</w:t>
      </w:r>
      <w:r>
        <w:rPr>
          <w:lang w:val="en-US"/>
        </w:rPr>
        <w:t xml:space="preserve">ProcMon</w:t>
      </w:r>
      <w:r>
        <w:t xml:space="preserve">) определите области следообразования при выполнении следующих операций:</w:t>
      </w:r>
      <w:r/>
    </w:p>
    <w:p>
      <w:pPr>
        <w:pStyle w:val="828"/>
        <w:numPr>
          <w:ilvl w:val="2"/>
          <w:numId w:val="1"/>
        </w:numPr>
      </w:pPr>
      <w:r>
        <w:t xml:space="preserve">Осуществите заход из виртуальной машины на сайты по протоколам </w:t>
      </w:r>
      <w:r>
        <w:rPr>
          <w:lang w:val="en-US"/>
        </w:rPr>
        <w:t xml:space="preserve">http</w:t>
      </w:r>
      <w:r>
        <w:t xml:space="preserve"> и </w:t>
      </w:r>
      <w:r>
        <w:rPr>
          <w:lang w:val="en-US"/>
        </w:rPr>
        <w:t xml:space="preserve">https</w:t>
      </w:r>
      <w:r>
        <w:t xml:space="preserve">. Найдите области следообразования, указывающие на факт посещения сайтов.</w:t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Посещенные пользователем сайты хранятся в файле places.sqllite в папке C:\Documents and </w:t>
      </w:r>
      <w:r>
        <w:rPr>
          <w:highlight w:val="none"/>
        </w:rPr>
      </w:r>
      <w:r>
        <w:rPr>
          <w:highlight w:val="none"/>
        </w:rPr>
        <w:t xml:space="preserve">Settings\Администратор\Application Data\Mozilla\Firefox\Profiles\f86qcclg.default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9487"/>
                <wp:effectExtent l="0" t="0" r="0" b="0"/>
                <wp:docPr id="2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4964499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6794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53.5pt;mso-wrap-distance-left:0.0pt;mso-wrap-distance-top:0.0pt;mso-wrap-distance-right:0.0pt;mso-wrap-distance-bottom:0.0pt;rotation:0;" stroked="f" strokeweight="0.75pt">
                <v:path textboxrect="0,0,0,0"/>
                <v:imagedata r:id="rId29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17"/>
        <w:jc w:val="left"/>
        <w:spacing w:before="0" w:after="160" w:line="259" w:lineRule="auto"/>
        <w:widowControl/>
      </w:pPr>
      <w:r/>
      <w:r/>
    </w:p>
    <w:sectPr>
      <w:footnotePr/>
      <w:endnotePr/>
      <w:type w:val="nextPage"/>
      <w:pgSz w:w="11906" w:h="16838" w:orient="portrait"/>
      <w:pgMar w:top="1134" w:right="850" w:bottom="1134" w:left="1701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Microsoft YaHei">
    <w:panose1 w:val="020B0503030403020204"/>
  </w:font>
  <w:font w:name="Tahoma">
    <w:panose1 w:val="020B0502040504020204"/>
  </w:font>
  <w:font w:name="Calibri Light">
    <w:panose1 w:val="020F050202020403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2">
    <w:name w:val="Heading 1"/>
    <w:basedOn w:val="817"/>
    <w:next w:val="817"/>
    <w:link w:val="64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3">
    <w:name w:val="Heading 1 Char"/>
    <w:basedOn w:val="819"/>
    <w:link w:val="642"/>
    <w:uiPriority w:val="9"/>
    <w:rPr>
      <w:rFonts w:ascii="Arial" w:hAnsi="Arial" w:eastAsia="Arial" w:cs="Arial"/>
      <w:sz w:val="40"/>
      <w:szCs w:val="40"/>
    </w:rPr>
  </w:style>
  <w:style w:type="character" w:styleId="644">
    <w:name w:val="Heading 2 Char"/>
    <w:basedOn w:val="819"/>
    <w:link w:val="818"/>
    <w:uiPriority w:val="9"/>
    <w:rPr>
      <w:rFonts w:ascii="Arial" w:hAnsi="Arial" w:eastAsia="Arial" w:cs="Arial"/>
      <w:sz w:val="34"/>
    </w:rPr>
  </w:style>
  <w:style w:type="paragraph" w:styleId="645">
    <w:name w:val="Heading 3"/>
    <w:basedOn w:val="817"/>
    <w:next w:val="817"/>
    <w:link w:val="64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6">
    <w:name w:val="Heading 3 Char"/>
    <w:basedOn w:val="819"/>
    <w:link w:val="645"/>
    <w:uiPriority w:val="9"/>
    <w:rPr>
      <w:rFonts w:ascii="Arial" w:hAnsi="Arial" w:eastAsia="Arial" w:cs="Arial"/>
      <w:sz w:val="30"/>
      <w:szCs w:val="30"/>
    </w:rPr>
  </w:style>
  <w:style w:type="paragraph" w:styleId="647">
    <w:name w:val="Heading 4"/>
    <w:basedOn w:val="817"/>
    <w:next w:val="817"/>
    <w:link w:val="64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8">
    <w:name w:val="Heading 4 Char"/>
    <w:basedOn w:val="819"/>
    <w:link w:val="647"/>
    <w:uiPriority w:val="9"/>
    <w:rPr>
      <w:rFonts w:ascii="Arial" w:hAnsi="Arial" w:eastAsia="Arial" w:cs="Arial"/>
      <w:b/>
      <w:bCs/>
      <w:sz w:val="26"/>
      <w:szCs w:val="26"/>
    </w:rPr>
  </w:style>
  <w:style w:type="paragraph" w:styleId="649">
    <w:name w:val="Heading 5"/>
    <w:basedOn w:val="817"/>
    <w:next w:val="817"/>
    <w:link w:val="6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0">
    <w:name w:val="Heading 5 Char"/>
    <w:basedOn w:val="819"/>
    <w:link w:val="649"/>
    <w:uiPriority w:val="9"/>
    <w:rPr>
      <w:rFonts w:ascii="Arial" w:hAnsi="Arial" w:eastAsia="Arial" w:cs="Arial"/>
      <w:b/>
      <w:bCs/>
      <w:sz w:val="24"/>
      <w:szCs w:val="24"/>
    </w:rPr>
  </w:style>
  <w:style w:type="paragraph" w:styleId="651">
    <w:name w:val="Heading 6"/>
    <w:basedOn w:val="817"/>
    <w:next w:val="817"/>
    <w:link w:val="6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2">
    <w:name w:val="Heading 6 Char"/>
    <w:basedOn w:val="819"/>
    <w:link w:val="651"/>
    <w:uiPriority w:val="9"/>
    <w:rPr>
      <w:rFonts w:ascii="Arial" w:hAnsi="Arial" w:eastAsia="Arial" w:cs="Arial"/>
      <w:b/>
      <w:bCs/>
      <w:sz w:val="22"/>
      <w:szCs w:val="22"/>
    </w:rPr>
  </w:style>
  <w:style w:type="paragraph" w:styleId="653">
    <w:name w:val="Heading 7"/>
    <w:basedOn w:val="817"/>
    <w:next w:val="817"/>
    <w:link w:val="6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4">
    <w:name w:val="Heading 7 Char"/>
    <w:basedOn w:val="819"/>
    <w:link w:val="6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5">
    <w:name w:val="Heading 8"/>
    <w:basedOn w:val="817"/>
    <w:next w:val="817"/>
    <w:link w:val="6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6">
    <w:name w:val="Heading 8 Char"/>
    <w:basedOn w:val="819"/>
    <w:link w:val="655"/>
    <w:uiPriority w:val="9"/>
    <w:rPr>
      <w:rFonts w:ascii="Arial" w:hAnsi="Arial" w:eastAsia="Arial" w:cs="Arial"/>
      <w:i/>
      <w:iCs/>
      <w:sz w:val="22"/>
      <w:szCs w:val="22"/>
    </w:rPr>
  </w:style>
  <w:style w:type="paragraph" w:styleId="657">
    <w:name w:val="Heading 9"/>
    <w:basedOn w:val="817"/>
    <w:next w:val="817"/>
    <w:link w:val="6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8">
    <w:name w:val="Heading 9 Char"/>
    <w:basedOn w:val="819"/>
    <w:link w:val="657"/>
    <w:uiPriority w:val="9"/>
    <w:rPr>
      <w:rFonts w:ascii="Arial" w:hAnsi="Arial" w:eastAsia="Arial" w:cs="Arial"/>
      <w:i/>
      <w:iCs/>
      <w:sz w:val="21"/>
      <w:szCs w:val="21"/>
    </w:rPr>
  </w:style>
  <w:style w:type="paragraph" w:styleId="659">
    <w:name w:val="No Spacing"/>
    <w:uiPriority w:val="1"/>
    <w:qFormat/>
    <w:pPr>
      <w:spacing w:before="0" w:after="0" w:line="240" w:lineRule="auto"/>
    </w:pPr>
  </w:style>
  <w:style w:type="paragraph" w:styleId="660">
    <w:name w:val="Title"/>
    <w:basedOn w:val="817"/>
    <w:next w:val="817"/>
    <w:link w:val="66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1">
    <w:name w:val="Title Char"/>
    <w:basedOn w:val="819"/>
    <w:link w:val="660"/>
    <w:uiPriority w:val="10"/>
    <w:rPr>
      <w:sz w:val="48"/>
      <w:szCs w:val="48"/>
    </w:rPr>
  </w:style>
  <w:style w:type="paragraph" w:styleId="662">
    <w:name w:val="Subtitle"/>
    <w:basedOn w:val="817"/>
    <w:next w:val="817"/>
    <w:link w:val="663"/>
    <w:uiPriority w:val="11"/>
    <w:qFormat/>
    <w:pPr>
      <w:spacing w:before="200" w:after="200"/>
    </w:pPr>
    <w:rPr>
      <w:sz w:val="24"/>
      <w:szCs w:val="24"/>
    </w:rPr>
  </w:style>
  <w:style w:type="character" w:styleId="663">
    <w:name w:val="Subtitle Char"/>
    <w:basedOn w:val="819"/>
    <w:link w:val="662"/>
    <w:uiPriority w:val="11"/>
    <w:rPr>
      <w:sz w:val="24"/>
      <w:szCs w:val="24"/>
    </w:rPr>
  </w:style>
  <w:style w:type="paragraph" w:styleId="664">
    <w:name w:val="Quote"/>
    <w:basedOn w:val="817"/>
    <w:next w:val="817"/>
    <w:link w:val="665"/>
    <w:uiPriority w:val="29"/>
    <w:qFormat/>
    <w:pPr>
      <w:ind w:left="720" w:right="720"/>
    </w:pPr>
    <w:rPr>
      <w:i/>
    </w:rPr>
  </w:style>
  <w:style w:type="character" w:styleId="665">
    <w:name w:val="Quote Char"/>
    <w:link w:val="664"/>
    <w:uiPriority w:val="29"/>
    <w:rPr>
      <w:i/>
    </w:rPr>
  </w:style>
  <w:style w:type="paragraph" w:styleId="666">
    <w:name w:val="Intense Quote"/>
    <w:basedOn w:val="817"/>
    <w:next w:val="817"/>
    <w:link w:val="66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7">
    <w:name w:val="Intense Quote Char"/>
    <w:link w:val="666"/>
    <w:uiPriority w:val="30"/>
    <w:rPr>
      <w:i/>
    </w:rPr>
  </w:style>
  <w:style w:type="paragraph" w:styleId="668">
    <w:name w:val="Header"/>
    <w:basedOn w:val="817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Header Char"/>
    <w:basedOn w:val="819"/>
    <w:link w:val="668"/>
    <w:uiPriority w:val="99"/>
  </w:style>
  <w:style w:type="paragraph" w:styleId="670">
    <w:name w:val="Footer"/>
    <w:basedOn w:val="817"/>
    <w:link w:val="6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Footer Char"/>
    <w:basedOn w:val="819"/>
    <w:link w:val="670"/>
    <w:uiPriority w:val="99"/>
  </w:style>
  <w:style w:type="character" w:styleId="672">
    <w:name w:val="Caption Char"/>
    <w:basedOn w:val="826"/>
    <w:link w:val="670"/>
    <w:uiPriority w:val="99"/>
  </w:style>
  <w:style w:type="table" w:styleId="673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4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5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6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7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8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0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2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3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4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5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6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7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8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5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6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7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8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9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0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1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2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7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8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9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0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1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2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3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5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6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7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8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9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0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1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2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3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4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5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6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7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8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6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7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8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9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0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1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2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3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4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5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6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7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8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9">
    <w:name w:val="Hyperlink"/>
    <w:uiPriority w:val="99"/>
    <w:unhideWhenUsed/>
    <w:rPr>
      <w:color w:val="0000ff" w:themeColor="hyperlink"/>
      <w:u w:val="single"/>
    </w:rPr>
  </w:style>
  <w:style w:type="paragraph" w:styleId="800">
    <w:name w:val="footnote text"/>
    <w:basedOn w:val="817"/>
    <w:link w:val="801"/>
    <w:uiPriority w:val="99"/>
    <w:semiHidden/>
    <w:unhideWhenUsed/>
    <w:pPr>
      <w:spacing w:after="40" w:line="240" w:lineRule="auto"/>
    </w:pPr>
    <w:rPr>
      <w:sz w:val="18"/>
    </w:rPr>
  </w:style>
  <w:style w:type="character" w:styleId="801">
    <w:name w:val="Footnote Text Char"/>
    <w:link w:val="800"/>
    <w:uiPriority w:val="99"/>
    <w:rPr>
      <w:sz w:val="18"/>
    </w:rPr>
  </w:style>
  <w:style w:type="character" w:styleId="802">
    <w:name w:val="footnote reference"/>
    <w:basedOn w:val="819"/>
    <w:uiPriority w:val="99"/>
    <w:unhideWhenUsed/>
    <w:rPr>
      <w:vertAlign w:val="superscript"/>
    </w:rPr>
  </w:style>
  <w:style w:type="paragraph" w:styleId="803">
    <w:name w:val="endnote text"/>
    <w:basedOn w:val="817"/>
    <w:link w:val="804"/>
    <w:uiPriority w:val="99"/>
    <w:semiHidden/>
    <w:unhideWhenUsed/>
    <w:pPr>
      <w:spacing w:after="0" w:line="240" w:lineRule="auto"/>
    </w:pPr>
    <w:rPr>
      <w:sz w:val="20"/>
    </w:rPr>
  </w:style>
  <w:style w:type="character" w:styleId="804">
    <w:name w:val="Endnote Text Char"/>
    <w:link w:val="803"/>
    <w:uiPriority w:val="99"/>
    <w:rPr>
      <w:sz w:val="20"/>
    </w:rPr>
  </w:style>
  <w:style w:type="character" w:styleId="805">
    <w:name w:val="endnote reference"/>
    <w:basedOn w:val="819"/>
    <w:uiPriority w:val="99"/>
    <w:semiHidden/>
    <w:unhideWhenUsed/>
    <w:rPr>
      <w:vertAlign w:val="superscript"/>
    </w:rPr>
  </w:style>
  <w:style w:type="paragraph" w:styleId="806">
    <w:name w:val="toc 1"/>
    <w:basedOn w:val="817"/>
    <w:next w:val="817"/>
    <w:uiPriority w:val="39"/>
    <w:unhideWhenUsed/>
    <w:pPr>
      <w:ind w:left="0" w:right="0" w:firstLine="0"/>
      <w:spacing w:after="57"/>
    </w:pPr>
  </w:style>
  <w:style w:type="paragraph" w:styleId="807">
    <w:name w:val="toc 2"/>
    <w:basedOn w:val="817"/>
    <w:next w:val="817"/>
    <w:uiPriority w:val="39"/>
    <w:unhideWhenUsed/>
    <w:pPr>
      <w:ind w:left="283" w:right="0" w:firstLine="0"/>
      <w:spacing w:after="57"/>
    </w:pPr>
  </w:style>
  <w:style w:type="paragraph" w:styleId="808">
    <w:name w:val="toc 3"/>
    <w:basedOn w:val="817"/>
    <w:next w:val="817"/>
    <w:uiPriority w:val="39"/>
    <w:unhideWhenUsed/>
    <w:pPr>
      <w:ind w:left="567" w:right="0" w:firstLine="0"/>
      <w:spacing w:after="57"/>
    </w:pPr>
  </w:style>
  <w:style w:type="paragraph" w:styleId="809">
    <w:name w:val="toc 4"/>
    <w:basedOn w:val="817"/>
    <w:next w:val="817"/>
    <w:uiPriority w:val="39"/>
    <w:unhideWhenUsed/>
    <w:pPr>
      <w:ind w:left="850" w:right="0" w:firstLine="0"/>
      <w:spacing w:after="57"/>
    </w:pPr>
  </w:style>
  <w:style w:type="paragraph" w:styleId="810">
    <w:name w:val="toc 5"/>
    <w:basedOn w:val="817"/>
    <w:next w:val="817"/>
    <w:uiPriority w:val="39"/>
    <w:unhideWhenUsed/>
    <w:pPr>
      <w:ind w:left="1134" w:right="0" w:firstLine="0"/>
      <w:spacing w:after="57"/>
    </w:pPr>
  </w:style>
  <w:style w:type="paragraph" w:styleId="811">
    <w:name w:val="toc 6"/>
    <w:basedOn w:val="817"/>
    <w:next w:val="817"/>
    <w:uiPriority w:val="39"/>
    <w:unhideWhenUsed/>
    <w:pPr>
      <w:ind w:left="1417" w:right="0" w:firstLine="0"/>
      <w:spacing w:after="57"/>
    </w:pPr>
  </w:style>
  <w:style w:type="paragraph" w:styleId="812">
    <w:name w:val="toc 7"/>
    <w:basedOn w:val="817"/>
    <w:next w:val="817"/>
    <w:uiPriority w:val="39"/>
    <w:unhideWhenUsed/>
    <w:pPr>
      <w:ind w:left="1701" w:right="0" w:firstLine="0"/>
      <w:spacing w:after="57"/>
    </w:pPr>
  </w:style>
  <w:style w:type="paragraph" w:styleId="813">
    <w:name w:val="toc 8"/>
    <w:basedOn w:val="817"/>
    <w:next w:val="817"/>
    <w:uiPriority w:val="39"/>
    <w:unhideWhenUsed/>
    <w:pPr>
      <w:ind w:left="1984" w:right="0" w:firstLine="0"/>
      <w:spacing w:after="57"/>
    </w:pPr>
  </w:style>
  <w:style w:type="paragraph" w:styleId="814">
    <w:name w:val="toc 9"/>
    <w:basedOn w:val="817"/>
    <w:next w:val="817"/>
    <w:uiPriority w:val="39"/>
    <w:unhideWhenUsed/>
    <w:pPr>
      <w:ind w:left="2268" w:right="0" w:firstLine="0"/>
      <w:spacing w:after="57"/>
    </w:pPr>
  </w:style>
  <w:style w:type="paragraph" w:styleId="815">
    <w:name w:val="TOC Heading"/>
    <w:uiPriority w:val="39"/>
    <w:unhideWhenUsed/>
  </w:style>
  <w:style w:type="paragraph" w:styleId="816">
    <w:name w:val="table of figures"/>
    <w:basedOn w:val="817"/>
    <w:next w:val="817"/>
    <w:uiPriority w:val="99"/>
    <w:unhideWhenUsed/>
    <w:pPr>
      <w:spacing w:after="0" w:afterAutospacing="0"/>
    </w:pPr>
  </w:style>
  <w:style w:type="paragraph" w:styleId="817" w:default="1">
    <w:name w:val="Normal"/>
    <w:qFormat/>
    <w:pPr>
      <w:jc w:val="left"/>
      <w:spacing w:before="0" w:after="160" w:line="259" w:lineRule="auto"/>
      <w:widowControl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ru-RU" w:eastAsia="en-US" w:bidi="ar-SA"/>
    </w:rPr>
  </w:style>
  <w:style w:type="paragraph" w:styleId="818">
    <w:name w:val="Heading 2"/>
    <w:basedOn w:val="817"/>
    <w:next w:val="817"/>
    <w:link w:val="820"/>
    <w:uiPriority w:val="9"/>
    <w:semiHidden/>
    <w:unhideWhenUsed/>
    <w:qFormat/>
    <w:pPr>
      <w:keepLines/>
      <w:keepNext/>
      <w:spacing w:before="200" w:after="0"/>
      <w:outlineLvl w:val="1"/>
    </w:pPr>
    <w:rPr>
      <w:rFonts w:ascii="Calibri Light" w:hAnsi="Calibri Light" w:asciiTheme="majorHAnsi" w:hAnsiTheme="majorHAnsi" w:eastAsiaTheme="majorEastAsia" w:cstheme="majorBidi"/>
      <w:b/>
      <w:color w:val="5b9bd5" w:themeColor="accent1"/>
      <w:sz w:val="26"/>
      <w:szCs w:val="20"/>
    </w:rPr>
  </w:style>
  <w:style w:type="character" w:styleId="819" w:default="1">
    <w:name w:val="Default Paragraph Font"/>
    <w:uiPriority w:val="1"/>
    <w:semiHidden/>
    <w:unhideWhenUsed/>
    <w:qFormat/>
  </w:style>
  <w:style w:type="character" w:styleId="820" w:customStyle="1">
    <w:name w:val="Заголовок 2 Знак"/>
    <w:basedOn w:val="819"/>
    <w:uiPriority w:val="9"/>
    <w:semiHidden/>
    <w:qFormat/>
    <w:rPr>
      <w:rFonts w:ascii="Calibri Light" w:hAnsi="Calibri Light"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821" w:customStyle="1">
    <w:name w:val="Заголовок 2 Знак1"/>
    <w:basedOn w:val="819"/>
    <w:link w:val="818"/>
    <w:uiPriority w:val="9"/>
    <w:qFormat/>
    <w:rPr>
      <w:rFonts w:ascii="Calibri Light" w:hAnsi="Calibri Light" w:asciiTheme="majorHAnsi" w:hAnsiTheme="majorHAnsi" w:eastAsiaTheme="majorEastAsia" w:cstheme="majorBidi"/>
      <w:b/>
      <w:color w:val="5b9bd5" w:themeColor="accent1"/>
      <w:sz w:val="26"/>
      <w:szCs w:val="20"/>
    </w:rPr>
  </w:style>
  <w:style w:type="character" w:styleId="822" w:customStyle="1">
    <w:name w:val="Текст выноски Знак"/>
    <w:basedOn w:val="819"/>
    <w:uiPriority w:val="99"/>
    <w:semiHidden/>
    <w:qFormat/>
    <w:rPr>
      <w:rFonts w:ascii="Tahoma" w:hAnsi="Tahoma" w:cs="Tahoma"/>
      <w:sz w:val="16"/>
      <w:szCs w:val="16"/>
    </w:rPr>
  </w:style>
  <w:style w:type="paragraph" w:styleId="823">
    <w:name w:val="Заголовок"/>
    <w:basedOn w:val="817"/>
    <w:next w:val="824"/>
    <w:qFormat/>
    <w:pPr>
      <w:keepNext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824">
    <w:name w:val="Body Text"/>
    <w:basedOn w:val="817"/>
    <w:pPr>
      <w:spacing w:before="0" w:after="140" w:line="276" w:lineRule="auto"/>
    </w:pPr>
  </w:style>
  <w:style w:type="paragraph" w:styleId="825">
    <w:name w:val="List"/>
    <w:basedOn w:val="824"/>
    <w:rPr>
      <w:rFonts w:cs="Arial"/>
    </w:rPr>
  </w:style>
  <w:style w:type="paragraph" w:styleId="826">
    <w:name w:val="Caption"/>
    <w:basedOn w:val="817"/>
    <w:qFormat/>
    <w:pPr>
      <w:spacing w:before="120" w:after="120"/>
      <w:suppressLineNumbers/>
    </w:pPr>
    <w:rPr>
      <w:rFonts w:cs="Arial"/>
      <w:i/>
      <w:iCs/>
      <w:sz w:val="24"/>
      <w:szCs w:val="24"/>
    </w:rPr>
  </w:style>
  <w:style w:type="paragraph" w:styleId="827">
    <w:name w:val="Указатель"/>
    <w:basedOn w:val="817"/>
    <w:qFormat/>
    <w:pPr>
      <w:suppressLineNumbers/>
    </w:pPr>
    <w:rPr>
      <w:rFonts w:cs="Arial"/>
    </w:rPr>
  </w:style>
  <w:style w:type="paragraph" w:styleId="828">
    <w:name w:val="List Paragraph"/>
    <w:basedOn w:val="817"/>
    <w:uiPriority w:val="34"/>
    <w:qFormat/>
    <w:pPr>
      <w:contextualSpacing/>
      <w:ind w:left="720" w:firstLine="0"/>
      <w:spacing w:before="0" w:after="160"/>
    </w:pPr>
    <w:rPr>
      <w:szCs w:val="20"/>
    </w:rPr>
  </w:style>
  <w:style w:type="paragraph" w:styleId="829">
    <w:name w:val="Balloon Text"/>
    <w:basedOn w:val="817"/>
    <w:uiPriority w:val="99"/>
    <w:semiHidden/>
    <w:unhideWhenUsed/>
    <w:qFormat/>
    <w:pPr>
      <w:spacing w:before="0" w:after="0" w:line="240" w:lineRule="auto"/>
    </w:pPr>
    <w:rPr>
      <w:rFonts w:ascii="Tahoma" w:hAnsi="Tahoma" w:cs="Tahoma"/>
      <w:sz w:val="16"/>
      <w:szCs w:val="16"/>
    </w:rPr>
  </w:style>
  <w:style w:type="numbering" w:styleId="830" w:default="1">
    <w:name w:val="No List"/>
    <w:uiPriority w:val="99"/>
    <w:semiHidden/>
    <w:unhideWhenUsed/>
    <w:qFormat/>
  </w:style>
  <w:style w:type="table" w:styleId="831" w:default="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SPecialiST RePack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dc:description/>
  <dc:language>ru</dc:language>
  <cp:revision>15</cp:revision>
  <dcterms:created xsi:type="dcterms:W3CDTF">2014-09-15T07:56:00Z</dcterms:created>
  <dcterms:modified xsi:type="dcterms:W3CDTF">2022-10-19T16:57:35Z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