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Outline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the Project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Purpose</w:t>
            </w:r>
          </w:p>
        </w:tc>
      </w:tr>
    </w:tbl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53.9355468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 and Objectives of the Project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are the expected outcomes?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the team produce? 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Defining the Project Needs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data will be used?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specific questions must the analysis answer?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Any time or resource limitations?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Project Life Cycle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  <w:br w:type="textWrapping"/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are the expected outcomes?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the team produce? 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  <w:br w:type="textWrapping"/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Understand the client’s requirements, review available data, and identify gaps.</w:t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Plan the structure of the analysis (e.g., relationships between data tables, Power BI dashboard layout)</w:t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Perform data cleaning, merging, and analysis to generate insights.</w:t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&amp; Integration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Validate insights, ensure data accuracy, and create visualisations</w:t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Finalise and present the dashboard, highlighting key findings and recommendations</w:t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and Follow-Up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the insights and dashboards be updated or maintained post-launch?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future client needs be addressed?</w:t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line="276" w:lineRule="auto"/>
      <w:rPr/>
    </w:pPr>
    <w:r w:rsidDel="00000000" w:rsidR="00000000" w:rsidRPr="00000000">
      <w:rPr>
        <w:rtl w:val="0"/>
      </w:rPr>
      <w:t xml:space="preserve">DA-SAC1 - Project Outline Handout</w:t>
    </w:r>
  </w:p>
  <w:p w:rsidR="00000000" w:rsidDel="00000000" w:rsidP="00000000" w:rsidRDefault="00000000" w:rsidRPr="00000000" w14:paraId="00000059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spacing w:line="276" w:lineRule="auto"/>
      <w:jc w:val="center"/>
      <w:rPr/>
    </w:pPr>
    <w:r w:rsidDel="00000000" w:rsidR="00000000" w:rsidRPr="00000000">
      <w:rPr/>
      <w:drawing>
        <wp:inline distB="0" distT="0" distL="114300" distR="114300">
          <wp:extent cx="1616202" cy="4810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6202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