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B8035" w14:textId="1988B080" w:rsidR="00EE5932" w:rsidRDefault="00C51561">
      <w:r>
        <w:rPr>
          <w:rFonts w:hint="eastAsia"/>
        </w:rPr>
        <w:t>例子7</w:t>
      </w:r>
      <w:r>
        <w:t>.10</w:t>
      </w:r>
      <w:r>
        <w:rPr>
          <w:rFonts w:hint="eastAsia"/>
        </w:rPr>
        <w:t>：</w:t>
      </w:r>
    </w:p>
    <w:p w14:paraId="508056B8" w14:textId="77777777" w:rsidR="00C8489E" w:rsidRDefault="00C8489E" w:rsidP="00C8489E">
      <w:pPr>
        <w:spacing w:before="240"/>
      </w:pPr>
      <w:r>
        <w:rPr>
          <w:rFonts w:hint="eastAsia"/>
        </w:rPr>
        <w:t>利用振幅进行的判别分析</w:t>
      </w:r>
    </w:p>
    <w:p w14:paraId="28421097" w14:textId="0B4412E0" w:rsidR="00C8489E" w:rsidRDefault="00C8489E" w:rsidP="00C8489E">
      <w:pPr>
        <w:spacing w:before="240"/>
      </w:pPr>
      <w:r>
        <w:rPr>
          <w:rFonts w:hint="eastAsia"/>
        </w:rPr>
        <w:t>由</w:t>
      </w:r>
      <m:oMath>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10</m:t>
            </m:r>
          </m:sub>
        </m:sSub>
        <m:d>
          <m:dPr>
            <m:ctrlPr>
              <w:rPr>
                <w:rFonts w:ascii="Cambria Math" w:hAnsi="Cambria Math"/>
                <w:i/>
              </w:rPr>
            </m:ctrlPr>
          </m:dPr>
          <m:e>
            <m:r>
              <w:rPr>
                <w:rFonts w:ascii="Cambria Math" w:hAnsi="Cambria Math"/>
              </w:rPr>
              <m:t>P</m:t>
            </m:r>
          </m:e>
        </m:d>
        <m:r>
          <w:rPr>
            <w:rFonts w:ascii="Cambria Math" w:hAnsi="Cambria Math" w:hint="eastAsia"/>
          </w:rPr>
          <m:t>，</m:t>
        </m:r>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10</m:t>
            </m:r>
          </m:sub>
        </m:sSub>
        <m:d>
          <m:dPr>
            <m:ctrlPr>
              <w:rPr>
                <w:rFonts w:ascii="Cambria Math" w:hAnsi="Cambria Math"/>
                <w:i/>
              </w:rPr>
            </m:ctrlPr>
          </m:dPr>
          <m:e>
            <m:r>
              <w:rPr>
                <w:rFonts w:ascii="Cambria Math" w:hAnsi="Cambria Math" w:hint="eastAsia"/>
              </w:rPr>
              <m:t>S</m:t>
            </m:r>
          </m:e>
        </m:d>
      </m:oMath>
      <w:r>
        <w:rPr>
          <w:rFonts w:hint="eastAsia"/>
        </w:rPr>
        <w:t>表示的分量P与分量可以被认为是来自具有不同均值和协方差的二元正态总体的二维特征向量。</w:t>
      </w:r>
    </w:p>
    <w:p w14:paraId="2765BDC1" w14:textId="3E76898B" w:rsidR="00C8489E" w:rsidRDefault="00C8489E" w:rsidP="00C8489E">
      <w:pPr>
        <w:spacing w:before="240"/>
      </w:pPr>
      <w:r>
        <w:rPr>
          <w:rFonts w:hint="eastAsia"/>
        </w:rPr>
        <w:t>利用公式：</w:t>
      </w:r>
    </w:p>
    <w:p w14:paraId="64877DE6" w14:textId="0B9631E3" w:rsidR="00C8489E" w:rsidRPr="00D61885" w:rsidRDefault="00D61885" w:rsidP="00C8489E">
      <w:pPr>
        <w:spacing w:before="240"/>
      </w:pPr>
      <m:oMathPara>
        <m:oMath>
          <m:r>
            <w:rPr>
              <w:rFonts w:ascii="Cambria Math" w:hAnsi="Cambria Math"/>
            </w:rPr>
            <m:t>S_i=(N_i-1</m:t>
          </m:r>
          <m:sSup>
            <m:sSupPr>
              <m:ctrlPr>
                <w:rPr>
                  <w:rFonts w:ascii="Cambria Math" w:hAnsi="Cambria Math"/>
                  <w:i/>
                </w:rPr>
              </m:ctrlPr>
            </m:sSupPr>
            <m:e>
              <m:r>
                <w:rPr>
                  <w:rFonts w:ascii="Cambria Math" w:hAnsi="Cambria Math"/>
                </w:rPr>
                <m:t>)</m:t>
              </m:r>
            </m:e>
            <m:sup>
              <m:r>
                <w:rPr>
                  <w:rFonts w:ascii="Cambria Math" w:hAnsi="Cambria Math"/>
                </w:rPr>
                <m:t>2</m:t>
              </m:r>
            </m:sup>
          </m:sSup>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m:t>
                  </m:r>
                </m:sup>
              </m:sSup>
            </m:e>
          </m:nary>
        </m:oMath>
      </m:oMathPara>
    </w:p>
    <w:p w14:paraId="2FD961F7" w14:textId="2508686C" w:rsidR="00D61885" w:rsidRDefault="00D61885" w:rsidP="00C8489E">
      <w:pPr>
        <w:spacing w:before="240"/>
      </w:pPr>
      <w:r w:rsidRPr="00D61885">
        <w:rPr>
          <w:iCs/>
          <w:noProof/>
        </w:rPr>
        <w:drawing>
          <wp:anchor distT="0" distB="0" distL="114300" distR="114300" simplePos="0" relativeHeight="251659264" behindDoc="0" locked="0" layoutInCell="1" allowOverlap="1" wp14:anchorId="7261D910" wp14:editId="66B9B2AB">
            <wp:simplePos x="0" y="0"/>
            <wp:positionH relativeFrom="margin">
              <wp:align>center</wp:align>
            </wp:positionH>
            <wp:positionV relativeFrom="paragraph">
              <wp:posOffset>1784350</wp:posOffset>
            </wp:positionV>
            <wp:extent cx="2746375" cy="1311910"/>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46375" cy="1311910"/>
                    </a:xfrm>
                    <a:prstGeom prst="rect">
                      <a:avLst/>
                    </a:prstGeom>
                  </pic:spPr>
                </pic:pic>
              </a:graphicData>
            </a:graphic>
            <wp14:sizeRelH relativeFrom="margin">
              <wp14:pctWidth>0</wp14:pctWidth>
            </wp14:sizeRelH>
            <wp14:sizeRelV relativeFrom="margin">
              <wp14:pctHeight>0</wp14:pctHeight>
            </wp14:sizeRelV>
          </wp:anchor>
        </w:drawing>
      </w:r>
      <w:r w:rsidRPr="00D61885">
        <w:rPr>
          <w:i/>
          <w:noProof/>
        </w:rPr>
        <w:drawing>
          <wp:anchor distT="0" distB="0" distL="114300" distR="114300" simplePos="0" relativeHeight="251658240" behindDoc="1" locked="0" layoutInCell="1" allowOverlap="1" wp14:anchorId="18A05AAD" wp14:editId="6A314E85">
            <wp:simplePos x="0" y="0"/>
            <wp:positionH relativeFrom="margin">
              <wp:align>center</wp:align>
            </wp:positionH>
            <wp:positionV relativeFrom="paragraph">
              <wp:posOffset>455507</wp:posOffset>
            </wp:positionV>
            <wp:extent cx="3064510" cy="1095375"/>
            <wp:effectExtent l="0" t="0" r="254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64510" cy="1095375"/>
                    </a:xfrm>
                    <a:prstGeom prst="rect">
                      <a:avLst/>
                    </a:prstGeom>
                  </pic:spPr>
                </pic:pic>
              </a:graphicData>
            </a:graphic>
          </wp:anchor>
        </w:drawing>
      </w:r>
      <w:r>
        <w:rPr>
          <w:rFonts w:hint="eastAsia"/>
        </w:rPr>
        <w:t>可以直接得到：</w:t>
      </w:r>
    </w:p>
    <w:p w14:paraId="62303048" w14:textId="5670C98A" w:rsidR="00D61885" w:rsidRDefault="00D61885" w:rsidP="00C8489E">
      <w:pPr>
        <w:spacing w:before="240"/>
        <w:rPr>
          <w:iCs/>
        </w:rPr>
      </w:pPr>
      <w:r>
        <w:rPr>
          <w:rFonts w:hint="eastAsia"/>
          <w:iCs/>
        </w:rPr>
        <w:t>尽管不是相等的协方差矩阵，但仍然尝试线性判别函数，依据下面公式：</w:t>
      </w:r>
    </w:p>
    <w:p w14:paraId="70D3858D" w14:textId="69A6322F" w:rsidR="00AB1986" w:rsidRPr="00AB1986" w:rsidRDefault="00AB1986" w:rsidP="00AB1986">
      <w:pPr>
        <w:spacing w:before="240"/>
        <w:rPr>
          <w:iCs/>
        </w:rPr>
      </w:pPr>
      <m:oMathPara>
        <m:oMath>
          <m:r>
            <w:rPr>
              <w:rFonts w:ascii="Cambria Math" w:hAnsi="Cambria Math"/>
            </w:rPr>
            <m:t>S=</m:t>
          </m:r>
          <m:sSup>
            <m:sSupPr>
              <m:ctrlPr>
                <w:rPr>
                  <w:rFonts w:ascii="Cambria Math" w:hAnsi="Cambria Math"/>
                  <w:i/>
                  <w:iCs/>
                </w:rPr>
              </m:ctrlPr>
            </m:sSupPr>
            <m:e>
              <m:d>
                <m:dPr>
                  <m:ctrlPr>
                    <w:rPr>
                      <w:rFonts w:ascii="Cambria Math" w:hAnsi="Cambria Math"/>
                      <w:i/>
                      <w:iCs/>
                    </w:rPr>
                  </m:ctrlPr>
                </m:dPr>
                <m:e>
                  <m:nary>
                    <m:naryPr>
                      <m:chr m:val="∑"/>
                      <m:subHide m:val="1"/>
                      <m:supHide m:val="1"/>
                      <m:ctrlPr>
                        <w:rPr>
                          <w:rFonts w:ascii="Cambria Math" w:hAnsi="Cambria Math"/>
                          <w:iCs/>
                        </w:rPr>
                      </m:ctrlPr>
                    </m:naryPr>
                    <m:sub/>
                    <m:sup/>
                    <m:e>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i</m:t>
                          </m:r>
                        </m:sub>
                      </m:sSub>
                    </m:e>
                  </m:nary>
                  <m:r>
                    <w:rPr>
                      <w:rFonts w:ascii="Cambria Math" w:hAnsi="Cambria Math"/>
                    </w:rPr>
                    <m:t>-g</m:t>
                  </m:r>
                </m:e>
              </m:d>
            </m:e>
            <m:sup>
              <m:r>
                <w:rPr>
                  <w:rFonts w:ascii="Cambria Math" w:hAnsi="Cambria Math"/>
                </w:rPr>
                <m:t>-1</m:t>
              </m:r>
            </m:sup>
          </m:sSup>
          <m:nary>
            <m:naryPr>
              <m:chr m:val="∑"/>
              <m:subHide m:val="1"/>
              <m:supHide m:val="1"/>
              <m:ctrlPr>
                <w:rPr>
                  <w:rFonts w:ascii="Cambria Math" w:hAnsi="Cambria Math"/>
                  <w:iCs/>
                </w:rPr>
              </m:ctrlPr>
            </m:naryPr>
            <m:sub>
              <m:ctrlPr>
                <w:rPr>
                  <w:rFonts w:ascii="Cambria Math" w:hAnsi="Cambria Math"/>
                  <w:i/>
                  <w:iCs/>
                </w:rPr>
              </m:ctrlPr>
            </m:sub>
            <m:sup>
              <m:ctrlPr>
                <w:rPr>
                  <w:rFonts w:ascii="Cambria Math" w:hAnsi="Cambria Math"/>
                  <w:i/>
                  <w:iCs/>
                </w:rPr>
              </m:ctrlPr>
            </m:sup>
            <m:e>
              <m:d>
                <m:dPr>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i</m:t>
                      </m:r>
                    </m:sub>
                  </m:sSub>
                  <m:r>
                    <w:rPr>
                      <w:rFonts w:ascii="Cambria Math" w:hAnsi="Cambria Math"/>
                    </w:rPr>
                    <m:t>-1</m:t>
                  </m:r>
                </m:e>
              </m:d>
              <m:sSub>
                <m:sSubPr>
                  <m:ctrlPr>
                    <w:rPr>
                      <w:rFonts w:ascii="Cambria Math" w:hAnsi="Cambria Math"/>
                      <w:i/>
                      <w:iCs/>
                    </w:rPr>
                  </m:ctrlPr>
                </m:sSubPr>
                <m:e>
                  <m:r>
                    <w:rPr>
                      <w:rFonts w:ascii="Cambria Math" w:hAnsi="Cambria Math"/>
                    </w:rPr>
                    <m:t>S</m:t>
                  </m:r>
                </m:e>
                <m:sub>
                  <m:r>
                    <w:rPr>
                      <w:rFonts w:ascii="Cambria Math" w:hAnsi="Cambria Math"/>
                    </w:rPr>
                    <m:t>i</m:t>
                  </m:r>
                </m:sub>
              </m:sSub>
              <m:ctrlPr>
                <w:rPr>
                  <w:rFonts w:ascii="Cambria Math" w:hAnsi="Cambria Math"/>
                  <w:i/>
                  <w:iCs/>
                </w:rPr>
              </m:ctrlPr>
            </m:e>
          </m:nary>
        </m:oMath>
      </m:oMathPara>
    </w:p>
    <w:p w14:paraId="27E027B7" w14:textId="5A8E6EE6" w:rsidR="00AB1986" w:rsidRDefault="00AB1986" w:rsidP="00AB1986">
      <w:pPr>
        <w:spacing w:before="240"/>
        <w:rPr>
          <w:iCs/>
        </w:rPr>
      </w:pPr>
      <w:r w:rsidRPr="00AB1986">
        <w:rPr>
          <w:iCs/>
          <w:noProof/>
        </w:rPr>
        <w:drawing>
          <wp:anchor distT="0" distB="0" distL="114300" distR="114300" simplePos="0" relativeHeight="251660288" behindDoc="0" locked="0" layoutInCell="1" allowOverlap="1" wp14:anchorId="573568BA" wp14:editId="04B213E8">
            <wp:simplePos x="0" y="0"/>
            <wp:positionH relativeFrom="margin">
              <wp:align>center</wp:align>
            </wp:positionH>
            <wp:positionV relativeFrom="paragraph">
              <wp:posOffset>546312</wp:posOffset>
            </wp:positionV>
            <wp:extent cx="2794000" cy="707715"/>
            <wp:effectExtent l="0" t="0" r="635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94000" cy="707715"/>
                    </a:xfrm>
                    <a:prstGeom prst="rect">
                      <a:avLst/>
                    </a:prstGeom>
                  </pic:spPr>
                </pic:pic>
              </a:graphicData>
            </a:graphic>
          </wp:anchor>
        </w:drawing>
      </w:r>
      <w:r>
        <w:rPr>
          <w:rFonts w:hint="eastAsia"/>
          <w:iCs/>
        </w:rPr>
        <w:t>求得合并协方差矩阵：</w:t>
      </w:r>
    </w:p>
    <w:p w14:paraId="3F61DB91" w14:textId="013CD34A" w:rsidR="00D61885" w:rsidRDefault="00AB1986" w:rsidP="00C8489E">
      <w:pPr>
        <w:spacing w:before="240"/>
        <w:rPr>
          <w:iCs/>
        </w:rPr>
      </w:pPr>
      <w:r>
        <w:rPr>
          <w:rFonts w:hint="eastAsia"/>
          <w:iCs/>
        </w:rPr>
        <w:t>产生了（具有相等的先验概率</w:t>
      </w:r>
      <m:oMath>
        <m:sSub>
          <m:sSubPr>
            <m:ctrlPr>
              <w:rPr>
                <w:rFonts w:ascii="Cambria Math" w:hAnsi="Cambria Math"/>
                <w:i/>
                <w:iCs/>
              </w:rPr>
            </m:ctrlPr>
          </m:sSubPr>
          <m:e>
            <m:r>
              <m:rPr>
                <m:sty m:val="p"/>
              </m:rPr>
              <w:rPr>
                <w:rFonts w:ascii="Cambria Math" w:hAnsi="Cambria Math"/>
              </w:rPr>
              <m:t>π</m:t>
            </m:r>
            <m:ctrlPr>
              <w:rPr>
                <w:rFonts w:ascii="Cambria Math" w:hAnsi="Cambria Math"/>
                <w:iCs/>
              </w:rPr>
            </m:ctrlPr>
          </m:e>
          <m:sub>
            <m:r>
              <w:rPr>
                <w:rFonts w:ascii="Cambria Math" w:hAnsi="Cambria Math"/>
              </w:rPr>
              <m:t>1</m:t>
            </m:r>
          </m:sub>
        </m:sSub>
      </m:oMath>
      <w:r>
        <w:rPr>
          <w:rFonts w:hint="eastAsia"/>
          <w:iCs/>
        </w:rPr>
        <w:t>=</w:t>
      </w:r>
      <m:oMath>
        <m:sSub>
          <m:sSubPr>
            <m:ctrlPr>
              <w:rPr>
                <w:rFonts w:ascii="Cambria Math" w:hAnsi="Cambria Math"/>
                <w:i/>
                <w:iCs/>
              </w:rPr>
            </m:ctrlPr>
          </m:sSubPr>
          <m:e>
            <m:r>
              <m:rPr>
                <m:sty m:val="p"/>
              </m:rPr>
              <w:rPr>
                <w:rFonts w:ascii="Cambria Math" w:hAnsi="Cambria Math"/>
              </w:rPr>
              <m:t>π</m:t>
            </m:r>
            <m:ctrlPr>
              <w:rPr>
                <w:rFonts w:ascii="Cambria Math" w:hAnsi="Cambria Math"/>
                <w:iCs/>
              </w:rPr>
            </m:ctrlPr>
          </m:e>
          <m:sub>
            <m:r>
              <w:rPr>
                <w:rFonts w:ascii="Cambria Math" w:hAnsi="Cambria Math"/>
              </w:rPr>
              <m:t>2</m:t>
            </m:r>
          </m:sub>
        </m:sSub>
        <m:r>
          <w:rPr>
            <w:rFonts w:ascii="Cambria Math" w:hAnsi="Cambria Math"/>
          </w:rPr>
          <m:t>=0.5</m:t>
        </m:r>
      </m:oMath>
      <w:r>
        <w:rPr>
          <w:rFonts w:hint="eastAsia"/>
          <w:iCs/>
        </w:rPr>
        <w:t>）样本判别函数为：</w:t>
      </w:r>
    </w:p>
    <w:p w14:paraId="15827D93" w14:textId="69219885" w:rsidR="00AB1986" w:rsidRPr="00210C78" w:rsidRDefault="00CB39B1" w:rsidP="00C8489E">
      <w:pPr>
        <w:spacing w:before="240"/>
        <w:rPr>
          <w:iCs/>
        </w:rPr>
      </w:pPr>
      <m:oMathPara>
        <m:oMath>
          <m:sSub>
            <m:sSubPr>
              <m:ctrlPr>
                <w:rPr>
                  <w:rFonts w:ascii="Cambria Math" w:hAnsi="Cambria Math"/>
                  <w:i/>
                  <w:iCs/>
                </w:rPr>
              </m:ctrlPr>
            </m:sSubPr>
            <m:e>
              <m:r>
                <w:rPr>
                  <w:rFonts w:ascii="Cambria Math" w:hAnsi="Cambria Math"/>
                </w:rPr>
                <m:t>g</m:t>
              </m:r>
            </m:e>
            <m:sub>
              <m:r>
                <w:rPr>
                  <w:rFonts w:ascii="Cambria Math" w:hAnsi="Cambria Math"/>
                </w:rPr>
                <m:t>1</m:t>
              </m:r>
            </m:sub>
          </m:sSub>
          <m:d>
            <m:dPr>
              <m:ctrlPr>
                <w:rPr>
                  <w:rFonts w:ascii="Cambria Math" w:hAnsi="Cambria Math"/>
                  <w:i/>
                  <w:iCs/>
                </w:rPr>
              </m:ctrlPr>
            </m:dPr>
            <m:e>
              <m:r>
                <w:rPr>
                  <w:rFonts w:ascii="Cambria Math" w:hAnsi="Cambria Math"/>
                </w:rPr>
                <m:t>x</m:t>
              </m:r>
            </m:e>
          </m:d>
          <m:r>
            <w:rPr>
              <w:rFonts w:ascii="Cambria Math" w:hAnsi="Cambria Math"/>
            </w:rPr>
            <m:t>=55.76</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+119.93</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-62.40</m:t>
          </m:r>
        </m:oMath>
      </m:oMathPara>
    </w:p>
    <w:p w14:paraId="58A8840D" w14:textId="77777777" w:rsidR="00210C78" w:rsidRDefault="00210C78" w:rsidP="00C8489E">
      <w:pPr>
        <w:spacing w:before="240"/>
        <w:rPr>
          <w:iCs/>
        </w:rPr>
      </w:pPr>
      <w:r>
        <w:rPr>
          <w:rFonts w:hint="eastAsia"/>
          <w:iCs/>
        </w:rPr>
        <w:t>根据公式:</w:t>
      </w:r>
    </w:p>
    <w:p w14:paraId="0590A617" w14:textId="194073D5" w:rsidR="00210C78" w:rsidRPr="00210C78" w:rsidRDefault="00CB39B1" w:rsidP="00C8489E">
      <w:pPr>
        <w:spacing w:before="240"/>
        <w:rPr>
          <w:iCs/>
        </w:rPr>
      </w:pPr>
      <m:oMathPara>
        <m:oMath>
          <m:sSub>
            <m:sSubPr>
              <m:ctrlPr>
                <w:rPr>
                  <w:rFonts w:ascii="Cambria Math" w:hAnsi="Cambria Math"/>
                  <w:i/>
                  <w:iCs/>
                </w:rPr>
              </m:ctrlPr>
            </m:sSubPr>
            <m:e>
              <m:r>
                <w:rPr>
                  <w:rFonts w:ascii="Cambria Math" w:hAnsi="Cambria Math"/>
                </w:rPr>
                <m:t>g</m:t>
              </m:r>
            </m:e>
            <m:sub>
              <m:r>
                <w:rPr>
                  <w:rFonts w:ascii="Cambria Math" w:hAnsi="Cambria Math"/>
                </w:rPr>
                <m:t>i</m:t>
              </m:r>
            </m:sub>
          </m:sSub>
          <m:d>
            <m:dPr>
              <m:ctrlPr>
                <w:rPr>
                  <w:rFonts w:ascii="Cambria Math" w:hAnsi="Cambria Math"/>
                  <w:i/>
                  <w:iCs/>
                </w:rPr>
              </m:ctrlPr>
            </m:dPr>
            <m:e>
              <m:r>
                <w:rPr>
                  <w:rFonts w:ascii="Cambria Math" w:hAnsi="Cambria Math"/>
                </w:rPr>
                <m:t>x</m:t>
              </m:r>
            </m:e>
          </m:d>
          <m:r>
            <w:rPr>
              <w:rFonts w:ascii="Cambria Math" w:hAnsi="Cambria Math"/>
            </w:rPr>
            <m:t>=</m:t>
          </m:r>
          <m:sSubSup>
            <m:sSubSupPr>
              <m:ctrlPr>
                <w:rPr>
                  <w:rFonts w:ascii="Cambria Math" w:hAnsi="Cambria Math"/>
                  <w:i/>
                  <w:iCs/>
                </w:rPr>
              </m:ctrlPr>
            </m:sSubSupPr>
            <m:e>
              <m:r>
                <w:rPr>
                  <w:rFonts w:ascii="Cambria Math" w:hAnsi="Cambria Math"/>
                </w:rPr>
                <m:t>x</m:t>
              </m:r>
            </m:e>
            <m:sub>
              <m:d>
                <m:dPr>
                  <m:ctrlPr>
                    <w:rPr>
                      <w:rFonts w:ascii="Cambria Math" w:hAnsi="Cambria Math"/>
                      <w:i/>
                      <w:iCs/>
                    </w:rPr>
                  </m:ctrlPr>
                </m:dPr>
                <m:e>
                  <m:r>
                    <w:rPr>
                      <w:rFonts w:ascii="Cambria Math" w:hAnsi="Cambria Math"/>
                    </w:rPr>
                    <m:t>i.</m:t>
                  </m:r>
                </m:e>
              </m:d>
            </m:sub>
            <m:sup>
              <m:r>
                <w:rPr>
                  <w:rFonts w:ascii="Cambria Math" w:hAnsi="Cambria Math"/>
                </w:rPr>
                <m:t>'</m:t>
              </m:r>
            </m:sup>
          </m:sSubSup>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-1</m:t>
                  </m:r>
                </m:e>
              </m:d>
            </m:sup>
          </m:sSup>
          <m:r>
            <w:rPr>
              <w:rFonts w:ascii="Cambria Math" w:hAnsi="Cambria Math"/>
            </w:rPr>
            <m:t>x-0.5</m:t>
          </m:r>
          <m:sSubSup>
            <m:sSubSupPr>
              <m:ctrlPr>
                <w:rPr>
                  <w:rFonts w:ascii="Cambria Math" w:hAnsi="Cambria Math"/>
                  <w:i/>
                  <w:iCs/>
                </w:rPr>
              </m:ctrlPr>
            </m:sSubSupPr>
            <m:e>
              <m:r>
                <w:rPr>
                  <w:rFonts w:ascii="Cambria Math" w:hAnsi="Cambria Math"/>
                </w:rPr>
                <m:t>x</m:t>
              </m:r>
            </m:e>
            <m:sub>
              <m:d>
                <m:dPr>
                  <m:ctrlPr>
                    <w:rPr>
                      <w:rFonts w:ascii="Cambria Math" w:hAnsi="Cambria Math"/>
                      <w:i/>
                      <w:iCs/>
                    </w:rPr>
                  </m:ctrlPr>
                </m:dPr>
                <m:e>
                  <m:r>
                    <w:rPr>
                      <w:rFonts w:ascii="Cambria Math" w:hAnsi="Cambria Math"/>
                    </w:rPr>
                    <m:t>i.</m:t>
                  </m:r>
                </m:e>
              </m:d>
            </m:sub>
            <m:sup>
              <m:r>
                <w:rPr>
                  <w:rFonts w:ascii="Cambria Math" w:hAnsi="Cambria Math"/>
                </w:rPr>
                <m:t>'</m:t>
              </m:r>
            </m:sup>
          </m:sSubSup>
          <m:sSup>
            <m:sSupPr>
              <m:ctrlPr>
                <w:rPr>
                  <w:rFonts w:ascii="Cambria Math" w:hAnsi="Cambria Math"/>
                  <w:i/>
                  <w:iCs/>
                </w:rPr>
              </m:ctrlPr>
            </m:sSupPr>
            <m:e>
              <m:r>
                <w:rPr>
                  <w:rFonts w:ascii="Cambria Math" w:hAnsi="Cambria Math"/>
                </w:rPr>
                <m:t>S</m:t>
              </m:r>
            </m:e>
            <m:sup>
              <m:d>
                <m:dPr>
                  <m:ctrlPr>
                    <w:rPr>
                      <w:rFonts w:ascii="Cambria Math" w:hAnsi="Cambria Math"/>
                      <w:i/>
                      <w:iCs/>
                    </w:rPr>
                  </m:ctrlPr>
                </m:dPr>
                <m:e>
                  <m:r>
                    <w:rPr>
                      <w:rFonts w:ascii="Cambria Math" w:hAnsi="Cambria Math"/>
                    </w:rPr>
                    <m:t>-1</m:t>
                  </m:r>
                </m:e>
              </m:d>
            </m:sup>
          </m:sSup>
          <m:sSub>
            <m:sSubPr>
              <m:ctrlPr>
                <w:rPr>
                  <w:rFonts w:ascii="Cambria Math" w:hAnsi="Cambria Math"/>
                  <w:i/>
                  <w:iCs/>
                </w:rPr>
              </m:ctrlPr>
            </m:sSubPr>
            <m:e>
              <m:r>
                <w:rPr>
                  <w:rFonts w:ascii="Cambria Math" w:hAnsi="Cambria Math"/>
                </w:rPr>
                <m:t>x</m:t>
              </m:r>
            </m:e>
            <m:sub>
              <m:d>
                <m:dPr>
                  <m:ctrlPr>
                    <w:rPr>
                      <w:rFonts w:ascii="Cambria Math" w:hAnsi="Cambria Math"/>
                      <w:i/>
                      <w:iCs/>
                    </w:rPr>
                  </m:ctrlPr>
                </m:dPr>
                <m:e>
                  <m:r>
                    <w:rPr>
                      <w:rFonts w:ascii="Cambria Math" w:hAnsi="Cambria Math"/>
                    </w:rPr>
                    <m:t>i.</m:t>
                  </m:r>
                </m:e>
              </m:d>
            </m:sub>
          </m:sSub>
          <m:r>
            <w:rPr>
              <w:rFonts w:ascii="Cambria Math" w:hAnsi="Cambria Math"/>
            </w:rPr>
            <m:t>+log</m:t>
          </m:r>
          <m:sSub>
            <m:sSubPr>
              <m:ctrlPr>
                <w:rPr>
                  <w:rFonts w:ascii="Cambria Math" w:hAnsi="Cambria Math"/>
                  <w:i/>
                  <w:iCs/>
                </w:rPr>
              </m:ctrlPr>
            </m:sSubPr>
            <m:e>
              <m:r>
                <m:rPr>
                  <m:sty m:val="p"/>
                </m:rPr>
                <w:rPr>
                  <w:rFonts w:ascii="Cambria Math" w:hAnsi="Cambria Math"/>
                </w:rPr>
                <m:t>π</m:t>
              </m:r>
              <m:ctrlPr>
                <w:rPr>
                  <w:rFonts w:ascii="Cambria Math" w:hAnsi="Cambria Math"/>
                  <w:iCs/>
                </w:rPr>
              </m:ctrlPr>
            </m:e>
            <m:sub>
              <m:r>
                <w:rPr>
                  <w:rFonts w:ascii="Cambria Math" w:hAnsi="Cambria Math"/>
                </w:rPr>
                <m:t>i</m:t>
              </m:r>
            </m:sub>
          </m:sSub>
        </m:oMath>
      </m:oMathPara>
    </w:p>
    <w:p w14:paraId="2BC04AF7" w14:textId="7D85801C" w:rsidR="00210C78" w:rsidRPr="00210C78" w:rsidRDefault="00210C78" w:rsidP="00C8489E">
      <w:pPr>
        <w:spacing w:before="240"/>
        <w:rPr>
          <w:i/>
          <w:iCs/>
        </w:rPr>
      </w:pPr>
    </w:p>
    <w:p w14:paraId="48E50CAB" w14:textId="2C008A24" w:rsidR="00210C78" w:rsidRPr="00210C78" w:rsidRDefault="00210C78" w:rsidP="00C8489E">
      <w:pPr>
        <w:spacing w:before="240"/>
        <w:rPr>
          <w:iCs/>
        </w:rPr>
      </w:pPr>
      <w:r>
        <w:rPr>
          <w:rFonts w:hint="eastAsia"/>
          <w:iCs/>
        </w:rPr>
        <w:t>，得到：</w:t>
      </w:r>
    </w:p>
    <w:p w14:paraId="2B521248" w14:textId="7C992D42" w:rsidR="00210C78" w:rsidRPr="00210C78" w:rsidRDefault="00CB39B1" w:rsidP="00C8489E">
      <w:pPr>
        <w:spacing w:before="240"/>
        <w:rPr>
          <w:iCs/>
        </w:rPr>
      </w:pPr>
      <m:oMathPara>
        <m:oMath>
          <m:sSub>
            <m:sSubPr>
              <m:ctrlPr>
                <w:rPr>
                  <w:rFonts w:ascii="Cambria Math" w:hAnsi="Cambria Math"/>
                  <w:i/>
                  <w:iCs/>
                </w:rPr>
              </m:ctrlPr>
            </m:sSubPr>
            <m:e>
              <m:r>
                <w:rPr>
                  <w:rFonts w:ascii="Cambria Math" w:hAnsi="Cambria Math"/>
                </w:rPr>
                <m:t>g</m:t>
              </m:r>
            </m:e>
            <m:sub>
              <m:r>
                <w:rPr>
                  <w:rFonts w:ascii="Cambria Math" w:hAnsi="Cambria Math"/>
                </w:rPr>
                <m:t>2</m:t>
              </m:r>
            </m:sub>
          </m:sSub>
          <m:d>
            <m:dPr>
              <m:ctrlPr>
                <w:rPr>
                  <w:rFonts w:ascii="Cambria Math" w:hAnsi="Cambria Math"/>
                  <w:i/>
                  <w:iCs/>
                </w:rPr>
              </m:ctrlPr>
            </m:dPr>
            <m:e>
              <m:r>
                <w:rPr>
                  <w:rFonts w:ascii="Cambria Math" w:hAnsi="Cambria Math"/>
                </w:rPr>
                <m:t>x</m:t>
              </m:r>
            </m:e>
          </m:d>
          <m:r>
            <w:rPr>
              <w:rFonts w:ascii="Cambria Math" w:hAnsi="Cambria Math"/>
            </w:rPr>
            <m:t>=54.04</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+117.25</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-83.142</m:t>
          </m:r>
        </m:oMath>
      </m:oMathPara>
    </w:p>
    <w:p w14:paraId="2D1A3843" w14:textId="007C5399" w:rsidR="004A5D25" w:rsidRDefault="00E35777" w:rsidP="00C8489E">
      <w:pPr>
        <w:spacing w:before="240"/>
        <w:rPr>
          <w:iCs/>
        </w:rPr>
      </w:pPr>
      <w:r>
        <w:rPr>
          <w:rFonts w:hint="eastAsia"/>
          <w:iCs/>
        </w:rPr>
        <w:t>最终得到线性判别函数为：</w:t>
      </w:r>
    </w:p>
    <w:p w14:paraId="066557C6" w14:textId="77777777" w:rsidR="00B21C7B" w:rsidRPr="00B21C7B" w:rsidRDefault="00CB39B1" w:rsidP="00C8489E">
      <w:pPr>
        <w:spacing w:before="240"/>
        <w:rPr>
          <w:iCs/>
        </w:rPr>
      </w:pPr>
      <m:oMathPara>
        <m:oMath>
          <m:sSub>
            <m:sSubPr>
              <m:ctrlPr>
                <w:rPr>
                  <w:rFonts w:ascii="Cambria Math" w:hAnsi="Cambria Math"/>
                  <w:i/>
                  <w:iCs/>
                </w:rPr>
              </m:ctrlPr>
            </m:sSubPr>
            <m:e>
              <m:r>
                <w:rPr>
                  <w:rFonts w:ascii="Cambria Math" w:hAnsi="Cambria Math"/>
                </w:rPr>
                <m:t>d</m:t>
              </m:r>
            </m:e>
            <m:sub>
              <m:r>
                <w:rPr>
                  <w:rFonts w:ascii="Cambria Math" w:hAnsi="Cambria Math"/>
                </w:rPr>
                <m:t>l</m:t>
              </m:r>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1</m:t>
              </m:r>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2</m:t>
              </m:r>
            </m:sub>
          </m:sSub>
          <m:d>
            <m:dPr>
              <m:ctrlPr>
                <w:rPr>
                  <w:rFonts w:ascii="Cambria Math" w:hAnsi="Cambria Math"/>
                  <w:i/>
                  <w:iCs/>
                </w:rPr>
              </m:ctrlPr>
            </m:dPr>
            <m:e>
              <m:r>
                <w:rPr>
                  <w:rFonts w:ascii="Cambria Math" w:hAnsi="Cambria Math"/>
                </w:rPr>
                <m:t>x</m:t>
              </m:r>
            </m:e>
          </m:d>
        </m:oMath>
      </m:oMathPara>
    </w:p>
    <w:p w14:paraId="67BE0D41" w14:textId="7A07556E" w:rsidR="004A5D25" w:rsidRPr="00B21C7B" w:rsidRDefault="00CB39B1" w:rsidP="00C8489E">
      <w:pPr>
        <w:spacing w:before="240"/>
        <w:rPr>
          <w:iCs/>
        </w:rPr>
      </w:pPr>
      <m:oMathPara>
        <m:oMath>
          <m:acc>
            <m:accPr>
              <m:ctrlPr>
                <w:rPr>
                  <w:rFonts w:ascii="Cambria Math" w:hAnsi="Cambria Math"/>
                  <w:iCs/>
                </w:rPr>
              </m:ctrlPr>
            </m:accPr>
            <m:e>
              <m:sSub>
                <m:sSubPr>
                  <m:ctrlPr>
                    <w:rPr>
                      <w:rFonts w:ascii="Cambria Math" w:hAnsi="Cambria Math"/>
                      <w:i/>
                      <w:iCs/>
                    </w:rPr>
                  </m:ctrlPr>
                </m:sSubPr>
                <m:e>
                  <m:r>
                    <w:rPr>
                      <w:rFonts w:ascii="Cambria Math" w:hAnsi="Cambria Math"/>
                    </w:rPr>
                    <m:t>d</m:t>
                  </m:r>
                  <m:ctrlPr>
                    <w:rPr>
                      <w:rFonts w:ascii="Cambria Math" w:hAnsi="Cambria Math"/>
                      <w:iCs/>
                    </w:rPr>
                  </m:ctrlPr>
                </m:e>
                <m:sub>
                  <m:r>
                    <w:rPr>
                      <w:rFonts w:ascii="Cambria Math" w:hAnsi="Cambria Math"/>
                    </w:rPr>
                    <m:t>l</m:t>
                  </m:r>
                </m:sub>
              </m:sSub>
            </m:e>
          </m:acc>
          <m:d>
            <m:dPr>
              <m:ctrlPr>
                <w:rPr>
                  <w:rFonts w:ascii="Cambria Math" w:hAnsi="Cambria Math"/>
                  <w:i/>
                  <w:iCs/>
                </w:rPr>
              </m:ctrlPr>
            </m:dPr>
            <m:e>
              <m:r>
                <w:rPr>
                  <w:rFonts w:ascii="Cambria Math" w:hAnsi="Cambria Math"/>
                </w:rPr>
                <m:t>x</m:t>
              </m:r>
            </m:e>
          </m:d>
          <m:r>
            <w:rPr>
              <w:rFonts w:ascii="Cambria Math" w:hAnsi="Cambria Math"/>
            </w:rPr>
            <m:t>=1.71</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+2.67</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+20.74</m:t>
          </m:r>
        </m:oMath>
      </m:oMathPara>
    </w:p>
    <w:p w14:paraId="64FCC77D" w14:textId="1CEE05F2" w:rsidR="00B21C7B" w:rsidRDefault="00B21C7B" w:rsidP="00C8489E">
      <w:pPr>
        <w:spacing w:before="240"/>
        <w:rPr>
          <w:iCs/>
        </w:rPr>
      </w:pPr>
      <w:r>
        <w:rPr>
          <w:rFonts w:hint="eastAsia"/>
          <w:iCs/>
        </w:rPr>
        <w:t>最终对于NZ的分类结果为：</w:t>
      </w:r>
    </w:p>
    <w:p w14:paraId="0C6256B2" w14:textId="77777777" w:rsidR="00B21C7B" w:rsidRPr="00B21C7B" w:rsidRDefault="00B21C7B" w:rsidP="00C8489E">
      <w:pPr>
        <w:spacing w:before="240"/>
        <w:rPr>
          <w:iCs/>
        </w:rPr>
      </w:pPr>
      <m:oMathPara>
        <m:oMath>
          <m:r>
            <w:rPr>
              <w:rFonts w:ascii="Cambria Math" w:hAnsi="Cambria Math"/>
            </w:rPr>
            <m:t>P</m:t>
          </m:r>
          <m:d>
            <m:dPr>
              <m:ctrlPr>
                <w:rPr>
                  <w:rFonts w:ascii="Cambria Math" w:hAnsi="Cambria Math"/>
                  <w:i/>
                  <w:iCs/>
                </w:rPr>
              </m:ctrlPr>
            </m:dPr>
            <m:e>
              <m:r>
                <w:rPr>
                  <w:rFonts w:ascii="Cambria Math" w:hAnsi="Cambria Math"/>
                </w:rPr>
                <m:t>EQ</m:t>
              </m:r>
            </m:e>
            <m:e>
              <m:r>
                <w:rPr>
                  <w:rFonts w:ascii="Cambria Math" w:hAnsi="Cambria Math"/>
                </w:rPr>
                <m:t>data</m:t>
              </m:r>
            </m:e>
          </m:d>
          <m:r>
            <w:rPr>
              <w:rFonts w:ascii="Cambria Math" w:hAnsi="Cambria Math"/>
            </w:rPr>
            <m:t>=0.03966644</m:t>
          </m:r>
        </m:oMath>
      </m:oMathPara>
    </w:p>
    <w:p w14:paraId="11BE56A1" w14:textId="4C058F96" w:rsidR="00B21C7B" w:rsidRPr="00B21C7B" w:rsidRDefault="00B21C7B" w:rsidP="00C8489E">
      <w:pPr>
        <w:spacing w:before="240"/>
        <w:rPr>
          <w:iCs/>
        </w:rPr>
      </w:pPr>
      <m:oMathPara>
        <m:oMath>
          <m:r>
            <w:rPr>
              <w:rFonts w:ascii="Cambria Math" w:hAnsi="Cambria Math"/>
            </w:rPr>
            <m:t>P(EX|data) =  0.9603336</m:t>
          </m:r>
        </m:oMath>
      </m:oMathPara>
    </w:p>
    <w:p w14:paraId="43865302" w14:textId="297D5F81" w:rsidR="004A5D25" w:rsidRPr="004A5D25" w:rsidRDefault="00B21C7B" w:rsidP="00C8489E">
      <w:pPr>
        <w:spacing w:before="240"/>
        <w:rPr>
          <w:iCs/>
        </w:rPr>
      </w:pPr>
      <w:r>
        <w:rPr>
          <w:noProof/>
        </w:rPr>
        <w:drawing>
          <wp:anchor distT="0" distB="0" distL="114300" distR="114300" simplePos="0" relativeHeight="251661312" behindDoc="0" locked="0" layoutInCell="1" allowOverlap="1" wp14:anchorId="7843F868" wp14:editId="2CC8D4A5">
            <wp:simplePos x="0" y="0"/>
            <wp:positionH relativeFrom="margin">
              <wp:align>center</wp:align>
            </wp:positionH>
            <wp:positionV relativeFrom="paragraph">
              <wp:posOffset>450638</wp:posOffset>
            </wp:positionV>
            <wp:extent cx="4156710" cy="415671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6710" cy="4156710"/>
                    </a:xfrm>
                    <a:prstGeom prst="rect">
                      <a:avLst/>
                    </a:prstGeom>
                    <a:noFill/>
                    <a:ln>
                      <a:noFill/>
                    </a:ln>
                  </pic:spPr>
                </pic:pic>
              </a:graphicData>
            </a:graphic>
          </wp:anchor>
        </w:drawing>
      </w:r>
      <w:r>
        <w:rPr>
          <w:rFonts w:hint="eastAsia"/>
          <w:iCs/>
        </w:rPr>
        <w:t>分类器可视化：</w:t>
      </w:r>
    </w:p>
    <w:p w14:paraId="64260B77" w14:textId="2F2BF258" w:rsidR="004A5D25" w:rsidRPr="004A5D25" w:rsidRDefault="004A5D25" w:rsidP="00C8489E">
      <w:pPr>
        <w:spacing w:before="240"/>
        <w:rPr>
          <w:iCs/>
        </w:rPr>
      </w:pPr>
    </w:p>
    <w:p w14:paraId="32E5589D" w14:textId="77777777" w:rsidR="004A5D25" w:rsidRPr="004A5D25" w:rsidRDefault="004A5D25" w:rsidP="00C8489E">
      <w:pPr>
        <w:spacing w:before="240"/>
        <w:rPr>
          <w:iCs/>
        </w:rPr>
      </w:pPr>
    </w:p>
    <w:p w14:paraId="12F5E534" w14:textId="77777777" w:rsidR="004A5D25" w:rsidRPr="004A5D25" w:rsidRDefault="004A5D25" w:rsidP="00C8489E">
      <w:pPr>
        <w:spacing w:before="240"/>
        <w:rPr>
          <w:iCs/>
        </w:rPr>
      </w:pPr>
    </w:p>
    <w:p w14:paraId="0DD9C7C7" w14:textId="77777777" w:rsidR="005B6DDF" w:rsidRDefault="00BC2C7C" w:rsidP="00C8489E">
      <w:pPr>
        <w:spacing w:before="240"/>
        <w:rPr>
          <w:iCs/>
        </w:rPr>
      </w:pPr>
      <w:r>
        <w:rPr>
          <w:rFonts w:hint="eastAsia"/>
          <w:iCs/>
        </w:rPr>
        <w:t>例7</w:t>
      </w:r>
      <w:r>
        <w:rPr>
          <w:iCs/>
        </w:rPr>
        <w:t>.11</w:t>
      </w:r>
      <w:r>
        <w:rPr>
          <w:rFonts w:hint="eastAsia"/>
          <w:iCs/>
        </w:rPr>
        <w:t>：</w:t>
      </w:r>
    </w:p>
    <w:p w14:paraId="6BA02825" w14:textId="57D5D3FA" w:rsidR="00BC2C7C" w:rsidRDefault="005B6DDF" w:rsidP="00C8489E">
      <w:pPr>
        <w:spacing w:before="240"/>
        <w:rPr>
          <w:iCs/>
        </w:rPr>
      </w:pPr>
      <w:r>
        <w:rPr>
          <w:rFonts w:hint="eastAsia"/>
          <w:iCs/>
        </w:rPr>
        <w:t>区分地震组与爆炸组的最简单方法就是基于P与S的相对振幅， 或者基于不同频段的相对功率分量。在使用包括双变量P和S的各种频谱比率作为判别特征的方面，已经花费了相当多的努力。基于区分两个平稳过程的谱矩阵的最优方法是合理的。采样率为每秒4</w:t>
      </w:r>
      <w:r>
        <w:rPr>
          <w:iCs/>
        </w:rPr>
        <w:t>0</w:t>
      </w:r>
      <w:r>
        <w:rPr>
          <w:rFonts w:hint="eastAsia"/>
          <w:iCs/>
        </w:rPr>
        <w:t>点，折叠频率为</w:t>
      </w:r>
      <w:r>
        <w:rPr>
          <w:iCs/>
        </w:rPr>
        <w:t>20</w:t>
      </w:r>
      <w:r>
        <w:rPr>
          <w:rFonts w:hint="eastAsia"/>
          <w:iCs/>
        </w:rPr>
        <w:t>Hz。</w:t>
      </w:r>
    </w:p>
    <w:p w14:paraId="3EFDED42" w14:textId="77777777" w:rsidR="002F29A2" w:rsidRDefault="002F29A2" w:rsidP="00C8489E">
      <w:pPr>
        <w:spacing w:before="240"/>
        <w:rPr>
          <w:iCs/>
        </w:rPr>
      </w:pPr>
    </w:p>
    <w:p w14:paraId="1BB2A3A0" w14:textId="5407BFCE" w:rsidR="002F29A2" w:rsidRDefault="002F29A2" w:rsidP="00C8489E">
      <w:pPr>
        <w:spacing w:before="240"/>
        <w:rPr>
          <w:iCs/>
        </w:rPr>
      </w:pPr>
      <w:r>
        <w:rPr>
          <w:noProof/>
        </w:rPr>
        <w:drawing>
          <wp:anchor distT="0" distB="0" distL="114300" distR="114300" simplePos="0" relativeHeight="251662336" behindDoc="0" locked="0" layoutInCell="1" allowOverlap="1" wp14:anchorId="7847C186" wp14:editId="649785DB">
            <wp:simplePos x="0" y="0"/>
            <wp:positionH relativeFrom="margin">
              <wp:align>center</wp:align>
            </wp:positionH>
            <wp:positionV relativeFrom="paragraph">
              <wp:posOffset>647700</wp:posOffset>
            </wp:positionV>
            <wp:extent cx="4572000" cy="45720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anchor>
        </w:drawing>
      </w:r>
      <w:r w:rsidR="00C85BE6">
        <w:rPr>
          <w:rFonts w:hint="eastAsia"/>
          <w:iCs/>
        </w:rPr>
        <w:t>下图为每组平均谱矩阵的对角元素估计的Chernoff距离</w:t>
      </w:r>
      <m:oMath>
        <m:sSub>
          <m:sSubPr>
            <m:ctrlPr>
              <w:rPr>
                <w:rFonts w:ascii="Cambria Math" w:hAnsi="Cambria Math"/>
                <w:i/>
                <w:iCs/>
              </w:rPr>
            </m:ctrlPr>
          </m:sSubPr>
          <m:e>
            <m:r>
              <w:rPr>
                <w:rFonts w:ascii="Cambria Math" w:hAnsi="Cambria Math"/>
              </w:rPr>
              <m:t>B</m:t>
            </m:r>
          </m:e>
          <m:sub>
            <m:r>
              <m:rPr>
                <m:sty m:val="p"/>
              </m:rPr>
              <w:rPr>
                <w:rFonts w:ascii="Cambria Math" w:hAnsi="Cambria Math"/>
              </w:rPr>
              <m:t>α</m:t>
            </m:r>
          </m:sub>
        </m:sSub>
        <m:r>
          <w:rPr>
            <w:rFonts w:ascii="Cambria Math" w:hAnsi="Cambria Math"/>
          </w:rPr>
          <m:t>=</m:t>
        </m:r>
        <m:d>
          <m:dPr>
            <m:ctrlPr>
              <w:rPr>
                <w:rFonts w:ascii="Cambria Math" w:hAnsi="Cambria Math"/>
                <w:i/>
                <w:iCs/>
              </w:rPr>
            </m:ctrlPr>
          </m:dPr>
          <m:e>
            <m:acc>
              <m:accPr>
                <m:ctrlPr>
                  <w:rPr>
                    <w:rFonts w:ascii="Cambria Math" w:hAnsi="Cambria Math"/>
                    <w:iCs/>
                  </w:rPr>
                </m:ctrlPr>
              </m:accPr>
              <m:e>
                <m:sSub>
                  <m:sSubPr>
                    <m:ctrlPr>
                      <w:rPr>
                        <w:rFonts w:ascii="Cambria Math" w:hAnsi="Cambria Math"/>
                        <w:i/>
                        <w:iCs/>
                      </w:rPr>
                    </m:ctrlPr>
                  </m:sSubPr>
                  <m:e>
                    <m:r>
                      <w:rPr>
                        <w:rFonts w:ascii="Cambria Math" w:hAnsi="Cambria Math"/>
                      </w:rPr>
                      <m:t>f</m:t>
                    </m:r>
                  </m:e>
                  <m:sub>
                    <m:r>
                      <w:rPr>
                        <w:rFonts w:ascii="Cambria Math" w:hAnsi="Cambria Math"/>
                      </w:rPr>
                      <m:t>1</m:t>
                    </m:r>
                  </m:sub>
                </m:sSub>
              </m:e>
            </m:acc>
            <m:r>
              <w:rPr>
                <w:rFonts w:ascii="Cambria Math" w:hAnsi="Cambria Math"/>
              </w:rPr>
              <m:t>;</m:t>
            </m:r>
            <m:acc>
              <m:accPr>
                <m:ctrlPr>
                  <w:rPr>
                    <w:rFonts w:ascii="Cambria Math" w:hAnsi="Cambria Math"/>
                    <w:iCs/>
                  </w:rPr>
                </m:ctrlPr>
              </m:accPr>
              <m:e>
                <m:sSub>
                  <m:sSubPr>
                    <m:ctrlPr>
                      <w:rPr>
                        <w:rFonts w:ascii="Cambria Math" w:hAnsi="Cambria Math"/>
                        <w:i/>
                        <w:iCs/>
                      </w:rPr>
                    </m:ctrlPr>
                  </m:sSubPr>
                  <m:e>
                    <m:r>
                      <w:rPr>
                        <w:rFonts w:ascii="Cambria Math" w:hAnsi="Cambria Math"/>
                      </w:rPr>
                      <m:t>f</m:t>
                    </m:r>
                  </m:e>
                  <m:sub>
                    <m:r>
                      <w:rPr>
                        <w:rFonts w:ascii="Cambria Math" w:hAnsi="Cambria Math"/>
                      </w:rPr>
                      <m:t>2</m:t>
                    </m:r>
                  </m:sub>
                </m:sSub>
              </m:e>
            </m:acc>
          </m:e>
        </m:d>
      </m:oMath>
      <w:r w:rsidR="00C85BE6">
        <w:rPr>
          <w:rFonts w:hint="eastAsia"/>
          <w:iCs/>
        </w:rPr>
        <w:t>。</w:t>
      </w:r>
      <w:r w:rsidR="002D7923">
        <w:rPr>
          <w:rFonts w:hint="eastAsia"/>
          <w:iCs/>
        </w:rPr>
        <w:t>地震和爆炸序列的平均P</w:t>
      </w:r>
      <w:r w:rsidR="002D7923">
        <w:rPr>
          <w:iCs/>
        </w:rPr>
        <w:t>-</w:t>
      </w:r>
      <w:r w:rsidR="002D7923">
        <w:rPr>
          <w:rFonts w:hint="eastAsia"/>
          <w:iCs/>
        </w:rPr>
        <w:t>频谱和S</w:t>
      </w:r>
      <w:r w:rsidR="002D7923">
        <w:rPr>
          <w:iCs/>
        </w:rPr>
        <w:t>-</w:t>
      </w:r>
      <w:r w:rsidR="002D7923">
        <w:rPr>
          <w:rFonts w:hint="eastAsia"/>
          <w:iCs/>
        </w:rPr>
        <w:t>频谱。</w:t>
      </w:r>
      <w:r>
        <w:rPr>
          <w:rFonts w:hint="eastAsia"/>
          <w:iCs/>
        </w:rPr>
        <w:t>（使用平滑</w:t>
      </w:r>
      <w:proofErr w:type="spellStart"/>
      <w:r>
        <w:rPr>
          <w:rFonts w:hint="eastAsia"/>
          <w:iCs/>
        </w:rPr>
        <w:t>Daniell</w:t>
      </w:r>
      <w:proofErr w:type="spellEnd"/>
      <w:r>
        <w:rPr>
          <w:rFonts w:hint="eastAsia"/>
          <w:iCs/>
        </w:rPr>
        <w:t>内核），带宽约为0</w:t>
      </w:r>
      <w:r>
        <w:rPr>
          <w:iCs/>
        </w:rPr>
        <w:t>.75</w:t>
      </w:r>
      <w:r>
        <w:rPr>
          <w:rFonts w:hint="eastAsia"/>
          <w:iCs/>
        </w:rPr>
        <w:t>Hz。</w:t>
      </w:r>
    </w:p>
    <w:p w14:paraId="2505DC73" w14:textId="1DF78BF1" w:rsidR="00C85BE6" w:rsidRPr="00C85BE6" w:rsidRDefault="00C85BE6" w:rsidP="00C8489E">
      <w:pPr>
        <w:spacing w:before="240"/>
        <w:rPr>
          <w:iCs/>
        </w:rPr>
      </w:pPr>
      <w:r w:rsidRPr="002F29A2">
        <w:rPr>
          <w:iCs/>
          <w:noProof/>
        </w:rPr>
        <w:drawing>
          <wp:anchor distT="0" distB="0" distL="114300" distR="114300" simplePos="0" relativeHeight="251663360" behindDoc="0" locked="0" layoutInCell="1" allowOverlap="1" wp14:anchorId="73BE9DCB" wp14:editId="20BDAFFE">
            <wp:simplePos x="0" y="0"/>
            <wp:positionH relativeFrom="margin">
              <wp:align>right</wp:align>
            </wp:positionH>
            <wp:positionV relativeFrom="paragraph">
              <wp:posOffset>5857875</wp:posOffset>
            </wp:positionV>
            <wp:extent cx="5274310" cy="948055"/>
            <wp:effectExtent l="0" t="0" r="2540" b="444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948055"/>
                    </a:xfrm>
                    <a:prstGeom prst="rect">
                      <a:avLst/>
                    </a:prstGeom>
                  </pic:spPr>
                </pic:pic>
              </a:graphicData>
            </a:graphic>
          </wp:anchor>
        </w:drawing>
      </w:r>
      <w:r>
        <w:rPr>
          <w:rFonts w:hint="eastAsia"/>
          <w:iCs/>
        </w:rPr>
        <w:t>由下面公式最终得到</w:t>
      </w:r>
      <m:oMath>
        <m:r>
          <m:rPr>
            <m:sty m:val="p"/>
          </m:rPr>
          <w:rPr>
            <w:rFonts w:ascii="Cambria Math" w:hAnsi="Cambria Math"/>
          </w:rPr>
          <m:t>α</m:t>
        </m:r>
      </m:oMath>
      <w:r>
        <w:rPr>
          <w:rFonts w:hint="eastAsia"/>
          <w:iCs/>
        </w:rPr>
        <w:t>为0</w:t>
      </w:r>
      <w:r>
        <w:rPr>
          <w:iCs/>
        </w:rPr>
        <w:t>.4</w:t>
      </w:r>
      <w:r>
        <w:rPr>
          <w:rFonts w:hint="eastAsia"/>
          <w:iCs/>
        </w:rPr>
        <w:t>时对称散度达到最大值。</w:t>
      </w:r>
    </w:p>
    <w:p w14:paraId="2A6CBAB6" w14:textId="72AAFF02" w:rsidR="002F29A2" w:rsidRPr="00C864D2" w:rsidRDefault="00CB39B1" w:rsidP="00C8489E">
      <w:pPr>
        <w:spacing w:before="240"/>
        <w:rPr>
          <w:iCs/>
        </w:rPr>
      </w:pPr>
      <m:oMathPara>
        <m:oMath>
          <m:sSub>
            <m:sSubPr>
              <m:ctrlPr>
                <w:rPr>
                  <w:rFonts w:ascii="Cambria Math" w:hAnsi="Cambria Math"/>
                  <w:i/>
                  <w:iCs/>
                </w:rPr>
              </m:ctrlPr>
            </m:sSubPr>
            <m:e>
              <m:r>
                <w:rPr>
                  <w:rFonts w:ascii="Cambria Math" w:hAnsi="Cambria Math" w:hint="eastAsia"/>
                </w:rPr>
                <m:t>B</m:t>
              </m:r>
              <m:ctrlPr>
                <w:rPr>
                  <w:rFonts w:ascii="Cambria Math" w:hAnsi="Cambria Math" w:hint="eastAsia"/>
                  <w:i/>
                  <w:iCs/>
                </w:rPr>
              </m:ctrlPr>
            </m:e>
            <m:sub>
              <m:r>
                <m:rPr>
                  <m:sty m:val="p"/>
                </m:rPr>
                <w:rPr>
                  <w:rFonts w:ascii="Cambria Math" w:hAnsi="Cambria Math"/>
                </w:rPr>
                <m:t>α</m:t>
              </m:r>
            </m:sub>
          </m:sSub>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2</m:t>
                  </m:r>
                </m:sub>
              </m:sSub>
            </m:e>
          </m:d>
          <m:r>
            <w:rPr>
              <w:rFonts w:ascii="Cambria Math" w:hAnsi="Cambria Math"/>
            </w:rPr>
            <m:t>=</m:t>
          </m:r>
          <m:f>
            <m:fPr>
              <m:ctrlPr>
                <w:rPr>
                  <w:rFonts w:ascii="Cambria Math" w:hAnsi="Cambria Math"/>
                  <w:iCs/>
                </w:rPr>
              </m:ctrlPr>
            </m:fPr>
            <m:num>
              <m:nary>
                <m:naryPr>
                  <m:chr m:val="∑"/>
                  <m:supHide m:val="1"/>
                  <m:ctrlPr>
                    <w:rPr>
                      <w:rFonts w:ascii="Cambria Math" w:hAnsi="Cambria Math"/>
                      <w:iCs/>
                    </w:rPr>
                  </m:ctrlPr>
                </m:naryPr>
                <m:sub>
                  <m:r>
                    <w:rPr>
                      <w:rFonts w:ascii="Cambria Math" w:hAnsi="Cambria Math"/>
                    </w:rPr>
                    <m:t>0&lt;</m:t>
                  </m:r>
                  <m:sSub>
                    <m:sSubPr>
                      <m:ctrlPr>
                        <w:rPr>
                          <w:rFonts w:ascii="Cambria Math" w:hAnsi="Cambria Math"/>
                          <w:i/>
                          <w:iCs/>
                        </w:rPr>
                      </m:ctrlPr>
                    </m:sSubPr>
                    <m:e>
                      <m:r>
                        <m:rPr>
                          <m:sty m:val="p"/>
                        </m:rPr>
                        <w:rPr>
                          <w:rFonts w:ascii="Cambria Math" w:hAnsi="Cambria Math"/>
                        </w:rPr>
                        <m:t>ω</m:t>
                      </m:r>
                    </m:e>
                    <m:sub>
                      <m:r>
                        <w:rPr>
                          <w:rFonts w:ascii="Cambria Math" w:hAnsi="Cambria Math"/>
                        </w:rPr>
                        <m:t>k</m:t>
                      </m:r>
                    </m:sub>
                  </m:sSub>
                  <m:r>
                    <w:rPr>
                      <w:rFonts w:ascii="Cambria Math" w:hAnsi="Cambria Math"/>
                    </w:rPr>
                    <m:t>&lt;1</m:t>
                  </m:r>
                  <m:r>
                    <m:rPr>
                      <m:lit/>
                    </m:rPr>
                    <w:rPr>
                      <w:rFonts w:ascii="Cambria Math" w:hAnsi="Cambria Math"/>
                    </w:rPr>
                    <m:t>/</m:t>
                  </m:r>
                  <m:r>
                    <w:rPr>
                      <w:rFonts w:ascii="Cambria Math" w:hAnsi="Cambria Math"/>
                    </w:rPr>
                    <m:t>2</m:t>
                  </m:r>
                  <m:ctrlPr>
                    <w:rPr>
                      <w:rFonts w:ascii="Cambria Math" w:hAnsi="Cambria Math"/>
                      <w:i/>
                      <w:iCs/>
                    </w:rPr>
                  </m:ctrlPr>
                </m:sub>
                <m:sup>
                  <m:ctrlPr>
                    <w:rPr>
                      <w:rFonts w:ascii="Cambria Math" w:hAnsi="Cambria Math"/>
                      <w:i/>
                      <w:iCs/>
                    </w:rPr>
                  </m:ctrlPr>
                </m:sup>
                <m:e>
                  <m:d>
                    <m:dPr>
                      <m:begChr m:val="["/>
                      <m:endChr m:val="]"/>
                      <m:ctrlPr>
                        <w:rPr>
                          <w:rFonts w:ascii="Cambria Math" w:hAnsi="Cambria Math"/>
                          <w:i/>
                          <w:iCs/>
                        </w:rPr>
                      </m:ctrlPr>
                    </m:dPr>
                    <m:e>
                      <m:r>
                        <w:rPr>
                          <w:rFonts w:ascii="Cambria Math" w:hAnsi="Cambria Math"/>
                        </w:rPr>
                        <m:t>ln</m:t>
                      </m:r>
                      <m:d>
                        <m:dPr>
                          <m:ctrlPr>
                            <w:rPr>
                              <w:rFonts w:ascii="Cambria Math" w:hAnsi="Cambria Math"/>
                              <w:i/>
                              <w:iCs/>
                            </w:rPr>
                          </m:ctrlPr>
                        </m:dPr>
                        <m:e>
                          <m:f>
                            <m:fPr>
                              <m:ctrlPr>
                                <w:rPr>
                                  <w:rFonts w:ascii="Cambria Math" w:hAnsi="Cambria Math"/>
                                  <w:iCs/>
                                </w:rPr>
                              </m:ctrlPr>
                            </m:fPr>
                            <m:num>
                              <m:d>
                                <m:dPr>
                                  <m:begChr m:val="|"/>
                                  <m:endChr m:val="|"/>
                                  <m:ctrlPr>
                                    <w:rPr>
                                      <w:rFonts w:ascii="Cambria Math" w:hAnsi="Cambria Math"/>
                                      <w:i/>
                                      <w:iCs/>
                                    </w:rPr>
                                  </m:ctrlPr>
                                </m:dPr>
                                <m:e>
                                  <m:r>
                                    <m:rPr>
                                      <m:sty m:val="p"/>
                                    </m:rPr>
                                    <w:rPr>
                                      <w:rFonts w:ascii="Cambria Math" w:hAnsi="Cambria Math"/>
                                    </w:rPr>
                                    <m:t>α</m:t>
                                  </m:r>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1</m:t>
                                      </m:r>
                                    </m:sub>
                                  </m:sSub>
                                  <m:r>
                                    <w:rPr>
                                      <w:rFonts w:ascii="Cambria Math" w:hAnsi="Cambria Math"/>
                                    </w:rPr>
                                    <m:t>+</m:t>
                                  </m:r>
                                  <m:d>
                                    <m:dPr>
                                      <m:ctrlPr>
                                        <w:rPr>
                                          <w:rFonts w:ascii="Cambria Math" w:hAnsi="Cambria Math"/>
                                          <w:i/>
                                          <w:iCs/>
                                        </w:rPr>
                                      </m:ctrlPr>
                                    </m:dPr>
                                    <m:e>
                                      <m:r>
                                        <w:rPr>
                                          <w:rFonts w:ascii="Cambria Math" w:hAnsi="Cambria Math"/>
                                        </w:rPr>
                                        <m:t>1-</m:t>
                                      </m:r>
                                      <m:r>
                                        <m:rPr>
                                          <m:sty m:val="p"/>
                                        </m:rPr>
                                        <w:rPr>
                                          <w:rFonts w:ascii="Cambria Math" w:hAnsi="Cambria Math"/>
                                        </w:rPr>
                                        <m:t>α</m:t>
                                      </m:r>
                                    </m:e>
                                  </m:d>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2</m:t>
                                      </m:r>
                                    </m:sub>
                                  </m:sSub>
                                </m:e>
                              </m:d>
                              <m:ctrlPr>
                                <w:rPr>
                                  <w:rFonts w:ascii="Cambria Math" w:hAnsi="Cambria Math"/>
                                  <w:i/>
                                  <w:iCs/>
                                </w:rPr>
                              </m:ctrlPr>
                            </m:num>
                            <m:den>
                              <m:d>
                                <m:dPr>
                                  <m:begChr m:val="|"/>
                                  <m:endChr m:val="|"/>
                                  <m:ctrlPr>
                                    <w:rPr>
                                      <w:rFonts w:ascii="Cambria Math" w:hAnsi="Cambria Math"/>
                                      <w:i/>
                                      <w:iCs/>
                                    </w:rPr>
                                  </m:ctrlPr>
                                </m:dPr>
                                <m:e>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2</m:t>
                                      </m:r>
                                    </m:sub>
                                  </m:sSub>
                                </m:e>
                              </m:d>
                              <m:ctrlPr>
                                <w:rPr>
                                  <w:rFonts w:ascii="Cambria Math" w:hAnsi="Cambria Math"/>
                                  <w:i/>
                                  <w:iCs/>
                                </w:rPr>
                              </m:ctrlPr>
                            </m:den>
                          </m:f>
                        </m:e>
                      </m:d>
                      <m:r>
                        <w:rPr>
                          <w:rFonts w:ascii="Cambria Math" w:hAnsi="Cambria Math"/>
                        </w:rPr>
                        <m:t xml:space="preserve">- </m:t>
                      </m:r>
                      <m:r>
                        <m:rPr>
                          <m:sty m:val="p"/>
                        </m:rPr>
                        <w:rPr>
                          <w:rFonts w:ascii="Cambria Math" w:hAnsi="Cambria Math"/>
                        </w:rPr>
                        <m:t xml:space="preserve">α </m:t>
                      </m:r>
                      <m:r>
                        <w:rPr>
                          <w:rFonts w:ascii="Cambria Math" w:hAnsi="Cambria Math"/>
                        </w:rPr>
                        <m:t>ln</m:t>
                      </m:r>
                      <m:d>
                        <m:dPr>
                          <m:ctrlPr>
                            <w:rPr>
                              <w:rFonts w:ascii="Cambria Math" w:hAnsi="Cambria Math"/>
                              <w:i/>
                              <w:iCs/>
                            </w:rPr>
                          </m:ctrlPr>
                        </m:dPr>
                        <m:e>
                          <m:f>
                            <m:fPr>
                              <m:ctrlPr>
                                <w:rPr>
                                  <w:rFonts w:ascii="Cambria Math" w:hAnsi="Cambria Math"/>
                                  <w:iCs/>
                                </w:rPr>
                              </m:ctrlPr>
                            </m:fPr>
                            <m:num>
                              <m:d>
                                <m:dPr>
                                  <m:begChr m:val="|"/>
                                  <m:endChr m:val="|"/>
                                  <m:ctrlPr>
                                    <w:rPr>
                                      <w:rFonts w:ascii="Cambria Math" w:hAnsi="Cambria Math"/>
                                      <w:i/>
                                      <w:iCs/>
                                    </w:rPr>
                                  </m:ctrlPr>
                                </m:dPr>
                                <m:e>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2</m:t>
                                      </m:r>
                                    </m:sub>
                                  </m:sSub>
                                </m:e>
                              </m:d>
                              <m:ctrlPr>
                                <w:rPr>
                                  <w:rFonts w:ascii="Cambria Math" w:hAnsi="Cambria Math"/>
                                  <w:i/>
                                  <w:iCs/>
                                </w:rPr>
                              </m:ctrlPr>
                            </m:num>
                            <m:den>
                              <m:d>
                                <m:dPr>
                                  <m:begChr m:val="|"/>
                                  <m:endChr m:val="|"/>
                                  <m:ctrlPr>
                                    <w:rPr>
                                      <w:rFonts w:ascii="Cambria Math" w:hAnsi="Cambria Math"/>
                                      <w:i/>
                                      <w:iCs/>
                                    </w:rPr>
                                  </m:ctrlPr>
                                </m:dPr>
                                <m:e>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2</m:t>
                                      </m:r>
                                    </m:sub>
                                  </m:sSub>
                                </m:e>
                              </m:d>
                              <m:ctrlPr>
                                <w:rPr>
                                  <w:rFonts w:ascii="Cambria Math" w:hAnsi="Cambria Math"/>
                                  <w:i/>
                                  <w:iCs/>
                                </w:rPr>
                              </m:ctrlPr>
                            </m:den>
                          </m:f>
                        </m:e>
                      </m:d>
                    </m:e>
                  </m:d>
                  <m:ctrlPr>
                    <w:rPr>
                      <w:rFonts w:ascii="Cambria Math" w:hAnsi="Cambria Math"/>
                      <w:i/>
                      <w:iCs/>
                    </w:rPr>
                  </m:ctrlPr>
                </m:e>
              </m:nary>
              <m:ctrlPr>
                <w:rPr>
                  <w:rFonts w:ascii="Cambria Math" w:hAnsi="Cambria Math"/>
                  <w:i/>
                  <w:iCs/>
                </w:rPr>
              </m:ctrlPr>
            </m:num>
            <m:den>
              <m:r>
                <w:rPr>
                  <w:rFonts w:ascii="Cambria Math" w:hAnsi="Cambria Math"/>
                </w:rPr>
                <m:t>2n</m:t>
              </m:r>
              <m:ctrlPr>
                <w:rPr>
                  <w:rFonts w:ascii="Cambria Math" w:hAnsi="Cambria Math"/>
                  <w:i/>
                  <w:iCs/>
                </w:rPr>
              </m:ctrlPr>
            </m:den>
          </m:f>
        </m:oMath>
      </m:oMathPara>
    </w:p>
    <w:p w14:paraId="2BA343E5" w14:textId="3E57A198" w:rsidR="00C864D2" w:rsidRDefault="00C85BE6" w:rsidP="00C8489E">
      <w:pPr>
        <w:spacing w:before="240"/>
        <w:rPr>
          <w:iCs/>
        </w:rPr>
      </w:pPr>
      <w:r>
        <w:rPr>
          <w:rFonts w:hint="eastAsia"/>
          <w:iCs/>
        </w:rPr>
        <w:t>下图展示了以Chernoff距离以及Kullback-Leibler距离进行分类的结果。距离是以地震减去爆炸进行度量，因此距离的负值表示地震，正值表示爆炸。因此第一象限被分类为爆炸，而第三象限分类为地震，下图中Ex</w:t>
      </w:r>
      <w:r>
        <w:rPr>
          <w:iCs/>
        </w:rPr>
        <w:t>6</w:t>
      </w:r>
      <w:r>
        <w:rPr>
          <w:rFonts w:hint="eastAsia"/>
          <w:iCs/>
        </w:rPr>
        <w:t>被错误分类为地震。</w:t>
      </w:r>
      <w:r w:rsidR="005D2775">
        <w:rPr>
          <w:rFonts w:hint="eastAsia"/>
          <w:iCs/>
        </w:rPr>
        <w:t>此外，处于第四象限的Eq</w:t>
      </w:r>
      <w:r w:rsidR="005D2775">
        <w:rPr>
          <w:iCs/>
        </w:rPr>
        <w:t>1</w:t>
      </w:r>
      <w:r w:rsidR="005D2775">
        <w:rPr>
          <w:rFonts w:hint="eastAsia"/>
          <w:iCs/>
        </w:rPr>
        <w:t>有着不确定的分类，其中Chernoff距离将其分类为地震，而Kullback</w:t>
      </w:r>
      <w:r w:rsidR="005D2775">
        <w:rPr>
          <w:iCs/>
        </w:rPr>
        <w:t>-Leibler</w:t>
      </w:r>
      <w:r w:rsidR="005D2775">
        <w:rPr>
          <w:rFonts w:hint="eastAsia"/>
          <w:iCs/>
        </w:rPr>
        <w:t>距离将其归类为爆炸。</w:t>
      </w:r>
    </w:p>
    <w:p w14:paraId="4A98B912" w14:textId="53141B61" w:rsidR="00FC753F" w:rsidRDefault="004E4DC6" w:rsidP="00FC753F">
      <w:pPr>
        <w:spacing w:before="240"/>
        <w:jc w:val="center"/>
        <w:rPr>
          <w:iCs/>
          <w:noProof/>
        </w:rPr>
      </w:pPr>
      <m:oMathPara>
        <m:oMath>
          <m:r>
            <w:rPr>
              <w:rFonts w:ascii="Cambria Math" w:hAnsi="Cambria Math"/>
            </w:rPr>
            <m:t>I</m:t>
          </m:r>
          <m:d>
            <m:dPr>
              <m:ctrlPr>
                <w:rPr>
                  <w:rFonts w:ascii="Cambria Math" w:hAnsi="Cambria Math"/>
                  <w:i/>
                  <w:iCs/>
                </w:rPr>
              </m:ctrlPr>
            </m:dPr>
            <m:e>
              <m:acc>
                <m:accPr>
                  <m:ctrlPr>
                    <w:rPr>
                      <w:rFonts w:ascii="Cambria Math" w:hAnsi="Cambria Math"/>
                      <w:iCs/>
                    </w:rPr>
                  </m:ctrlPr>
                </m:accPr>
                <m:e>
                  <m:r>
                    <w:rPr>
                      <w:rFonts w:ascii="Cambria Math" w:hAnsi="Cambria Math"/>
                    </w:rPr>
                    <m:t>f</m:t>
                  </m:r>
                </m:e>
              </m:acc>
              <m:r>
                <w:rPr>
                  <w:rFonts w:ascii="Cambria Math" w:hAnsi="Cambria Math"/>
                </w:rPr>
                <m:t>;</m:t>
              </m:r>
              <m:acc>
                <m:accPr>
                  <m:ctrlPr>
                    <w:rPr>
                      <w:rFonts w:ascii="Cambria Math" w:hAnsi="Cambria Math"/>
                      <w:iCs/>
                    </w:rPr>
                  </m:ctrlPr>
                </m:accPr>
                <m:e>
                  <m:sSub>
                    <m:sSubPr>
                      <m:ctrlPr>
                        <w:rPr>
                          <w:rFonts w:ascii="Cambria Math" w:hAnsi="Cambria Math"/>
                          <w:i/>
                          <w:iCs/>
                        </w:rPr>
                      </m:ctrlPr>
                    </m:sSubPr>
                    <m:e>
                      <m:r>
                        <w:rPr>
                          <w:rFonts w:ascii="Cambria Math" w:hAnsi="Cambria Math"/>
                        </w:rPr>
                        <m:t>f</m:t>
                      </m:r>
                      <m:ctrlPr>
                        <w:rPr>
                          <w:rFonts w:ascii="Cambria Math" w:hAnsi="Cambria Math"/>
                          <w:iCs/>
                        </w:rPr>
                      </m:ctrlPr>
                    </m:e>
                    <m:sub>
                      <m:r>
                        <w:rPr>
                          <w:rFonts w:ascii="Cambria Math" w:hAnsi="Cambria Math"/>
                        </w:rPr>
                        <m:t>EQ</m:t>
                      </m:r>
                    </m:sub>
                  </m:sSub>
                </m:e>
              </m:acc>
            </m:e>
          </m:d>
          <m:r>
            <w:rPr>
              <w:rFonts w:ascii="Cambria Math" w:hAnsi="Cambria Math"/>
            </w:rPr>
            <m:t>-I</m:t>
          </m:r>
          <m:d>
            <m:dPr>
              <m:ctrlPr>
                <w:rPr>
                  <w:rFonts w:ascii="Cambria Math" w:hAnsi="Cambria Math"/>
                  <w:i/>
                  <w:iCs/>
                </w:rPr>
              </m:ctrlPr>
            </m:dPr>
            <m:e>
              <m:acc>
                <m:accPr>
                  <m:ctrlPr>
                    <w:rPr>
                      <w:rFonts w:ascii="Cambria Math" w:hAnsi="Cambria Math"/>
                      <w:iCs/>
                    </w:rPr>
                  </m:ctrlPr>
                </m:accPr>
                <m:e>
                  <m:r>
                    <w:rPr>
                      <w:rFonts w:ascii="Cambria Math" w:hAnsi="Cambria Math"/>
                    </w:rPr>
                    <m:t>f</m:t>
                  </m:r>
                </m:e>
              </m:acc>
              <m:r>
                <w:rPr>
                  <w:rFonts w:ascii="Cambria Math" w:hAnsi="Cambria Math"/>
                </w:rPr>
                <m:t>;</m:t>
              </m:r>
              <m:acc>
                <m:accPr>
                  <m:ctrlPr>
                    <w:rPr>
                      <w:rFonts w:ascii="Cambria Math" w:hAnsi="Cambria Math"/>
                      <w:iCs/>
                    </w:rPr>
                  </m:ctrlPr>
                </m:accPr>
                <m:e>
                  <m:sSub>
                    <m:sSubPr>
                      <m:ctrlPr>
                        <w:rPr>
                          <w:rFonts w:ascii="Cambria Math" w:hAnsi="Cambria Math"/>
                          <w:i/>
                          <w:iCs/>
                        </w:rPr>
                      </m:ctrlPr>
                    </m:sSubPr>
                    <m:e>
                      <m:r>
                        <w:rPr>
                          <w:rFonts w:ascii="Cambria Math" w:hAnsi="Cambria Math"/>
                        </w:rPr>
                        <m:t>f</m:t>
                      </m:r>
                      <m:ctrlPr>
                        <w:rPr>
                          <w:rFonts w:ascii="Cambria Math" w:hAnsi="Cambria Math"/>
                          <w:iCs/>
                        </w:rPr>
                      </m:ctrlPr>
                    </m:e>
                    <m:sub>
                      <m:r>
                        <w:rPr>
                          <w:rFonts w:ascii="Cambria Math" w:hAnsi="Cambria Math"/>
                        </w:rPr>
                        <m:t>EX</m:t>
                      </m:r>
                    </m:sub>
                  </m:sSub>
                </m:e>
              </m:acc>
            </m:e>
          </m:d>
        </m:oMath>
      </m:oMathPara>
    </w:p>
    <w:p w14:paraId="742EDB37" w14:textId="1B5A51A2" w:rsidR="004E4DC6" w:rsidRPr="004E4DC6" w:rsidRDefault="00CB39B1" w:rsidP="00FC753F">
      <w:pPr>
        <w:spacing w:before="240"/>
        <w:ind w:firstLineChars="200" w:firstLine="420"/>
        <w:rPr>
          <w:iCs/>
          <w:noProof/>
        </w:rPr>
      </w:pPr>
      <m:oMathPara>
        <m:oMath>
          <m:sSub>
            <m:sSubPr>
              <m:ctrlPr>
                <w:rPr>
                  <w:rFonts w:ascii="Cambria Math" w:hAnsi="Cambria Math"/>
                  <w:i/>
                  <w:iCs/>
                </w:rPr>
              </m:ctrlPr>
            </m:sSubPr>
            <m:e>
              <m:r>
                <w:rPr>
                  <w:rFonts w:ascii="Cambria Math" w:hAnsi="Cambria Math"/>
                </w:rPr>
                <m:t>B</m:t>
              </m:r>
            </m:e>
            <m:sub>
              <m:r>
                <m:rPr>
                  <m:sty m:val="p"/>
                </m:rPr>
                <w:rPr>
                  <w:rFonts w:ascii="Cambria Math" w:hAnsi="Cambria Math"/>
                </w:rPr>
                <m:t>α</m:t>
              </m:r>
            </m:sub>
          </m:sSub>
          <m:d>
            <m:dPr>
              <m:ctrlPr>
                <w:rPr>
                  <w:rFonts w:ascii="Cambria Math" w:hAnsi="Cambria Math"/>
                  <w:i/>
                  <w:iCs/>
                </w:rPr>
              </m:ctrlPr>
            </m:dPr>
            <m:e>
              <m:acc>
                <m:accPr>
                  <m:ctrlPr>
                    <w:rPr>
                      <w:rFonts w:ascii="Cambria Math" w:hAnsi="Cambria Math"/>
                      <w:iCs/>
                    </w:rPr>
                  </m:ctrlPr>
                </m:accPr>
                <m:e>
                  <m:r>
                    <w:rPr>
                      <w:rFonts w:ascii="Cambria Math" w:hAnsi="Cambria Math"/>
                    </w:rPr>
                    <m:t>f</m:t>
                  </m:r>
                </m:e>
              </m:acc>
              <m:r>
                <w:rPr>
                  <w:rFonts w:ascii="Cambria Math" w:hAnsi="Cambria Math"/>
                </w:rPr>
                <m:t>;</m:t>
              </m:r>
              <m:acc>
                <m:accPr>
                  <m:ctrlPr>
                    <w:rPr>
                      <w:rFonts w:ascii="Cambria Math" w:hAnsi="Cambria Math"/>
                      <w:iCs/>
                    </w:rPr>
                  </m:ctrlPr>
                </m:accPr>
                <m:e>
                  <m:sSub>
                    <m:sSubPr>
                      <m:ctrlPr>
                        <w:rPr>
                          <w:rFonts w:ascii="Cambria Math" w:hAnsi="Cambria Math"/>
                          <w:i/>
                          <w:iCs/>
                        </w:rPr>
                      </m:ctrlPr>
                    </m:sSubPr>
                    <m:e>
                      <m:r>
                        <w:rPr>
                          <w:rFonts w:ascii="Cambria Math" w:hAnsi="Cambria Math"/>
                        </w:rPr>
                        <m:t>f</m:t>
                      </m:r>
                      <m:ctrlPr>
                        <w:rPr>
                          <w:rFonts w:ascii="Cambria Math" w:hAnsi="Cambria Math"/>
                          <w:iCs/>
                        </w:rPr>
                      </m:ctrlPr>
                    </m:e>
                    <m:sub>
                      <m:r>
                        <w:rPr>
                          <w:rFonts w:ascii="Cambria Math" w:hAnsi="Cambria Math"/>
                        </w:rPr>
                        <m:t>EQ</m:t>
                      </m:r>
                    </m:sub>
                  </m:sSub>
                </m:e>
              </m:acc>
            </m:e>
          </m:d>
          <m:r>
            <w:rPr>
              <w:rFonts w:ascii="Cambria Math" w:hAnsi="Cambria Math"/>
            </w:rPr>
            <m:t>-</m:t>
          </m:r>
          <m:sSub>
            <m:sSubPr>
              <m:ctrlPr>
                <w:rPr>
                  <w:rFonts w:ascii="Cambria Math" w:hAnsi="Cambria Math"/>
                  <w:iCs/>
                </w:rPr>
              </m:ctrlPr>
            </m:sSubPr>
            <m:e>
              <m:r>
                <m:rPr>
                  <m:sty m:val="p"/>
                </m:rPr>
                <w:rPr>
                  <w:rFonts w:ascii="Cambria Math" w:hAnsi="Cambria Math"/>
                </w:rPr>
                <m:t>B</m:t>
              </m:r>
              <m:ctrlPr>
                <w:rPr>
                  <w:rFonts w:ascii="Cambria Math" w:hAnsi="Cambria Math"/>
                  <w:i/>
                  <w:iCs/>
                </w:rPr>
              </m:ctrlPr>
            </m:e>
            <m:sub>
              <m:r>
                <m:rPr>
                  <m:sty m:val="p"/>
                </m:rPr>
                <w:rPr>
                  <w:rFonts w:ascii="Cambria Math" w:hAnsi="Cambria Math"/>
                </w:rPr>
                <m:t>α</m:t>
              </m:r>
            </m:sub>
          </m:sSub>
          <m:d>
            <m:dPr>
              <m:ctrlPr>
                <w:rPr>
                  <w:rFonts w:ascii="Cambria Math" w:hAnsi="Cambria Math"/>
                  <w:i/>
                  <w:iCs/>
                </w:rPr>
              </m:ctrlPr>
            </m:dPr>
            <m:e>
              <m:acc>
                <m:accPr>
                  <m:ctrlPr>
                    <w:rPr>
                      <w:rFonts w:ascii="Cambria Math" w:hAnsi="Cambria Math"/>
                      <w:iCs/>
                    </w:rPr>
                  </m:ctrlPr>
                </m:accPr>
                <m:e>
                  <m:r>
                    <w:rPr>
                      <w:rFonts w:ascii="Cambria Math" w:hAnsi="Cambria Math"/>
                    </w:rPr>
                    <m:t>f</m:t>
                  </m:r>
                </m:e>
              </m:acc>
              <m:r>
                <w:rPr>
                  <w:rFonts w:ascii="Cambria Math" w:hAnsi="Cambria Math"/>
                </w:rPr>
                <m:t>;</m:t>
              </m:r>
              <m:acc>
                <m:accPr>
                  <m:ctrlPr>
                    <w:rPr>
                      <w:rFonts w:ascii="Cambria Math" w:hAnsi="Cambria Math"/>
                      <w:iCs/>
                    </w:rPr>
                  </m:ctrlPr>
                </m:accPr>
                <m:e>
                  <m:sSub>
                    <m:sSubPr>
                      <m:ctrlPr>
                        <w:rPr>
                          <w:rFonts w:ascii="Cambria Math" w:hAnsi="Cambria Math"/>
                          <w:i/>
                          <w:iCs/>
                        </w:rPr>
                      </m:ctrlPr>
                    </m:sSubPr>
                    <m:e>
                      <m:r>
                        <w:rPr>
                          <w:rFonts w:ascii="Cambria Math" w:hAnsi="Cambria Math"/>
                        </w:rPr>
                        <m:t>f</m:t>
                      </m:r>
                      <m:ctrlPr>
                        <w:rPr>
                          <w:rFonts w:ascii="Cambria Math" w:hAnsi="Cambria Math"/>
                          <w:iCs/>
                        </w:rPr>
                      </m:ctrlPr>
                    </m:e>
                    <m:sub>
                      <m:r>
                        <w:rPr>
                          <w:rFonts w:ascii="Cambria Math" w:hAnsi="Cambria Math"/>
                        </w:rPr>
                        <m:t>EX</m:t>
                      </m:r>
                    </m:sub>
                  </m:sSub>
                </m:e>
              </m:acc>
            </m:e>
          </m:d>
        </m:oMath>
      </m:oMathPara>
    </w:p>
    <w:p w14:paraId="3FB5A763" w14:textId="549E299A" w:rsidR="004E4DC6" w:rsidRPr="004E4DC6" w:rsidRDefault="00635DA3" w:rsidP="004E4DC6">
      <w:pPr>
        <w:spacing w:before="240"/>
        <w:rPr>
          <w:iCs/>
          <w:noProof/>
        </w:rPr>
      </w:pPr>
      <w:r w:rsidRPr="00635DA3">
        <w:rPr>
          <w:iCs/>
          <w:noProof/>
        </w:rPr>
        <w:drawing>
          <wp:inline distT="0" distB="0" distL="0" distR="0" wp14:anchorId="309FA5BE" wp14:editId="1B62B1F5">
            <wp:extent cx="5274310" cy="47117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71170"/>
                    </a:xfrm>
                    <a:prstGeom prst="rect">
                      <a:avLst/>
                    </a:prstGeom>
                  </pic:spPr>
                </pic:pic>
              </a:graphicData>
            </a:graphic>
          </wp:inline>
        </w:drawing>
      </w:r>
    </w:p>
    <w:p w14:paraId="434AA240" w14:textId="456B3F31" w:rsidR="004E4DC6" w:rsidRDefault="00635DA3" w:rsidP="00C8489E">
      <w:pPr>
        <w:spacing w:before="240"/>
        <w:rPr>
          <w:iCs/>
          <w:noProof/>
        </w:rPr>
      </w:pPr>
      <w:r>
        <w:rPr>
          <w:noProof/>
        </w:rPr>
        <w:drawing>
          <wp:anchor distT="0" distB="0" distL="114300" distR="114300" simplePos="0" relativeHeight="251666432" behindDoc="0" locked="0" layoutInCell="1" allowOverlap="1" wp14:anchorId="449CBDD3" wp14:editId="3E64044E">
            <wp:simplePos x="0" y="0"/>
            <wp:positionH relativeFrom="margin">
              <wp:align>center</wp:align>
            </wp:positionH>
            <wp:positionV relativeFrom="paragraph">
              <wp:posOffset>1028700</wp:posOffset>
            </wp:positionV>
            <wp:extent cx="4572000" cy="45720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anchor>
        </w:drawing>
      </w:r>
      <w:r w:rsidR="00FC753F" w:rsidRPr="00FC753F">
        <w:rPr>
          <w:iCs/>
          <w:noProof/>
        </w:rPr>
        <w:drawing>
          <wp:inline distT="0" distB="0" distL="0" distR="0" wp14:anchorId="45E38244" wp14:editId="50C11E1B">
            <wp:extent cx="5274310" cy="43053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30530"/>
                    </a:xfrm>
                    <a:prstGeom prst="rect">
                      <a:avLst/>
                    </a:prstGeom>
                  </pic:spPr>
                </pic:pic>
              </a:graphicData>
            </a:graphic>
          </wp:inline>
        </w:drawing>
      </w:r>
    </w:p>
    <w:p w14:paraId="106C6E85" w14:textId="37F5B158" w:rsidR="00FC753F" w:rsidRDefault="00FC753F" w:rsidP="00C8489E">
      <w:pPr>
        <w:spacing w:before="240"/>
        <w:rPr>
          <w:iCs/>
          <w:noProof/>
        </w:rPr>
      </w:pPr>
    </w:p>
    <w:p w14:paraId="67A157B4" w14:textId="33AE9352" w:rsidR="00635DA3" w:rsidRDefault="00635DA3" w:rsidP="00C8489E">
      <w:pPr>
        <w:spacing w:before="240"/>
        <w:rPr>
          <w:iCs/>
          <w:noProof/>
        </w:rPr>
      </w:pPr>
    </w:p>
    <w:p w14:paraId="1DE38F20" w14:textId="07653C34" w:rsidR="00635DA3" w:rsidRDefault="00635DA3" w:rsidP="00C8489E">
      <w:pPr>
        <w:spacing w:before="240"/>
        <w:rPr>
          <w:iCs/>
          <w:noProof/>
        </w:rPr>
      </w:pPr>
      <w:r>
        <w:rPr>
          <w:rFonts w:hint="eastAsia"/>
          <w:iCs/>
          <w:noProof/>
        </w:rPr>
        <w:t>例7</w:t>
      </w:r>
      <w:r>
        <w:rPr>
          <w:iCs/>
          <w:noProof/>
        </w:rPr>
        <w:t>.17</w:t>
      </w:r>
      <w:r>
        <w:rPr>
          <w:rFonts w:hint="eastAsia"/>
          <w:iCs/>
          <w:noProof/>
        </w:rPr>
        <w:t>：</w:t>
      </w:r>
    </w:p>
    <w:p w14:paraId="649BF0FF" w14:textId="3472E1EB" w:rsidR="006B21FF" w:rsidRPr="006B21FF" w:rsidRDefault="006B21FF" w:rsidP="00C8489E">
      <w:pPr>
        <w:spacing w:before="240"/>
        <w:rPr>
          <w:rFonts w:hint="eastAsia"/>
          <w:iCs/>
          <w:noProof/>
        </w:rPr>
      </w:pPr>
      <w:r>
        <w:rPr>
          <w:rFonts w:hint="eastAsia"/>
          <w:iCs/>
          <w:noProof/>
        </w:rPr>
        <w:t>对于每个</w:t>
      </w:r>
      <m:oMath>
        <m:sSub>
          <m:sSubPr>
            <m:ctrlPr>
              <w:rPr>
                <w:rFonts w:ascii="Cambria Math" w:hAnsi="Cambria Math"/>
                <w:i/>
                <w:iCs/>
                <w:noProof/>
              </w:rPr>
            </m:ctrlPr>
          </m:sSubPr>
          <m:e>
            <m:r>
              <m:rPr>
                <m:sty m:val="p"/>
              </m:rPr>
              <w:rPr>
                <w:rFonts w:ascii="Cambria Math" w:hAnsi="Cambria Math"/>
                <w:noProof/>
              </w:rPr>
              <m:t>ω</m:t>
            </m:r>
            <m:ctrlPr>
              <w:rPr>
                <w:rFonts w:ascii="Cambria Math" w:hAnsi="Cambria Math"/>
                <w:iCs/>
                <w:noProof/>
              </w:rPr>
            </m:ctrlPr>
          </m:e>
          <m:sub>
            <m:r>
              <w:rPr>
                <w:rFonts w:ascii="Cambria Math" w:hAnsi="Cambria Math"/>
                <w:noProof/>
              </w:rPr>
              <m:t>j</m:t>
            </m:r>
          </m:sub>
        </m:sSub>
        <m:r>
          <w:rPr>
            <w:rFonts w:ascii="Cambria Math" w:hAnsi="Cambria Math"/>
            <w:noProof/>
          </w:rPr>
          <m:t>=j</m:t>
        </m:r>
        <m:r>
          <m:rPr>
            <m:lit/>
          </m:rPr>
          <w:rPr>
            <w:rFonts w:ascii="Cambria Math" w:hAnsi="Cambria Math"/>
            <w:noProof/>
          </w:rPr>
          <m:t>/</m:t>
        </m:r>
        <m:r>
          <w:rPr>
            <w:rFonts w:ascii="Cambria Math" w:hAnsi="Cambria Math"/>
            <w:noProof/>
          </w:rPr>
          <m:t>n</m:t>
        </m:r>
      </m:oMath>
      <w:r>
        <w:rPr>
          <w:rFonts w:hint="eastAsia"/>
          <w:iCs/>
          <w:noProof/>
        </w:rPr>
        <w:t>，确定由矩阵</w:t>
      </w:r>
      <m:oMath>
        <m:r>
          <w:rPr>
            <w:rFonts w:ascii="Cambria Math" w:hAnsi="Cambria Math"/>
            <w:noProof/>
          </w:rPr>
          <m:t>2</m:t>
        </m:r>
        <m:sSup>
          <m:sSupPr>
            <m:ctrlPr>
              <w:rPr>
                <w:rFonts w:ascii="Cambria Math" w:hAnsi="Cambria Math"/>
                <w:i/>
                <w:iCs/>
                <w:noProof/>
              </w:rPr>
            </m:ctrlPr>
          </m:sSupPr>
          <m:e>
            <m:r>
              <w:rPr>
                <w:rFonts w:ascii="Cambria Math" w:hAnsi="Cambria Math" w:hint="eastAsia"/>
                <w:noProof/>
              </w:rPr>
              <m:t>n</m:t>
            </m:r>
            <m:ctrlPr>
              <w:rPr>
                <w:rFonts w:ascii="Cambria Math" w:hAnsi="Cambria Math" w:hint="eastAsia"/>
                <w:i/>
                <w:iCs/>
                <w:noProof/>
              </w:rPr>
            </m:ctrlPr>
          </m:e>
          <m:sup>
            <m:r>
              <w:rPr>
                <w:rFonts w:ascii="Cambria Math" w:hAnsi="Cambria Math"/>
                <w:noProof/>
              </w:rPr>
              <m:t>-1</m:t>
            </m:r>
          </m:sup>
        </m:sSup>
        <m:sSubSup>
          <m:sSubSupPr>
            <m:ctrlPr>
              <w:rPr>
                <w:rFonts w:ascii="Cambria Math" w:hAnsi="Cambria Math"/>
                <w:i/>
                <w:iCs/>
                <w:noProof/>
              </w:rPr>
            </m:ctrlPr>
          </m:sSubSupPr>
          <m:e>
            <m:r>
              <w:rPr>
                <w:rFonts w:ascii="Cambria Math" w:hAnsi="Cambria Math"/>
                <w:noProof/>
              </w:rPr>
              <m:t>S</m:t>
            </m:r>
          </m:e>
          <m:sub>
            <m:r>
              <w:rPr>
                <w:rFonts w:ascii="Cambria Math" w:hAnsi="Cambria Math"/>
                <w:noProof/>
              </w:rPr>
              <m:t>yy</m:t>
            </m:r>
          </m:sub>
          <m:sup>
            <m:r>
              <w:rPr>
                <w:rFonts w:ascii="Cambria Math" w:hAnsi="Cambria Math"/>
                <w:noProof/>
              </w:rPr>
              <m:t>-1</m:t>
            </m:r>
            <m:r>
              <m:rPr>
                <m:lit/>
              </m:rPr>
              <w:rPr>
                <w:rFonts w:ascii="Cambria Math" w:hAnsi="Cambria Math"/>
                <w:noProof/>
              </w:rPr>
              <m:t>/</m:t>
            </m:r>
            <m:r>
              <w:rPr>
                <w:rFonts w:ascii="Cambria Math" w:hAnsi="Cambria Math"/>
                <w:noProof/>
              </w:rPr>
              <m:t>2</m:t>
            </m:r>
          </m:sup>
        </m:sSubSup>
        <m:sSubSup>
          <m:sSubSupPr>
            <m:ctrlPr>
              <w:rPr>
                <w:rFonts w:ascii="Cambria Math" w:hAnsi="Cambria Math"/>
                <w:i/>
                <w:iCs/>
                <w:noProof/>
              </w:rPr>
            </m:ctrlPr>
          </m:sSubSupPr>
          <m:e>
            <m:acc>
              <m:accPr>
                <m:ctrlPr>
                  <w:rPr>
                    <w:rFonts w:ascii="Cambria Math" w:hAnsi="Cambria Math"/>
                    <w:iCs/>
                    <w:noProof/>
                  </w:rPr>
                </m:ctrlPr>
              </m:accPr>
              <m:e>
                <m:r>
                  <w:rPr>
                    <w:rFonts w:ascii="Cambria Math" w:hAnsi="Cambria Math"/>
                    <w:noProof/>
                  </w:rPr>
                  <m:t>f</m:t>
                </m:r>
              </m:e>
            </m:acc>
          </m:e>
          <m:sub>
            <m:r>
              <w:rPr>
                <w:rFonts w:ascii="Cambria Math" w:hAnsi="Cambria Math"/>
                <w:noProof/>
              </w:rPr>
              <m:t>yy</m:t>
            </m:r>
          </m:sub>
          <m:sup>
            <m:r>
              <w:rPr>
                <w:rFonts w:ascii="Cambria Math" w:hAnsi="Cambria Math"/>
                <w:noProof/>
              </w:rPr>
              <m:t>re</m:t>
            </m:r>
          </m:sup>
        </m:sSubSup>
        <m:d>
          <m:dPr>
            <m:ctrlPr>
              <w:rPr>
                <w:rFonts w:ascii="Cambria Math" w:hAnsi="Cambria Math"/>
                <w:i/>
                <w:iCs/>
                <w:noProof/>
              </w:rPr>
            </m:ctrlPr>
          </m:dPr>
          <m:e>
            <m:sSub>
              <m:sSubPr>
                <m:ctrlPr>
                  <w:rPr>
                    <w:rFonts w:ascii="Cambria Math" w:hAnsi="Cambria Math"/>
                    <w:i/>
                    <w:iCs/>
                    <w:noProof/>
                  </w:rPr>
                </m:ctrlPr>
              </m:sSubPr>
              <m:e>
                <m:r>
                  <m:rPr>
                    <m:sty m:val="p"/>
                  </m:rPr>
                  <w:rPr>
                    <w:rFonts w:ascii="Cambria Math" w:hAnsi="Cambria Math"/>
                    <w:noProof/>
                  </w:rPr>
                  <m:t>ω</m:t>
                </m:r>
              </m:e>
              <m:sub>
                <m:r>
                  <w:rPr>
                    <w:rFonts w:ascii="Cambria Math" w:hAnsi="Cambria Math"/>
                    <w:noProof/>
                  </w:rPr>
                  <m:t>j</m:t>
                </m:r>
              </m:sub>
            </m:sSub>
          </m:e>
        </m:d>
        <m:sSubSup>
          <m:sSubSupPr>
            <m:ctrlPr>
              <w:rPr>
                <w:rFonts w:ascii="Cambria Math" w:hAnsi="Cambria Math"/>
                <w:i/>
                <w:iCs/>
                <w:noProof/>
              </w:rPr>
            </m:ctrlPr>
          </m:sSubSupPr>
          <m:e>
            <m:r>
              <w:rPr>
                <w:rFonts w:ascii="Cambria Math" w:hAnsi="Cambria Math"/>
                <w:noProof/>
              </w:rPr>
              <m:t>S</m:t>
            </m:r>
          </m:e>
          <m:sub>
            <m:r>
              <w:rPr>
                <w:rFonts w:ascii="Cambria Math" w:hAnsi="Cambria Math"/>
                <w:noProof/>
              </w:rPr>
              <m:t>yy</m:t>
            </m:r>
          </m:sub>
          <m:sup>
            <m:d>
              <m:dPr>
                <m:ctrlPr>
                  <w:rPr>
                    <w:rFonts w:ascii="Cambria Math" w:hAnsi="Cambria Math"/>
                    <w:i/>
                    <w:iCs/>
                    <w:noProof/>
                  </w:rPr>
                </m:ctrlPr>
              </m:dPr>
              <m:e>
                <m:r>
                  <w:rPr>
                    <w:rFonts w:ascii="Cambria Math" w:hAnsi="Cambria Math"/>
                    <w:noProof/>
                  </w:rPr>
                  <m:t>-1</m:t>
                </m:r>
                <m:r>
                  <m:rPr>
                    <m:lit/>
                  </m:rPr>
                  <w:rPr>
                    <w:rFonts w:ascii="Cambria Math" w:hAnsi="Cambria Math"/>
                    <w:noProof/>
                  </w:rPr>
                  <m:t>/</m:t>
                </m:r>
                <m:r>
                  <w:rPr>
                    <w:rFonts w:ascii="Cambria Math" w:hAnsi="Cambria Math"/>
                    <w:noProof/>
                  </w:rPr>
                  <m:t>2</m:t>
                </m:r>
              </m:e>
            </m:d>
          </m:sup>
        </m:sSubSup>
      </m:oMath>
      <w:r>
        <w:rPr>
          <w:rFonts w:hint="eastAsia"/>
          <w:iCs/>
          <w:noProof/>
        </w:rPr>
        <w:t>的最大特征值与对应的特征向量。</w:t>
      </w:r>
      <w:r w:rsidRPr="006B21FF">
        <w:rPr>
          <w:iCs/>
          <w:noProof/>
        </w:rPr>
        <w:drawing>
          <wp:anchor distT="0" distB="0" distL="114300" distR="114300" simplePos="0" relativeHeight="251673600" behindDoc="0" locked="0" layoutInCell="1" allowOverlap="1" wp14:anchorId="0ABA7DDB" wp14:editId="44240579">
            <wp:simplePos x="0" y="0"/>
            <wp:positionH relativeFrom="margin">
              <wp:align>center</wp:align>
            </wp:positionH>
            <wp:positionV relativeFrom="paragraph">
              <wp:posOffset>571500</wp:posOffset>
            </wp:positionV>
            <wp:extent cx="3352800" cy="7620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52800" cy="762000"/>
                    </a:xfrm>
                    <a:prstGeom prst="rect">
                      <a:avLst/>
                    </a:prstGeom>
                  </pic:spPr>
                </pic:pic>
              </a:graphicData>
            </a:graphic>
          </wp:anchor>
        </w:drawing>
      </w:r>
    </w:p>
    <w:p w14:paraId="216180FB" w14:textId="7CFC7F90" w:rsidR="006B21FF" w:rsidRPr="006B21FF" w:rsidRDefault="006B21FF" w:rsidP="00C8489E">
      <w:pPr>
        <w:spacing w:before="240"/>
        <w:rPr>
          <w:rFonts w:hint="eastAsia"/>
          <w:iCs/>
          <w:noProof/>
        </w:rPr>
      </w:pPr>
      <w:r>
        <w:rPr>
          <w:rFonts w:hint="eastAsia"/>
          <w:iCs/>
          <w:noProof/>
        </w:rPr>
        <w:t>样本频谱包络</w:t>
      </w:r>
      <m:oMath>
        <m:acc>
          <m:accPr>
            <m:ctrlPr>
              <w:rPr>
                <w:rFonts w:ascii="Cambria Math" w:hAnsi="Cambria Math"/>
                <w:iCs/>
                <w:noProof/>
              </w:rPr>
            </m:ctrlPr>
          </m:accPr>
          <m:e>
            <m:r>
              <m:rPr>
                <m:sty m:val="p"/>
              </m:rPr>
              <w:rPr>
                <w:rFonts w:ascii="Cambria Math" w:hAnsi="Cambria Math"/>
                <w:noProof/>
              </w:rPr>
              <m:t>λ</m:t>
            </m:r>
          </m:e>
        </m:acc>
        <m:d>
          <m:dPr>
            <m:ctrlPr>
              <w:rPr>
                <w:rFonts w:ascii="Cambria Math" w:hAnsi="Cambria Math"/>
                <w:i/>
                <w:iCs/>
                <w:noProof/>
              </w:rPr>
            </m:ctrlPr>
          </m:dPr>
          <m:e>
            <m:sSub>
              <m:sSubPr>
                <m:ctrlPr>
                  <w:rPr>
                    <w:rFonts w:ascii="Cambria Math" w:hAnsi="Cambria Math"/>
                    <w:i/>
                    <w:iCs/>
                    <w:noProof/>
                  </w:rPr>
                </m:ctrlPr>
              </m:sSubPr>
              <m:e>
                <m:r>
                  <m:rPr>
                    <m:sty m:val="p"/>
                  </m:rPr>
                  <w:rPr>
                    <w:rFonts w:ascii="Cambria Math" w:hAnsi="Cambria Math"/>
                    <w:noProof/>
                  </w:rPr>
                  <m:t>ω</m:t>
                </m:r>
              </m:e>
              <m:sub>
                <m:r>
                  <w:rPr>
                    <w:rFonts w:ascii="Cambria Math" w:hAnsi="Cambria Math"/>
                    <w:noProof/>
                  </w:rPr>
                  <m:t>j</m:t>
                </m:r>
              </m:sub>
            </m:sSub>
          </m:e>
        </m:d>
      </m:oMath>
      <w:r>
        <w:rPr>
          <w:rFonts w:hint="eastAsia"/>
          <w:iCs/>
          <w:noProof/>
        </w:rPr>
        <w:t>是之前的特征值，令</w:t>
      </w:r>
      <m:oMath>
        <m:r>
          <w:rPr>
            <w:rFonts w:ascii="Cambria Math" w:hAnsi="Cambria Math" w:hint="eastAsia"/>
            <w:noProof/>
          </w:rPr>
          <m:t>b</m:t>
        </m:r>
        <m:d>
          <m:dPr>
            <m:ctrlPr>
              <w:rPr>
                <w:rFonts w:ascii="Cambria Math" w:hAnsi="Cambria Math"/>
                <w:i/>
                <w:iCs/>
                <w:noProof/>
              </w:rPr>
            </m:ctrlPr>
          </m:dPr>
          <m:e>
            <m:sSub>
              <m:sSubPr>
                <m:ctrlPr>
                  <w:rPr>
                    <w:rFonts w:ascii="Cambria Math" w:hAnsi="Cambria Math"/>
                    <w:i/>
                    <w:iCs/>
                    <w:noProof/>
                  </w:rPr>
                </m:ctrlPr>
              </m:sSubPr>
              <m:e>
                <m:r>
                  <m:rPr>
                    <m:sty m:val="p"/>
                  </m:rPr>
                  <w:rPr>
                    <w:rFonts w:ascii="Cambria Math" w:hAnsi="Cambria Math"/>
                    <w:noProof/>
                  </w:rPr>
                  <m:t>ω</m:t>
                </m:r>
              </m:e>
              <m:sub>
                <m:r>
                  <w:rPr>
                    <w:rFonts w:ascii="Cambria Math" w:hAnsi="Cambria Math"/>
                    <w:noProof/>
                  </w:rPr>
                  <m:t>j</m:t>
                </m:r>
              </m:sub>
            </m:sSub>
          </m:e>
        </m:d>
      </m:oMath>
      <w:r>
        <w:rPr>
          <w:rFonts w:hint="eastAsia"/>
          <w:iCs/>
          <w:noProof/>
        </w:rPr>
        <w:t>表示其对应的特征向量，则最优尺度为</w:t>
      </w:r>
      <m:oMath>
        <m:acc>
          <m:accPr>
            <m:ctrlPr>
              <w:rPr>
                <w:rFonts w:ascii="Cambria Math" w:hAnsi="Cambria Math"/>
                <w:iCs/>
                <w:noProof/>
              </w:rPr>
            </m:ctrlPr>
          </m:accPr>
          <m:e>
            <m:r>
              <m:rPr>
                <m:sty m:val="p"/>
              </m:rPr>
              <w:rPr>
                <w:rFonts w:ascii="Cambria Math" w:hAnsi="Cambria Math"/>
                <w:noProof/>
              </w:rPr>
              <m:t>β</m:t>
            </m:r>
          </m:e>
        </m:acc>
        <m:d>
          <m:dPr>
            <m:ctrlPr>
              <w:rPr>
                <w:rFonts w:ascii="Cambria Math" w:hAnsi="Cambria Math"/>
                <w:i/>
                <w:iCs/>
                <w:noProof/>
              </w:rPr>
            </m:ctrlPr>
          </m:dPr>
          <m:e>
            <m:sSub>
              <m:sSubPr>
                <m:ctrlPr>
                  <w:rPr>
                    <w:rFonts w:ascii="Cambria Math" w:hAnsi="Cambria Math"/>
                    <w:i/>
                    <w:iCs/>
                    <w:noProof/>
                  </w:rPr>
                </m:ctrlPr>
              </m:sSubPr>
              <m:e>
                <m:r>
                  <m:rPr>
                    <m:sty m:val="p"/>
                  </m:rPr>
                  <w:rPr>
                    <w:rFonts w:ascii="Cambria Math" w:hAnsi="Cambria Math"/>
                    <w:noProof/>
                  </w:rPr>
                  <m:t>ω</m:t>
                </m:r>
              </m:e>
              <m:sub>
                <m:r>
                  <w:rPr>
                    <w:rFonts w:ascii="Cambria Math" w:hAnsi="Cambria Math"/>
                    <w:noProof/>
                  </w:rPr>
                  <m:t>j</m:t>
                </m:r>
              </m:sub>
            </m:sSub>
          </m:e>
        </m:d>
        <m:r>
          <w:rPr>
            <w:rFonts w:ascii="Cambria Math" w:hAnsi="Cambria Math"/>
            <w:noProof/>
          </w:rPr>
          <m:t>=</m:t>
        </m:r>
        <m:sSubSup>
          <m:sSubSupPr>
            <m:ctrlPr>
              <w:rPr>
                <w:rFonts w:ascii="Cambria Math" w:hAnsi="Cambria Math"/>
                <w:i/>
                <w:iCs/>
                <w:noProof/>
              </w:rPr>
            </m:ctrlPr>
          </m:sSubSupPr>
          <m:e>
            <m:r>
              <w:rPr>
                <w:rFonts w:ascii="Cambria Math" w:hAnsi="Cambria Math"/>
                <w:noProof/>
              </w:rPr>
              <m:t>S</m:t>
            </m:r>
          </m:e>
          <m:sub>
            <m:r>
              <w:rPr>
                <w:rFonts w:ascii="Cambria Math" w:hAnsi="Cambria Math"/>
                <w:noProof/>
              </w:rPr>
              <m:t>yy</m:t>
            </m:r>
          </m:sub>
          <m:sup>
            <m:r>
              <w:rPr>
                <w:rFonts w:ascii="Cambria Math" w:hAnsi="Cambria Math"/>
                <w:noProof/>
              </w:rPr>
              <m:t>-1</m:t>
            </m:r>
            <m:r>
              <m:rPr>
                <m:lit/>
              </m:rPr>
              <w:rPr>
                <w:rFonts w:ascii="Cambria Math" w:hAnsi="Cambria Math"/>
                <w:noProof/>
              </w:rPr>
              <m:t>/</m:t>
            </m:r>
            <m:r>
              <w:rPr>
                <w:rFonts w:ascii="Cambria Math" w:hAnsi="Cambria Math"/>
                <w:noProof/>
              </w:rPr>
              <m:t>2</m:t>
            </m:r>
          </m:sup>
        </m:sSubSup>
        <m:r>
          <w:rPr>
            <w:rFonts w:ascii="Cambria Math" w:hAnsi="Cambria Math"/>
            <w:noProof/>
          </w:rPr>
          <m:t>b</m:t>
        </m:r>
        <m:d>
          <m:dPr>
            <m:ctrlPr>
              <w:rPr>
                <w:rFonts w:ascii="Cambria Math" w:hAnsi="Cambria Math"/>
                <w:i/>
                <w:iCs/>
                <w:noProof/>
              </w:rPr>
            </m:ctrlPr>
          </m:dPr>
          <m:e>
            <m:sSub>
              <m:sSubPr>
                <m:ctrlPr>
                  <w:rPr>
                    <w:rFonts w:ascii="Cambria Math" w:hAnsi="Cambria Math"/>
                    <w:i/>
                    <w:iCs/>
                    <w:noProof/>
                  </w:rPr>
                </m:ctrlPr>
              </m:sSubPr>
              <m:e>
                <m:r>
                  <m:rPr>
                    <m:sty m:val="p"/>
                  </m:rPr>
                  <w:rPr>
                    <w:rFonts w:ascii="Cambria Math" w:hAnsi="Cambria Math"/>
                    <w:noProof/>
                  </w:rPr>
                  <m:t>ω</m:t>
                </m:r>
              </m:e>
              <m:sub>
                <m:r>
                  <w:rPr>
                    <w:rFonts w:ascii="Cambria Math" w:hAnsi="Cambria Math"/>
                    <w:noProof/>
                  </w:rPr>
                  <m:t>j</m:t>
                </m:r>
              </m:sub>
            </m:sSub>
          </m:e>
        </m:d>
      </m:oMath>
      <w:r w:rsidR="00CB39B1">
        <w:rPr>
          <w:rFonts w:hint="eastAsia"/>
          <w:iCs/>
          <w:noProof/>
        </w:rPr>
        <w:t>，得到三个值，第四类T相对应的值为0。</w:t>
      </w:r>
    </w:p>
    <w:p w14:paraId="51C341E6" w14:textId="476B075C" w:rsidR="00635DA3" w:rsidRDefault="006B21FF" w:rsidP="00C8489E">
      <w:pPr>
        <w:spacing w:before="240"/>
        <w:rPr>
          <w:iCs/>
          <w:noProof/>
        </w:rPr>
      </w:pPr>
      <w:r w:rsidRPr="00B27C6A">
        <w:rPr>
          <w:iCs/>
          <w:noProof/>
        </w:rPr>
        <w:drawing>
          <wp:anchor distT="0" distB="0" distL="114300" distR="114300" simplePos="0" relativeHeight="251668480" behindDoc="0" locked="0" layoutInCell="1" allowOverlap="1" wp14:anchorId="2DB2CCC7" wp14:editId="70061C6D">
            <wp:simplePos x="0" y="0"/>
            <wp:positionH relativeFrom="margin">
              <wp:align>center</wp:align>
            </wp:positionH>
            <wp:positionV relativeFrom="paragraph">
              <wp:posOffset>1051560</wp:posOffset>
            </wp:positionV>
            <wp:extent cx="2735580" cy="1022350"/>
            <wp:effectExtent l="0" t="0" r="7620" b="635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35580" cy="1022350"/>
                    </a:xfrm>
                    <a:prstGeom prst="rect">
                      <a:avLst/>
                    </a:prstGeom>
                  </pic:spPr>
                </pic:pic>
              </a:graphicData>
            </a:graphic>
          </wp:anchor>
        </w:drawing>
      </w:r>
      <w:r w:rsidR="00B27C6A">
        <w:rPr>
          <w:noProof/>
        </w:rPr>
        <w:drawing>
          <wp:anchor distT="0" distB="0" distL="114300" distR="114300" simplePos="0" relativeHeight="251667456" behindDoc="0" locked="0" layoutInCell="1" allowOverlap="1" wp14:anchorId="184C7F54" wp14:editId="6B02D52F">
            <wp:simplePos x="0" y="0"/>
            <wp:positionH relativeFrom="margin">
              <wp:align>center</wp:align>
            </wp:positionH>
            <wp:positionV relativeFrom="paragraph">
              <wp:posOffset>2133600</wp:posOffset>
            </wp:positionV>
            <wp:extent cx="3992880" cy="3992880"/>
            <wp:effectExtent l="0" t="0" r="7620" b="762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2880" cy="3992880"/>
                    </a:xfrm>
                    <a:prstGeom prst="rect">
                      <a:avLst/>
                    </a:prstGeom>
                    <a:noFill/>
                    <a:ln>
                      <a:noFill/>
                    </a:ln>
                  </pic:spPr>
                </pic:pic>
              </a:graphicData>
            </a:graphic>
          </wp:anchor>
        </w:drawing>
      </w:r>
      <w:r w:rsidR="00635DA3">
        <w:rPr>
          <w:rFonts w:hint="eastAsia"/>
          <w:iCs/>
          <w:noProof/>
        </w:rPr>
        <w:t>在本例中，关注到Epstein</w:t>
      </w:r>
      <w:r w:rsidR="00635DA3">
        <w:rPr>
          <w:iCs/>
          <w:noProof/>
        </w:rPr>
        <w:t>-</w:t>
      </w:r>
      <w:r w:rsidR="00635DA3">
        <w:rPr>
          <w:rFonts w:hint="eastAsia"/>
          <w:iCs/>
          <w:noProof/>
        </w:rPr>
        <w:t>Barr的BNRF1基因（bp</w:t>
      </w:r>
      <w:r w:rsidR="00635DA3">
        <w:rPr>
          <w:iCs/>
          <w:noProof/>
        </w:rPr>
        <w:t>1736-5689</w:t>
      </w:r>
      <w:r w:rsidR="00635DA3">
        <w:rPr>
          <w:rFonts w:hint="eastAsia"/>
          <w:iCs/>
          <w:noProof/>
        </w:rPr>
        <w:t>）的动态（或滑动窗口）的分析。</w:t>
      </w:r>
      <w:r w:rsidR="00250502">
        <w:rPr>
          <w:rFonts w:hint="eastAsia"/>
          <w:iCs/>
          <w:noProof/>
        </w:rPr>
        <w:t>下图给出了全部编码序列的频谱包络估计。该图也给出了在频率为1/</w:t>
      </w:r>
      <w:r w:rsidR="00250502">
        <w:rPr>
          <w:iCs/>
          <w:noProof/>
        </w:rPr>
        <w:t>3</w:t>
      </w:r>
      <w:r w:rsidR="00250502">
        <w:rPr>
          <w:rFonts w:hint="eastAsia"/>
          <w:iCs/>
          <w:noProof/>
        </w:rPr>
        <w:t>的强信号；相应的最优尺度为 A</w:t>
      </w:r>
      <w:r w:rsidR="00250502">
        <w:rPr>
          <w:iCs/>
          <w:noProof/>
        </w:rPr>
        <w:t>=0.1, C=0.61, G=0.78, T=0</w:t>
      </w:r>
    </w:p>
    <w:p w14:paraId="1DA4F966" w14:textId="77777777" w:rsidR="00A41EDB" w:rsidRDefault="00A41EDB" w:rsidP="00C8489E">
      <w:pPr>
        <w:spacing w:before="240"/>
        <w:rPr>
          <w:iCs/>
          <w:noProof/>
        </w:rPr>
      </w:pPr>
    </w:p>
    <w:p w14:paraId="0138E8AB" w14:textId="6039FC06" w:rsidR="00E37C75" w:rsidRDefault="00B27C6A" w:rsidP="00C8489E">
      <w:pPr>
        <w:spacing w:before="240"/>
        <w:rPr>
          <w:iCs/>
          <w:noProof/>
        </w:rPr>
      </w:pPr>
      <w:r>
        <w:rPr>
          <w:rFonts w:hint="eastAsia"/>
          <w:iCs/>
          <w:noProof/>
        </w:rPr>
        <w:t>下面给出三个不重叠1</w:t>
      </w:r>
      <w:r>
        <w:rPr>
          <w:iCs/>
          <w:noProof/>
        </w:rPr>
        <w:t>000</w:t>
      </w:r>
      <w:r>
        <w:rPr>
          <w:rFonts w:hint="eastAsia"/>
          <w:iCs/>
          <w:noProof/>
        </w:rPr>
        <w:t>bp窗口与一个9</w:t>
      </w:r>
      <w:r>
        <w:rPr>
          <w:iCs/>
          <w:noProof/>
        </w:rPr>
        <w:t>54</w:t>
      </w:r>
      <w:r>
        <w:rPr>
          <w:rFonts w:hint="eastAsia"/>
          <w:iCs/>
          <w:noProof/>
        </w:rPr>
        <w:t>bp窗口的频谱包络估计计算结果，即为：BNRF1的第一、第二、第三和第四部分。一个近似0</w:t>
      </w:r>
      <w:r>
        <w:rPr>
          <w:iCs/>
          <w:noProof/>
        </w:rPr>
        <w:t>.0001</w:t>
      </w:r>
      <w:r>
        <w:rPr>
          <w:rFonts w:hint="eastAsia"/>
          <w:iCs/>
          <w:noProof/>
        </w:rPr>
        <w:t>的显著性阈值为0</w:t>
      </w:r>
      <w:r>
        <w:rPr>
          <w:iCs/>
          <w:noProof/>
        </w:rPr>
        <w:t>.69%</w:t>
      </w:r>
      <w:r>
        <w:rPr>
          <w:rFonts w:hint="eastAsia"/>
          <w:iCs/>
          <w:noProof/>
        </w:rPr>
        <w:t>。前三个部分的信号频率为1/</w:t>
      </w:r>
      <w:r>
        <w:rPr>
          <w:iCs/>
          <w:noProof/>
        </w:rPr>
        <w:t>3.</w:t>
      </w:r>
      <w:r>
        <w:rPr>
          <w:rFonts w:hint="eastAsia"/>
          <w:iCs/>
          <w:noProof/>
        </w:rPr>
        <w:t>。前三个窗口相应的样本最优尺度为：A</w:t>
      </w:r>
      <w:r>
        <w:rPr>
          <w:iCs/>
          <w:noProof/>
        </w:rPr>
        <w:t>=0.01</w:t>
      </w:r>
      <w:r>
        <w:rPr>
          <w:rFonts w:hint="eastAsia"/>
          <w:iCs/>
          <w:noProof/>
        </w:rPr>
        <w:t>，C</w:t>
      </w:r>
      <w:r>
        <w:rPr>
          <w:iCs/>
          <w:noProof/>
        </w:rPr>
        <w:t>=0.71</w:t>
      </w:r>
      <w:r>
        <w:rPr>
          <w:rFonts w:hint="eastAsia"/>
          <w:iCs/>
          <w:noProof/>
        </w:rPr>
        <w:t>，G</w:t>
      </w:r>
      <w:r>
        <w:rPr>
          <w:iCs/>
          <w:noProof/>
        </w:rPr>
        <w:t>=0.71</w:t>
      </w:r>
      <w:r>
        <w:rPr>
          <w:rFonts w:hint="eastAsia"/>
          <w:iCs/>
          <w:noProof/>
        </w:rPr>
        <w:t>，T</w:t>
      </w:r>
      <w:r>
        <w:rPr>
          <w:iCs/>
          <w:noProof/>
        </w:rPr>
        <w:t>=0</w:t>
      </w:r>
      <w:r>
        <w:rPr>
          <w:rFonts w:hint="eastAsia"/>
          <w:iCs/>
          <w:noProof/>
        </w:rPr>
        <w:t>；A</w:t>
      </w:r>
      <w:r>
        <w:rPr>
          <w:iCs/>
          <w:noProof/>
        </w:rPr>
        <w:t>=0.08</w:t>
      </w:r>
      <w:r>
        <w:rPr>
          <w:rFonts w:hint="eastAsia"/>
          <w:iCs/>
          <w:noProof/>
        </w:rPr>
        <w:t>，C</w:t>
      </w:r>
      <w:r>
        <w:rPr>
          <w:iCs/>
          <w:noProof/>
        </w:rPr>
        <w:t>=0.71</w:t>
      </w:r>
      <w:r>
        <w:rPr>
          <w:rFonts w:hint="eastAsia"/>
          <w:iCs/>
          <w:noProof/>
        </w:rPr>
        <w:t>，G</w:t>
      </w:r>
      <w:r>
        <w:rPr>
          <w:iCs/>
          <w:noProof/>
        </w:rPr>
        <w:t>=0.70</w:t>
      </w:r>
      <w:r>
        <w:rPr>
          <w:rFonts w:hint="eastAsia"/>
          <w:iCs/>
          <w:noProof/>
        </w:rPr>
        <w:t>，T</w:t>
      </w:r>
      <w:r>
        <w:rPr>
          <w:iCs/>
          <w:noProof/>
        </w:rPr>
        <w:t>=0</w:t>
      </w:r>
      <w:r>
        <w:rPr>
          <w:rFonts w:hint="eastAsia"/>
          <w:iCs/>
          <w:noProof/>
        </w:rPr>
        <w:t>；A</w:t>
      </w:r>
      <w:r>
        <w:rPr>
          <w:iCs/>
          <w:noProof/>
        </w:rPr>
        <w:t>=0.20</w:t>
      </w:r>
      <w:r>
        <w:rPr>
          <w:rFonts w:hint="eastAsia"/>
          <w:iCs/>
          <w:noProof/>
        </w:rPr>
        <w:t>，C</w:t>
      </w:r>
      <w:r>
        <w:rPr>
          <w:iCs/>
          <w:noProof/>
        </w:rPr>
        <w:t>=0.58</w:t>
      </w:r>
      <w:r>
        <w:rPr>
          <w:rFonts w:hint="eastAsia"/>
          <w:iCs/>
          <w:noProof/>
        </w:rPr>
        <w:t>，G</w:t>
      </w:r>
      <w:r>
        <w:rPr>
          <w:iCs/>
          <w:noProof/>
        </w:rPr>
        <w:t>=0.79</w:t>
      </w:r>
      <w:r>
        <w:rPr>
          <w:rFonts w:hint="eastAsia"/>
          <w:iCs/>
          <w:noProof/>
        </w:rPr>
        <w:t>，T</w:t>
      </w:r>
      <w:r>
        <w:rPr>
          <w:iCs/>
          <w:noProof/>
        </w:rPr>
        <w:t>=0</w:t>
      </w:r>
      <w:r>
        <w:rPr>
          <w:rFonts w:hint="eastAsia"/>
          <w:iCs/>
          <w:noProof/>
        </w:rPr>
        <w:t>。前两个窗口与整体分析是一致的，但第三部分有细微不同，第四部分却没有任何超过阈值的信号，导致Epstein</w:t>
      </w:r>
      <w:r>
        <w:rPr>
          <w:iCs/>
          <w:noProof/>
        </w:rPr>
        <w:t>-</w:t>
      </w:r>
      <w:r>
        <w:rPr>
          <w:rFonts w:hint="eastAsia"/>
          <w:iCs/>
          <w:noProof/>
        </w:rPr>
        <w:t>Barr的BNRF1的第四部分是没有编码的。</w:t>
      </w:r>
      <w:r w:rsidR="0003112E">
        <w:rPr>
          <w:rFonts w:hint="eastAsia"/>
          <w:iCs/>
          <w:noProof/>
        </w:rPr>
        <w:t>c</w:t>
      </w:r>
    </w:p>
    <w:p w14:paraId="2AEBCCBD" w14:textId="3E09B0B5" w:rsidR="00B27C6A" w:rsidRDefault="00A41EDB" w:rsidP="00C8489E">
      <w:pPr>
        <w:spacing w:before="240"/>
        <w:rPr>
          <w:iCs/>
          <w:noProof/>
        </w:rPr>
      </w:pPr>
      <w:r>
        <w:rPr>
          <w:noProof/>
        </w:rPr>
        <w:drawing>
          <wp:anchor distT="0" distB="0" distL="114300" distR="114300" simplePos="0" relativeHeight="251672576" behindDoc="0" locked="0" layoutInCell="1" allowOverlap="1" wp14:anchorId="5ED960C9" wp14:editId="4DD3A603">
            <wp:simplePos x="0" y="0"/>
            <wp:positionH relativeFrom="margin">
              <wp:align>right</wp:align>
            </wp:positionH>
            <wp:positionV relativeFrom="paragraph">
              <wp:posOffset>2705100</wp:posOffset>
            </wp:positionV>
            <wp:extent cx="2499360" cy="249936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9360" cy="24993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207F95BC" wp14:editId="309EB648">
            <wp:simplePos x="0" y="0"/>
            <wp:positionH relativeFrom="margin">
              <wp:align>left</wp:align>
            </wp:positionH>
            <wp:positionV relativeFrom="paragraph">
              <wp:posOffset>2689860</wp:posOffset>
            </wp:positionV>
            <wp:extent cx="2491740" cy="2491740"/>
            <wp:effectExtent l="0" t="0" r="3810" b="381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1740" cy="2491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7C6A">
        <w:rPr>
          <w:noProof/>
        </w:rPr>
        <w:drawing>
          <wp:anchor distT="0" distB="0" distL="114300" distR="114300" simplePos="0" relativeHeight="251670528" behindDoc="0" locked="0" layoutInCell="1" allowOverlap="1" wp14:anchorId="60DFA46F" wp14:editId="6354D586">
            <wp:simplePos x="0" y="0"/>
            <wp:positionH relativeFrom="margin">
              <wp:posOffset>2705100</wp:posOffset>
            </wp:positionH>
            <wp:positionV relativeFrom="paragraph">
              <wp:posOffset>76200</wp:posOffset>
            </wp:positionV>
            <wp:extent cx="2560320" cy="256032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0320"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7C6A">
        <w:rPr>
          <w:noProof/>
        </w:rPr>
        <w:drawing>
          <wp:anchor distT="0" distB="0" distL="114300" distR="114300" simplePos="0" relativeHeight="251669504" behindDoc="0" locked="0" layoutInCell="1" allowOverlap="1" wp14:anchorId="216C81B1" wp14:editId="2DAE3A2C">
            <wp:simplePos x="0" y="0"/>
            <wp:positionH relativeFrom="margin">
              <wp:align>left</wp:align>
            </wp:positionH>
            <wp:positionV relativeFrom="paragraph">
              <wp:posOffset>91440</wp:posOffset>
            </wp:positionV>
            <wp:extent cx="2484120" cy="248412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4120" cy="2484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510CF1" w14:textId="49AA4E68" w:rsidR="00B27C6A" w:rsidRPr="004E4DC6" w:rsidRDefault="00B27C6A" w:rsidP="00C8489E">
      <w:pPr>
        <w:spacing w:before="240"/>
        <w:rPr>
          <w:iCs/>
          <w:noProof/>
        </w:rPr>
      </w:pPr>
    </w:p>
    <w:sectPr w:rsidR="00B27C6A" w:rsidRPr="004E4D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561"/>
    <w:rsid w:val="0003112E"/>
    <w:rsid w:val="000A79A2"/>
    <w:rsid w:val="00152845"/>
    <w:rsid w:val="00210C78"/>
    <w:rsid w:val="00250502"/>
    <w:rsid w:val="002D7923"/>
    <w:rsid w:val="002F29A2"/>
    <w:rsid w:val="004A5D25"/>
    <w:rsid w:val="004E4DC6"/>
    <w:rsid w:val="005922FF"/>
    <w:rsid w:val="005B6DDF"/>
    <w:rsid w:val="005D2775"/>
    <w:rsid w:val="00635DA3"/>
    <w:rsid w:val="006B21FF"/>
    <w:rsid w:val="00A41EDB"/>
    <w:rsid w:val="00AB1986"/>
    <w:rsid w:val="00B21C7B"/>
    <w:rsid w:val="00B27C6A"/>
    <w:rsid w:val="00BC2C7C"/>
    <w:rsid w:val="00C51561"/>
    <w:rsid w:val="00C8489E"/>
    <w:rsid w:val="00C85BE6"/>
    <w:rsid w:val="00C864D2"/>
    <w:rsid w:val="00CB39B1"/>
    <w:rsid w:val="00D61885"/>
    <w:rsid w:val="00E35777"/>
    <w:rsid w:val="00E37C75"/>
    <w:rsid w:val="00E5368D"/>
    <w:rsid w:val="00EE5932"/>
    <w:rsid w:val="00FC7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68520"/>
  <w15:chartTrackingRefBased/>
  <w15:docId w15:val="{AD4B3EF8-F764-4007-99E8-29A9D9D18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15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848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063582">
      <w:bodyDiv w:val="1"/>
      <w:marLeft w:val="0"/>
      <w:marRight w:val="0"/>
      <w:marTop w:val="0"/>
      <w:marBottom w:val="0"/>
      <w:divBdr>
        <w:top w:val="none" w:sz="0" w:space="0" w:color="auto"/>
        <w:left w:val="none" w:sz="0" w:space="0" w:color="auto"/>
        <w:bottom w:val="none" w:sz="0" w:space="0" w:color="auto"/>
        <w:right w:val="none" w:sz="0" w:space="0" w:color="auto"/>
      </w:divBdr>
      <w:divsChild>
        <w:div w:id="1756629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2681F-7962-40AB-A9B1-300D878CF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6</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承刚</dc:creator>
  <cp:keywords/>
  <dc:description/>
  <cp:lastModifiedBy>朱 承刚</cp:lastModifiedBy>
  <cp:revision>1</cp:revision>
  <dcterms:created xsi:type="dcterms:W3CDTF">2021-06-20T10:22:00Z</dcterms:created>
  <dcterms:modified xsi:type="dcterms:W3CDTF">2021-06-21T12:43:00Z</dcterms:modified>
</cp:coreProperties>
</file>