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Threat Prevention Agent: Node-by-Node Deep Dive</w:t>
      </w:r>
    </w:p>
    <w:p>
      <w:r>
        <w:t xml:space="preserve">This guide takes one seeded agent apart: the n8n workflow </w:t>
      </w:r>
      <w:r>
        <w:rPr>
          <w:b/>
        </w:rPr>
        <w:t>Threat Prevention Agent (Direct)</w:t>
      </w:r>
      <w:r>
        <w:t xml:space="preserve"> and its</w:t>
      </w:r>
    </w:p>
    <w:p>
      <w:r>
        <w:t xml:space="preserve">twin </w:t>
      </w:r>
      <w:r>
        <w:rPr>
          <w:b/>
        </w:rPr>
        <w:t>Threat Prevention Agent (MCP Gateway)</w:t>
      </w:r>
      <w:r>
        <w:t>. Every per-product agent in the lab follows the same</w:t>
      </w:r>
    </w:p>
    <w:p>
      <w:r>
        <w:t>pattern. Only the agent name, the system prompt, and the MCP node differ.</w:t>
      </w:r>
    </w:p>
    <w:p>
      <w:r>
        <w:t>To set up and use the agents, start with the</w:t>
      </w:r>
    </w:p>
    <w:p>
      <w:r>
        <w:t>Threat Prevention agents guide</w:t>
      </w:r>
      <w:r>
        <w:t xml:space="preserve"> (Threat_Prevention_MCP_Agent_Guide.md)</w:t>
      </w:r>
      <w:r>
        <w:t>. Come back here to see how they</w:t>
      </w:r>
    </w:p>
    <w:p>
      <w:r>
        <w:t>work inside.</w:t>
      </w:r>
    </w:p>
    <w:p>
      <w:pPr>
        <w:pStyle w:val="Heading2"/>
      </w:pPr>
      <w:r>
        <w:t>The workflow at a glance</w:t>
      </w:r>
    </w:p>
    <w:p>
      <w:pPr>
        <w:pStyle w:val="NoSpacing"/>
      </w:pPr>
      <w:r>
        <w:rPr>
          <w:rFonts w:ascii="Courier New" w:hAnsi="Courier New"/>
          <w:sz w:val="20"/>
        </w:rPr>
        <w:t>When chat message received --&gt; Normalize input --&gt; Threat Prevention Agent --&gt; (answer)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           |   on error --&gt; Friendly error --&gt; (explanation)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           |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           +-- model:  OpenAI Chat Model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           +-- memory: Conversation Memory</w:t>
      </w:r>
    </w:p>
    <w:p>
      <w:pPr>
        <w:pStyle w:val="NoSpacing"/>
      </w:pPr>
      <w:r>
        <w:rPr>
          <w:rFonts w:ascii="Courier New" w:hAnsi="Courier New"/>
          <w:sz w:val="20"/>
        </w:rPr>
        <w:t xml:space="preserve">                                                        +-- tools:  Threat Prevention MCP   (gateway twin: MCP Gateway)</w:t>
      </w:r>
    </w:p>
    <w:p>
      <w:r>
        <w:t xml:space="preserve">The workflow files are </w:t>
      </w:r>
      <w:r>
        <w:rPr>
          <w:rFonts w:ascii="Courier New" w:hAnsi="Courier New"/>
        </w:rPr>
        <w:t>n8n/backup/workflows/threat-prevention-mcp-agent.json</w:t>
      </w:r>
      <w:r>
        <w:t xml:space="preserve"> (Direct) and</w:t>
      </w:r>
    </w:p>
    <w:p>
      <w:r>
        <w:rPr>
          <w:rFonts w:ascii="Courier New" w:hAnsi="Courier New"/>
        </w:rPr>
        <w:t>n8n/backup/workflows/threat-prevention-via-gateway.json</w:t>
      </w:r>
      <w:r>
        <w:t xml:space="preserve"> (MCP Gateway). Two sticky notes on the</w:t>
      </w:r>
    </w:p>
    <w:p>
      <w:r>
        <w:t xml:space="preserve">canvas, </w:t>
      </w:r>
      <w:r>
        <w:rPr>
          <w:b/>
        </w:rPr>
        <w:t>Banner</w:t>
      </w:r>
      <w:r>
        <w:t xml:space="preserve"> and </w:t>
      </w:r>
      <w:r>
        <w:rPr>
          <w:b/>
        </w:rPr>
        <w:t>Guide</w:t>
      </w:r>
      <w:r>
        <w:t>, repeat the starter prompts and the prerequisites.</w:t>
      </w:r>
    </w:p>
    <w:p>
      <w:pPr>
        <w:pStyle w:val="Heading2"/>
      </w:pPr>
      <w:r>
        <w:t xml:space="preserve">1. </w:t>
      </w:r>
      <w:r>
        <w:rPr>
          <w:rFonts w:ascii="Courier New" w:hAnsi="Courier New"/>
        </w:rPr>
        <w:t>When chat message received</w:t>
      </w:r>
      <w:r>
        <w:t xml:space="preserve"> (Chat Trigger)</w:t>
      </w:r>
    </w:p>
    <w:p>
      <w:pPr>
        <w:pStyle w:val="ListBullet"/>
      </w:pPr>
      <w:r>
        <w:rPr>
          <w:b/>
        </w:rPr>
        <w:t>Type:</w:t>
      </w:r>
      <w:r>
        <w:t xml:space="preserve"> </w:t>
      </w:r>
      <w:r>
        <w:rPr>
          <w:rFonts w:ascii="Courier New" w:hAnsi="Courier New"/>
        </w:rPr>
        <w:t>@n8n/n8n-nodes-langchain.chatTrigger</w:t>
      </w:r>
      <w:r>
        <w:t>, version 1.1</w:t>
      </w:r>
    </w:p>
    <w:p>
      <w:pPr>
        <w:pStyle w:val="ListBullet"/>
      </w:pPr>
      <w:r>
        <w:rPr>
          <w:b/>
        </w:rPr>
        <w:t>Public chat:</w:t>
      </w:r>
      <w:r>
        <w:t xml:space="preserve"> on. The hosted chat page and the webhook ask for HTTP Basic authentication with the</w:t>
      </w:r>
    </w:p>
    <w:p>
      <w:r>
        <w:t xml:space="preserve">credential </w:t>
      </w:r>
      <w:r>
        <w:rPr>
          <w:b/>
        </w:rPr>
        <w:t>Lab Agents Chat</w:t>
      </w:r>
      <w:r>
        <w:t xml:space="preserve">. </w:t>
      </w:r>
      <w:r>
        <w:rPr>
          <w:rFonts w:ascii="Courier New" w:hAnsi="Courier New"/>
        </w:rPr>
        <w:t>n8n-import</w:t>
      </w:r>
      <w:r>
        <w:t xml:space="preserve"> fills it with the lab admin email and password</w:t>
      </w:r>
    </w:p>
    <w:p>
      <w:r>
        <w:t>(</w:t>
      </w:r>
      <w:r>
        <w:rPr>
          <w:rFonts w:ascii="Courier New" w:hAnsi="Courier New"/>
        </w:rPr>
        <w:t>N8N_ADMIN_EMAIL</w:t>
      </w:r>
      <w:r>
        <w:t xml:space="preserve">, </w:t>
      </w:r>
      <w:r>
        <w:rPr>
          <w:rFonts w:ascii="Courier New" w:hAnsi="Courier New"/>
        </w:rPr>
        <w:t>N8N_ADMIN_PASSWORD</w:t>
      </w:r>
      <w:r>
        <w:t xml:space="preserve">). </w:t>
      </w:r>
      <w:r>
        <w:rPr>
          <w:b/>
        </w:rPr>
        <w:t>Open chat</w:t>
      </w:r>
      <w:r>
        <w:t xml:space="preserve"> in the editor needs no extra sign-in</w:t>
      </w:r>
    </w:p>
    <w:p>
      <w:pPr>
        <w:pStyle w:val="ListBullet"/>
      </w:pPr>
      <w:r>
        <w:rPr>
          <w:b/>
        </w:rPr>
        <w:t>Response mode:</w:t>
      </w:r>
      <w:r>
        <w:t xml:space="preserve"> last node. The chat shows the agent's answer, or the text of </w:t>
      </w:r>
      <w:r>
        <w:rPr>
          <w:rFonts w:ascii="Courier New" w:hAnsi="Courier New"/>
        </w:rPr>
        <w:t>Friendly error</w:t>
      </w:r>
    </w:p>
    <w:p>
      <w:pPr>
        <w:pStyle w:val="ListBullet"/>
      </w:pPr>
      <w:r>
        <w:rPr>
          <w:b/>
        </w:rPr>
        <w:t>Chat page:</w:t>
      </w:r>
      <w:r>
        <w:t xml:space="preserve"> title </w:t>
      </w:r>
      <w:r>
        <w:rPr>
          <w:rFonts w:ascii="Courier New" w:hAnsi="Courier New"/>
        </w:rPr>
        <w:t>Threat Prevention Agent (Direct)</w:t>
      </w:r>
      <w:r>
        <w:t>, subtitle</w:t>
      </w:r>
    </w:p>
    <w:p>
      <w:r>
        <w:rPr>
          <w:rFonts w:ascii="Courier New" w:hAnsi="Courier New"/>
        </w:rPr>
        <w:t>Threat Prevention profiles, protections, and exceptions, read-only.</w:t>
      </w:r>
      <w:r>
        <w:t>, and a greeting with three</w:t>
      </w:r>
    </w:p>
    <w:p>
      <w:r>
        <w:t>starter prompts</w:t>
      </w:r>
    </w:p>
    <w:p>
      <w:pPr>
        <w:pStyle w:val="Heading2"/>
      </w:pPr>
      <w:r>
        <w:t xml:space="preserve">2. </w:t>
      </w:r>
      <w:r>
        <w:rPr>
          <w:rFonts w:ascii="Courier New" w:hAnsi="Courier New"/>
        </w:rPr>
        <w:t>Normalize input</w:t>
      </w:r>
      <w:r>
        <w:t xml:space="preserve"> (Edit Fields)</w:t>
      </w:r>
    </w:p>
    <w:p>
      <w:r>
        <w:t>Sets two fields so the agent works the same from the chat page and from a webhook call:</w:t>
      </w:r>
    </w:p>
    <w:p>
      <w:r>
        <w:t>| Field | Value |</w:t>
      </w:r>
    </w:p>
    <w:p>
      <w:r>
        <w:t xml:space="preserve">| </w:t>
      </w:r>
      <w:r>
        <w:rPr>
          <w:rFonts w:ascii="Courier New" w:hAnsi="Courier New"/>
        </w:rPr>
        <w:t>chatInput</w:t>
      </w:r>
      <w:r>
        <w:t xml:space="preserve"> | </w:t>
      </w:r>
      <w:r>
        <w:rPr>
          <w:rFonts w:ascii="Courier New" w:hAnsi="Courier New"/>
        </w:rPr>
        <w:t>{{ $json?.chatInput \|\| $json.body.chatInput }}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sessionId</w:t>
      </w:r>
      <w:r>
        <w:t xml:space="preserve"> | </w:t>
      </w:r>
      <w:r>
        <w:rPr>
          <w:rFonts w:ascii="Courier New" w:hAnsi="Courier New"/>
        </w:rPr>
        <w:t>{{ $json?.sessionId \|\| $json.body.sessionId }}</w:t>
      </w:r>
      <w:r>
        <w:t xml:space="preserve"> |</w:t>
      </w:r>
    </w:p>
    <w:p>
      <w:pPr>
        <w:pStyle w:val="Heading2"/>
      </w:pPr>
      <w:r>
        <w:t xml:space="preserve">3. </w:t>
      </w:r>
      <w:r>
        <w:rPr>
          <w:rFonts w:ascii="Courier New" w:hAnsi="Courier New"/>
        </w:rPr>
        <w:t>Threat Prevention Agent</w:t>
      </w:r>
      <w:r>
        <w:t xml:space="preserve"> (AI Agent)</w:t>
      </w:r>
    </w:p>
    <w:p>
      <w:pPr>
        <w:pStyle w:val="ListBullet"/>
      </w:pPr>
      <w:r>
        <w:rPr>
          <w:b/>
        </w:rPr>
        <w:t>Type:</w:t>
      </w:r>
      <w:r>
        <w:t xml:space="preserve"> </w:t>
      </w:r>
      <w:r>
        <w:rPr>
          <w:rFonts w:ascii="Courier New" w:hAnsi="Courier New"/>
        </w:rPr>
        <w:t>@n8n/n8n-nodes-langchain.agent</w:t>
      </w:r>
      <w:r>
        <w:t>, version 3.1</w:t>
      </w:r>
    </w:p>
    <w:p>
      <w:pPr>
        <w:pStyle w:val="ListBullet"/>
      </w:pPr>
      <w:r>
        <w:rPr>
          <w:b/>
        </w:rPr>
        <w:t>Source for prompt:</w:t>
      </w:r>
      <w:r>
        <w:t xml:space="preserve"> defined below, with the text </w:t>
      </w:r>
      <w:r>
        <w:rPr>
          <w:rFonts w:ascii="Courier New" w:hAnsi="Courier New"/>
        </w:rPr>
        <w:t>{{ $json.chatInput }}</w:t>
      </w:r>
    </w:p>
    <w:p>
      <w:pPr>
        <w:pStyle w:val="ListBullet"/>
      </w:pPr>
      <w:r>
        <w:rPr>
          <w:b/>
        </w:rPr>
        <w:t>On error:</w:t>
      </w:r>
      <w:r>
        <w:t xml:space="preserve"> continues on the error output, which leads to </w:t>
      </w:r>
      <w:r>
        <w:rPr>
          <w:rFonts w:ascii="Courier New" w:hAnsi="Courier New"/>
        </w:rPr>
        <w:t>Friendly error</w:t>
      </w:r>
      <w:r>
        <w:t>. A failed tool or model</w:t>
      </w:r>
    </w:p>
    <w:p>
      <w:r>
        <w:t>call gives a plain explanation instead of an HTTP 500</w:t>
      </w:r>
    </w:p>
    <w:p>
      <w:pPr>
        <w:pStyle w:val="ListBullet"/>
      </w:pPr>
      <w:r>
        <w:rPr>
          <w:b/>
        </w:rPr>
        <w:t>System message</w:t>
      </w:r>
      <w:r>
        <w:t>, in sections:</w:t>
      </w:r>
    </w:p>
    <w:p>
      <w:pPr>
        <w:pStyle w:val="ListBullet"/>
      </w:pPr>
      <w:r>
        <w:rPr>
          <w:i/>
        </w:rPr>
        <w:t>What you can do:</w:t>
      </w:r>
      <w:r>
        <w:t xml:space="preserve"> call </w:t>
      </w:r>
      <w:r>
        <w:rPr>
          <w:rFonts w:ascii="Courier New" w:hAnsi="Courier New"/>
        </w:rPr>
        <w:t>threat-prevention__init</w:t>
      </w:r>
      <w:r>
        <w:t xml:space="preserve"> once per conversation to sign in to the</w:t>
      </w:r>
    </w:p>
    <w:p>
      <w:r>
        <w:t>Management Server; read layers, rules, exceptions, profiles, IPS protections, indicators, and IOC</w:t>
      </w:r>
    </w:p>
    <w:p>
      <w:r>
        <w:t xml:space="preserve">feeds; check CVE coverage with </w:t>
      </w:r>
      <w:r>
        <w:rPr>
          <w:rFonts w:ascii="Courier New" w:hAnsi="Courier New"/>
        </w:rPr>
        <w:t>check_cve_protection</w:t>
      </w:r>
    </w:p>
    <w:p>
      <w:pPr>
        <w:pStyle w:val="ListBullet"/>
      </w:pPr>
      <w:r>
        <w:rPr>
          <w:i/>
        </w:rPr>
        <w:t>How to work:</w:t>
      </w:r>
      <w:r>
        <w:t xml:space="preserve"> use only the tools exposed to it, never invent tool names, read before answering,</w:t>
      </w:r>
    </w:p>
    <w:p>
      <w:r>
        <w:t>report a failed call in one line with the next step</w:t>
      </w:r>
    </w:p>
    <w:p>
      <w:pPr>
        <w:pStyle w:val="ListBullet"/>
      </w:pPr>
      <w:r>
        <w:rPr>
          <w:i/>
        </w:rPr>
        <w:t>Read-only:</w:t>
      </w:r>
      <w:r>
        <w:t xml:space="preserve"> never claim a change; draft the change for an administrator to apply in SmartConsole</w:t>
      </w:r>
    </w:p>
    <w:p>
      <w:pPr>
        <w:pStyle w:val="ListBullet"/>
      </w:pPr>
      <w:r>
        <w:rPr>
          <w:i/>
        </w:rPr>
        <w:t>Gateway</w:t>
      </w:r>
      <w:r>
        <w:t xml:space="preserve"> (MCP Gateway twin only): the tools arrive through the lab's MCP Gateway, scoped to the</w:t>
      </w:r>
    </w:p>
    <w:p>
      <w:r>
        <w:t>Threat Prevention server's 25 tools; for another product, name the agent to use</w:t>
      </w:r>
    </w:p>
    <w:p>
      <w:pPr>
        <w:pStyle w:val="ListBullet"/>
      </w:pPr>
      <w:r>
        <w:rPr>
          <w:i/>
        </w:rPr>
        <w:t>Output style:</w:t>
      </w:r>
      <w:r>
        <w:t xml:space="preserve"> concise Markdown, small tables, no raw JSON unless asked, at most about 15 items of</w:t>
      </w:r>
    </w:p>
    <w:p>
      <w:r>
        <w:t>a long list with the count of the rest</w:t>
      </w:r>
    </w:p>
    <w:p>
      <w:pPr>
        <w:pStyle w:val="Heading2"/>
      </w:pPr>
      <w:r>
        <w:t xml:space="preserve">4. </w:t>
      </w:r>
      <w:r>
        <w:rPr>
          <w:rFonts w:ascii="Courier New" w:hAnsi="Courier New"/>
        </w:rPr>
        <w:t>OpenAI Chat Model</w:t>
      </w:r>
    </w:p>
    <w:p>
      <w:pPr>
        <w:pStyle w:val="ListBullet"/>
      </w:pPr>
      <w:r>
        <w:rPr>
          <w:b/>
        </w:rPr>
        <w:t>Type:</w:t>
      </w:r>
      <w:r>
        <w:t xml:space="preserve"> </w:t>
      </w:r>
      <w:r>
        <w:rPr>
          <w:rFonts w:ascii="Courier New" w:hAnsi="Courier New"/>
        </w:rPr>
        <w:t>@n8n/n8n-nodes-langchain.lmChatOpenAi</w:t>
      </w:r>
      <w:r>
        <w:t>, version 1.2</w:t>
      </w:r>
    </w:p>
    <w:p>
      <w:pPr>
        <w:pStyle w:val="ListBullet"/>
      </w:pPr>
      <w:r>
        <w:rPr>
          <w:b/>
        </w:rPr>
        <w:t>Model:</w:t>
      </w:r>
      <w:r>
        <w:t xml:space="preserve"> </w:t>
      </w:r>
      <w:r>
        <w:rPr>
          <w:rFonts w:ascii="Courier New" w:hAnsi="Courier New"/>
        </w:rPr>
        <w:t>lab-chat</w:t>
      </w:r>
      <w:r>
        <w:t>, set by ID</w:t>
      </w:r>
    </w:p>
    <w:p>
      <w:pPr>
        <w:pStyle w:val="ListBullet"/>
      </w:pPr>
      <w:r>
        <w:rPr>
          <w:b/>
        </w:rPr>
        <w:t>Credential:</w:t>
      </w:r>
      <w:r>
        <w:t xml:space="preserve"> </w:t>
      </w:r>
      <w:r>
        <w:rPr>
          <w:b/>
        </w:rPr>
        <w:t>Lab Model (LiteLLM)</w:t>
      </w:r>
      <w:r>
        <w:t xml:space="preserve">: base URL </w:t>
      </w:r>
      <w:r>
        <w:rPr>
          <w:rFonts w:ascii="Courier New" w:hAnsi="Courier New"/>
        </w:rPr>
        <w:t>http://litellm:4000/v1</w:t>
      </w:r>
      <w:r>
        <w:t>, and an API key that</w:t>
      </w:r>
    </w:p>
    <w:p>
      <w:r>
        <w:rPr>
          <w:rFonts w:ascii="Courier New" w:hAnsi="Courier New"/>
        </w:rPr>
        <w:t>n8n-import</w:t>
      </w:r>
      <w:r>
        <w:t xml:space="preserve"> fills from </w:t>
      </w:r>
      <w:r>
        <w:rPr>
          <w:rFonts w:ascii="Courier New" w:hAnsi="Courier New"/>
        </w:rPr>
        <w:t>LITELLM_MASTER_KEY</w:t>
      </w:r>
    </w:p>
    <w:p>
      <w:r>
        <w:t xml:space="preserve">LiteLLM forwards </w:t>
      </w:r>
      <w:r>
        <w:rPr>
          <w:rFonts w:ascii="Courier New" w:hAnsi="Courier New"/>
        </w:rPr>
        <w:t>lab-chat</w:t>
      </w:r>
      <w:r>
        <w:t xml:space="preserve"> to the provider that </w:t>
      </w:r>
      <w:r>
        <w:rPr>
          <w:rFonts w:ascii="Courier New" w:hAnsi="Courier New"/>
        </w:rPr>
        <w:t>.env</w:t>
      </w:r>
      <w:r>
        <w:t xml:space="preserve"> selects (</w:t>
      </w:r>
      <w:r>
        <w:rPr>
          <w:rFonts w:ascii="Courier New" w:hAnsi="Courier New"/>
        </w:rPr>
        <w:t>LAB_MODEL_PROVIDER</w:t>
      </w:r>
      <w:r>
        <w:t>). To change the</w:t>
      </w:r>
    </w:p>
    <w:p>
      <w:r>
        <w:t xml:space="preserve">provider, edit </w:t>
      </w:r>
      <w:r>
        <w:rPr>
          <w:rFonts w:ascii="Courier New" w:hAnsi="Courier New"/>
        </w:rPr>
        <w:t>.env</w:t>
      </w:r>
      <w:r>
        <w:t xml:space="preserve"> and run </w:t>
      </w:r>
      <w:r>
        <w:rPr>
          <w:rFonts w:ascii="Courier New" w:hAnsi="Courier New"/>
        </w:rPr>
        <w:t>docker compose up -d litellm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>:</w:t>
      </w:r>
    </w:p>
    <w:p>
      <w:r>
        <w:rPr>
          <w:rFonts w:ascii="Courier New" w:hAnsi="Courier New"/>
        </w:rPr>
        <w:t>op run --env-file=.env -- docker compose up -d litellm</w:t>
      </w:r>
      <w:r>
        <w:t>). Do not add provider keys to n8n: no</w:t>
      </w:r>
    </w:p>
    <w:p>
      <w:r>
        <w:t>builder holds one. LiteLLM also sends each model call to Langfuse when the Langfuse keys are set.</w:t>
      </w:r>
    </w:p>
    <w:p>
      <w:pPr>
        <w:pStyle w:val="Heading2"/>
      </w:pPr>
      <w:r>
        <w:t xml:space="preserve">5. </w:t>
      </w:r>
      <w:r>
        <w:rPr>
          <w:rFonts w:ascii="Courier New" w:hAnsi="Courier New"/>
        </w:rPr>
        <w:t>Conversation Memory</w:t>
      </w:r>
      <w:r>
        <w:t xml:space="preserve"> (Simple Memory)</w:t>
      </w:r>
    </w:p>
    <w:p>
      <w:pPr>
        <w:pStyle w:val="ListBullet"/>
      </w:pPr>
      <w:r>
        <w:rPr>
          <w:b/>
        </w:rPr>
        <w:t>Type:</w:t>
      </w:r>
      <w:r>
        <w:t xml:space="preserve"> </w:t>
      </w:r>
      <w:r>
        <w:rPr>
          <w:rFonts w:ascii="Courier New" w:hAnsi="Courier New"/>
        </w:rPr>
        <w:t>@n8n/n8n-nodes-langchain.memoryBufferWindow</w:t>
      </w:r>
      <w:r>
        <w:t>, version 1.3, default settings</w:t>
      </w:r>
    </w:p>
    <w:p>
      <w:pPr>
        <w:pStyle w:val="ListBullet"/>
      </w:pPr>
      <w:r>
        <w:t>Keeps the recent turns of each chat session, so you can ask follow-up questions such as *Which of</w:t>
      </w:r>
    </w:p>
    <w:p>
      <w:r>
        <w:t>those protections are in Detect mode?*</w:t>
      </w:r>
    </w:p>
    <w:p>
      <w:pPr>
        <w:pStyle w:val="Heading2"/>
      </w:pPr>
      <w:r>
        <w:t xml:space="preserve">6. </w:t>
      </w:r>
      <w:r>
        <w:rPr>
          <w:rFonts w:ascii="Courier New" w:hAnsi="Courier New"/>
        </w:rPr>
        <w:t>Threat Prevention MCP</w:t>
      </w:r>
      <w:r>
        <w:t xml:space="preserve"> (MCP Client Tool)</w:t>
      </w:r>
    </w:p>
    <w:p>
      <w:pPr>
        <w:pStyle w:val="ListBullet"/>
      </w:pPr>
      <w:r>
        <w:rPr>
          <w:b/>
        </w:rPr>
        <w:t>Type:</w:t>
      </w:r>
      <w:r>
        <w:t xml:space="preserve"> </w:t>
      </w:r>
      <w:r>
        <w:rPr>
          <w:rFonts w:ascii="Courier New" w:hAnsi="Courier New"/>
        </w:rPr>
        <w:t>@n8n/n8n-nodes-langchain.mcpClientTool</w:t>
      </w:r>
      <w:r>
        <w:t>, version 1.2</w:t>
      </w:r>
    </w:p>
    <w:p>
      <w:pPr>
        <w:pStyle w:val="ListBullet"/>
      </w:pPr>
      <w:r>
        <w:rPr>
          <w:b/>
        </w:rPr>
        <w:t>Direct agent:</w:t>
      </w:r>
      <w:r>
        <w:t xml:space="preserve"> node </w:t>
      </w:r>
      <w:r>
        <w:rPr>
          <w:rFonts w:ascii="Courier New" w:hAnsi="Courier New"/>
        </w:rPr>
        <w:t>Threat Prevention MCP</w:t>
      </w:r>
      <w:r>
        <w:t xml:space="preserve">, endpoint </w:t>
      </w:r>
      <w:r>
        <w:rPr>
          <w:rFonts w:ascii="Courier New" w:hAnsi="Courier New"/>
        </w:rPr>
        <w:t>http://threat-prevention-mcp:3005</w:t>
      </w:r>
      <w:r>
        <w:t>, no</w:t>
      </w:r>
    </w:p>
    <w:p>
      <w:r>
        <w:t>authentication. It binds all 25 tools of the server</w:t>
      </w:r>
    </w:p>
    <w:p>
      <w:pPr>
        <w:pStyle w:val="ListBullet"/>
      </w:pPr>
      <w:r>
        <w:rPr>
          <w:b/>
        </w:rPr>
        <w:t>MCP Gateway agent:</w:t>
      </w:r>
      <w:r>
        <w:t xml:space="preserve"> node </w:t>
      </w:r>
      <w:r>
        <w:rPr>
          <w:rFonts w:ascii="Courier New" w:hAnsi="Courier New"/>
        </w:rPr>
        <w:t>MCP Gateway</w:t>
      </w:r>
      <w:r>
        <w:t xml:space="preserve">, endpoint </w:t>
      </w:r>
      <w:r>
        <w:rPr>
          <w:rFonts w:ascii="Courier New" w:hAnsi="Courier New"/>
        </w:rPr>
        <w:t>http://mcp-gateway:8080/mcp</w:t>
      </w:r>
      <w:r>
        <w:t>, authentication</w:t>
      </w:r>
    </w:p>
    <w:p>
      <w:r>
        <w:rPr>
          <w:b/>
        </w:rPr>
        <w:t>Bearer Auth</w:t>
      </w:r>
      <w:r>
        <w:t xml:space="preserve"> with the credential </w:t>
      </w:r>
      <w:r>
        <w:rPr>
          <w:b/>
        </w:rPr>
        <w:t>MCP Gateway Bearer</w:t>
      </w:r>
      <w:r>
        <w:t xml:space="preserve"> (filled from </w:t>
      </w:r>
      <w:r>
        <w:rPr>
          <w:rFonts w:ascii="Courier New" w:hAnsi="Courier New"/>
        </w:rPr>
        <w:t>MCP_GATEWAY_TOKEN</w:t>
      </w:r>
      <w:r>
        <w:t>), and</w:t>
      </w:r>
    </w:p>
    <w:p>
      <w:r>
        <w:rPr>
          <w:b/>
        </w:rPr>
        <w:t>Tools to Include</w:t>
      </w:r>
      <w:r>
        <w:t xml:space="preserve"> set to </w:t>
      </w:r>
      <w:r>
        <w:rPr>
          <w:b/>
        </w:rPr>
        <w:t>Selected</w:t>
      </w:r>
      <w:r>
        <w:t xml:space="preserve"> with the same 25 tools</w:t>
      </w:r>
    </w:p>
    <w:p>
      <w:pPr>
        <w:pStyle w:val="ListBullet"/>
      </w:pPr>
      <w:r>
        <w:rPr>
          <w:b/>
        </w:rPr>
        <w:t>Tool names:</w:t>
      </w:r>
      <w:r>
        <w:t xml:space="preserve"> n8n prefixes each tool with the node name, so the model sees</w:t>
      </w:r>
    </w:p>
    <w:p>
      <w:r>
        <w:rPr>
          <w:rFonts w:ascii="Courier New" w:hAnsi="Courier New"/>
        </w:rPr>
        <w:t>Threat_Prevention_MCP_check_cve_protection</w:t>
      </w:r>
      <w:r>
        <w:t xml:space="preserve"> (Direct) or </w:t>
      </w:r>
      <w:r>
        <w:rPr>
          <w:rFonts w:ascii="Courier New" w:hAnsi="Courier New"/>
        </w:rPr>
        <w:t>MCP_Gateway_check_cve_protection</w:t>
      </w:r>
      <w:r>
        <w:t xml:space="preserve"> (MCP</w:t>
      </w:r>
    </w:p>
    <w:p>
      <w:r>
        <w:t xml:space="preserve">Gateway). The tool list is in the </w:t>
      </w:r>
      <w:r>
        <w:t>Threat Prevention agents guide</w:t>
      </w:r>
      <w:r>
        <w:t xml:space="preserve"> (Threat_Prevention_MCP_Agent_Guide.md#tools-25)</w:t>
      </w:r>
    </w:p>
    <w:p>
      <w:pPr>
        <w:pStyle w:val="Heading2"/>
      </w:pPr>
      <w:r>
        <w:t xml:space="preserve">7. </w:t>
      </w:r>
      <w:r>
        <w:rPr>
          <w:rFonts w:ascii="Courier New" w:hAnsi="Courier New"/>
        </w:rPr>
        <w:t>Friendly error</w:t>
      </w:r>
      <w:r>
        <w:t xml:space="preserve"> (Code)</w:t>
      </w:r>
    </w:p>
    <w:p>
      <w:r>
        <w:t>Runs once for each failed item. It reads the error message and adds the likely cause and fix:</w:t>
      </w:r>
    </w:p>
    <w:p>
      <w:r>
        <w:t>| The error comes from | The explanation says |</w:t>
      </w:r>
    </w:p>
    <w:p>
      <w:r>
        <w:t xml:space="preserve">| The MCP node (Direct) | The Threat Prevention MCP server is not reachable: </w:t>
      </w:r>
      <w:r>
        <w:rPr>
          <w:rFonts w:ascii="Courier New" w:hAnsi="Courier New"/>
        </w:rPr>
        <w:t>docker compose up -d threat-prevention-mcp</w:t>
      </w:r>
      <w:r>
        <w:t xml:space="preserve"> |</w:t>
      </w:r>
    </w:p>
    <w:p>
      <w:r>
        <w:t xml:space="preserve">| The MCP node (MCP Gateway) | Check that </w:t>
      </w:r>
      <w:r>
        <w:rPr>
          <w:rFonts w:ascii="Courier New" w:hAnsi="Courier New"/>
        </w:rPr>
        <w:t>mcp-gateway</w:t>
      </w:r>
      <w:r>
        <w:t xml:space="preserve"> runs (</w:t>
      </w:r>
      <w:r>
        <w:rPr>
          <w:rFonts w:ascii="Courier New" w:hAnsi="Courier New"/>
        </w:rPr>
        <w:t>docker compose ps mcp-gateway</w:t>
      </w:r>
      <w:r>
        <w:t xml:space="preserve">); </w:t>
      </w:r>
      <w:r>
        <w:rPr>
          <w:rFonts w:ascii="Courier New" w:hAnsi="Courier New"/>
        </w:rPr>
        <w:t>MCP_GATEWAY_TOKEN</w:t>
      </w:r>
      <w:r>
        <w:t xml:space="preserve"> and the </w:t>
      </w:r>
      <w:r>
        <w:rPr>
          <w:b/>
        </w:rPr>
        <w:t>MCP Gateway Bearer</w:t>
      </w:r>
      <w:r>
        <w:t xml:space="preserve"> credential may differ: </w:t>
      </w:r>
      <w:r>
        <w:rPr>
          <w:rFonts w:ascii="Courier New" w:hAnsi="Courier New"/>
        </w:rPr>
        <w:t>docker compose run --rm n8n-import</w:t>
      </w:r>
      <w:r>
        <w:t xml:space="preserve"> |</w:t>
      </w:r>
    </w:p>
    <w:p>
      <w:r>
        <w:t xml:space="preserve">| The model node | The </w:t>
      </w:r>
      <w:r>
        <w:rPr>
          <w:b/>
        </w:rPr>
        <w:t>Lab Model (LiteLLM)</w:t>
      </w:r>
      <w:r>
        <w:t xml:space="preserve"> credential may be missing: </w:t>
      </w:r>
      <w:r>
        <w:rPr>
          <w:rFonts w:ascii="Courier New" w:hAnsi="Courier New"/>
        </w:rPr>
        <w:t>docker compose run --rm n8n-import</w:t>
      </w:r>
      <w:r>
        <w:t xml:space="preserve"> |</w:t>
      </w:r>
    </w:p>
    <w:p>
      <w:r>
        <w:t xml:space="preserve">| A connection error or timeout | LiteLLM is not reachable: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HTTP 401 or 403 | LiteLLM rejected the key: </w:t>
      </w:r>
      <w:r>
        <w:rPr>
          <w:rFonts w:ascii="Courier New" w:hAnsi="Courier New"/>
        </w:rPr>
        <w:t>docker compose run --rm n8n-import</w:t>
      </w:r>
      <w:r>
        <w:t xml:space="preserve"> re-syncs it from </w:t>
      </w:r>
      <w:r>
        <w:rPr>
          <w:rFonts w:ascii="Courier New" w:hAnsi="Courier New"/>
        </w:rPr>
        <w:t>LITELLM_MASTER_KEY</w:t>
      </w:r>
      <w:r>
        <w:t xml:space="preserve"> |</w:t>
      </w:r>
    </w:p>
    <w:p>
      <w:r>
        <w:t xml:space="preserve">| HTTP 429, 5xx, model, or quota errors | LiteLLM could not serve </w:t>
      </w:r>
      <w:r>
        <w:rPr>
          <w:rFonts w:ascii="Courier New" w:hAnsi="Courier New"/>
        </w:rPr>
        <w:t>lab-chat</w:t>
      </w:r>
      <w:r>
        <w:t xml:space="preserve">: check the provider key in </w:t>
      </w:r>
      <w:r>
        <w:rPr>
          <w:rFonts w:ascii="Courier New" w:hAnsi="Courier New"/>
        </w:rPr>
        <w:t>.env</w:t>
      </w:r>
      <w:r>
        <w:t xml:space="preserve"> and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 xml:space="preserve">Every explanation starts with </w:t>
      </w:r>
      <w:r>
        <w:rPr>
          <w:rFonts w:ascii="Courier New" w:hAnsi="Courier New"/>
        </w:rPr>
        <w:t>I could not complete this request.</w:t>
      </w:r>
      <w:r>
        <w:t>, says that the agent only reads</w:t>
      </w:r>
    </w:p>
    <w:p>
      <w:r>
        <w:t xml:space="preserve">(so nothing was changed), and shows the original error after </w:t>
      </w:r>
      <w:r>
        <w:rPr>
          <w:rFonts w:ascii="Courier New" w:hAnsi="Courier New"/>
        </w:rPr>
        <w:t>Reason:</w:t>
      </w:r>
      <w:r>
        <w:t>.</w:t>
      </w:r>
    </w:p>
    <w:p>
      <w:pPr>
        <w:pStyle w:val="Heading2"/>
      </w:pPr>
      <w:r>
        <w:t>How one request flows</w:t>
      </w:r>
    </w:p>
    <w:p>
      <w:pPr>
        <w:pStyle w:val="ListNumber"/>
      </w:pPr>
      <w:r>
        <w:t xml:space="preserve">You ask: </w:t>
      </w:r>
      <w:r>
        <w:rPr>
          <w:i/>
        </w:rPr>
        <w:t>Is CVE-2021-44228 covered by an IPS protection?</w:t>
      </w:r>
    </w:p>
    <w:p>
      <w:pPr>
        <w:pStyle w:val="ListNumber"/>
      </w:pPr>
      <w:r>
        <w:rPr>
          <w:rFonts w:ascii="Courier New" w:hAnsi="Courier New"/>
        </w:rPr>
        <w:t>Normalize input</w:t>
      </w:r>
      <w:r>
        <w:t xml:space="preserve"> passes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to the agent</w:t>
      </w:r>
    </w:p>
    <w:p>
      <w:pPr>
        <w:pStyle w:val="ListNumber"/>
      </w:pPr>
      <w:r>
        <w:t>The agent sends the system message, the conversation so far, and the 25 tool definitions to</w:t>
      </w:r>
    </w:p>
    <w:p>
      <w:r>
        <w:rPr>
          <w:rFonts w:ascii="Courier New" w:hAnsi="Courier New"/>
        </w:rPr>
        <w:t>lab-chat</w:t>
      </w:r>
    </w:p>
    <w:p>
      <w:pPr>
        <w:pStyle w:val="ListNumber"/>
      </w:pPr>
      <w:r>
        <w:t xml:space="preserve">The model calls </w:t>
      </w:r>
      <w:r>
        <w:rPr>
          <w:rFonts w:ascii="Courier New" w:hAnsi="Courier New"/>
        </w:rPr>
        <w:t>threat-prevention__init</w:t>
      </w:r>
      <w:r>
        <w:t xml:space="preserve">, then </w:t>
      </w:r>
      <w:r>
        <w:rPr>
          <w:rFonts w:ascii="Courier New" w:hAnsi="Courier New"/>
        </w:rPr>
        <w:t>check_cve_protection</w:t>
      </w:r>
    </w:p>
    <w:p>
      <w:pPr>
        <w:pStyle w:val="ListNumber"/>
      </w:pPr>
      <w:r>
        <w:t xml:space="preserve">The MCP server calls the Management API on </w:t>
      </w:r>
      <w:r>
        <w:rPr>
          <w:rFonts w:ascii="Courier New" w:hAnsi="Courier New"/>
        </w:rPr>
        <w:t>MANAGEMENT_HOST</w:t>
      </w:r>
      <w:r>
        <w:t xml:space="preserve"> and returns the result. On the gateway</w:t>
      </w:r>
    </w:p>
    <w:p>
      <w:r>
        <w:t xml:space="preserve">path the call passes through </w:t>
      </w:r>
      <w:r>
        <w:rPr>
          <w:rFonts w:ascii="Courier New" w:hAnsi="Courier New"/>
        </w:rPr>
        <w:t>http://mcp-gateway:8080/mcp</w:t>
      </w:r>
      <w:r>
        <w:t xml:space="preserve"> first</w:t>
      </w:r>
    </w:p>
    <w:p>
      <w:pPr>
        <w:pStyle w:val="ListNumber"/>
      </w:pPr>
      <w:r>
        <w:t xml:space="preserve">The model summarizes the result. The chat shows the answer, and the </w:t>
      </w:r>
      <w:r>
        <w:rPr>
          <w:b/>
        </w:rPr>
        <w:t>Executions</w:t>
      </w:r>
      <w:r>
        <w:t xml:space="preserve"> tab shows every</w:t>
      </w:r>
    </w:p>
    <w:p>
      <w:r>
        <w:t>tool call</w:t>
      </w:r>
    </w:p>
    <w:p>
      <w:pPr>
        <w:pStyle w:val="Heading2"/>
      </w:pPr>
      <w:r>
        <w:t>The same agent in Flowise and Langflow</w:t>
      </w:r>
    </w:p>
    <w:p>
      <w:r>
        <w:t>| Role | n8n | Flowise | Langflow |</w:t>
      </w:r>
    </w:p>
    <w:p>
      <w:r>
        <w:t xml:space="preserve">| Chat | </w:t>
      </w:r>
      <w:r>
        <w:rPr>
          <w:rFonts w:ascii="Courier New" w:hAnsi="Courier New"/>
        </w:rPr>
        <w:t>When chat message received</w:t>
      </w:r>
      <w:r>
        <w:t xml:space="preserve"> | The chat on the canvas | </w:t>
      </w:r>
      <w:r>
        <w:rPr>
          <w:b/>
        </w:rPr>
        <w:t>Chat Input</w:t>
      </w:r>
      <w:r>
        <w:t xml:space="preserve"> and </w:t>
      </w:r>
      <w:r>
        <w:rPr>
          <w:b/>
        </w:rPr>
        <w:t>Chat Output</w:t>
      </w:r>
      <w:r>
        <w:t xml:space="preserve"> |</w:t>
      </w:r>
    </w:p>
    <w:p>
      <w:r>
        <w:t xml:space="preserve">| Agent | </w:t>
      </w:r>
      <w:r>
        <w:rPr>
          <w:rFonts w:ascii="Courier New" w:hAnsi="Courier New"/>
        </w:rPr>
        <w:t>Threat Prevention Agent</w:t>
      </w:r>
      <w:r>
        <w:t xml:space="preserve"> (AI Agent) | </w:t>
      </w:r>
      <w:r>
        <w:rPr>
          <w:b/>
        </w:rPr>
        <w:t>Tool Agent</w:t>
      </w:r>
      <w:r>
        <w:t xml:space="preserve"> | </w:t>
      </w:r>
      <w:r>
        <w:rPr>
          <w:b/>
        </w:rPr>
        <w:t>Agent</w:t>
      </w:r>
      <w:r>
        <w:t xml:space="preserve"> |</w:t>
      </w:r>
    </w:p>
    <w:p>
      <w:r>
        <w:t xml:space="preserve">| Model | </w:t>
      </w:r>
      <w:r>
        <w:rPr>
          <w:rFonts w:ascii="Courier New" w:hAnsi="Courier New"/>
        </w:rPr>
        <w:t>OpenAI Chat Model</w:t>
      </w:r>
      <w:r>
        <w:t xml:space="preserve">, credential </w:t>
      </w:r>
      <w:r>
        <w:rPr>
          <w:b/>
        </w:rPr>
        <w:t>Lab Model (LiteLLM)</w:t>
      </w:r>
      <w:r>
        <w:t xml:space="preserve"> | </w:t>
      </w:r>
      <w:r>
        <w:rPr>
          <w:b/>
        </w:rPr>
        <w:t>OpenAI</w:t>
      </w:r>
      <w:r>
        <w:t xml:space="preserve"> chat model node,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 | </w:t>
      </w:r>
      <w:r>
        <w:rPr>
          <w:b/>
        </w:rPr>
        <w:t>OpenAI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 |</w:t>
      </w:r>
    </w:p>
    <w:p>
      <w:r>
        <w:t xml:space="preserve">| Memory | </w:t>
      </w:r>
      <w:r>
        <w:rPr>
          <w:rFonts w:ascii="Courier New" w:hAnsi="Courier New"/>
        </w:rPr>
        <w:t>Conversation Memory</w:t>
      </w:r>
      <w:r>
        <w:t xml:space="preserve"> | </w:t>
      </w:r>
      <w:r>
        <w:rPr>
          <w:b/>
        </w:rPr>
        <w:t>Buffer Memory</w:t>
      </w:r>
      <w:r>
        <w:t xml:space="preserve"> | The chat history Langflow stores per session |</w:t>
      </w:r>
    </w:p>
    <w:p>
      <w:r>
        <w:t xml:space="preserve">| Tools | </w:t>
      </w:r>
      <w:r>
        <w:rPr>
          <w:rFonts w:ascii="Courier New" w:hAnsi="Courier New"/>
        </w:rPr>
        <w:t>Threat Prevention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b/>
        </w:rPr>
        <w:t>Custom MCP</w:t>
      </w:r>
      <w:r>
        <w:t xml:space="preserve">, </w:t>
      </w:r>
      <w:r>
        <w:rPr>
          <w:b/>
        </w:rPr>
        <w:t>Available Actions</w:t>
      </w:r>
      <w:r>
        <w:t xml:space="preserve"> | </w:t>
      </w:r>
      <w:r>
        <w:rPr>
          <w:b/>
        </w:rPr>
        <w:t>MCP Tools</w:t>
      </w:r>
      <w:r>
        <w:t xml:space="preserve">, </w:t>
      </w:r>
      <w:r>
        <w:rPr>
          <w:b/>
        </w:rPr>
        <w:t>Actions</w:t>
      </w:r>
      <w:r>
        <w:t xml:space="preserve"> |</w:t>
      </w:r>
    </w:p>
    <w:p>
      <w:r>
        <w:t xml:space="preserve">| Files | </w:t>
      </w:r>
      <w:r>
        <w:rPr>
          <w:rFonts w:ascii="Courier New" w:hAnsi="Courier New"/>
        </w:rPr>
        <w:t>n8n/backup/workflows/threat-prevention-*.json</w:t>
      </w:r>
      <w:r>
        <w:t xml:space="preserve"> | </w:t>
      </w:r>
      <w:r>
        <w:rPr>
          <w:rFonts w:ascii="Courier New" w:hAnsi="Courier New"/>
        </w:rPr>
        <w:t>integrations/flowise/threat-prevention.flowdata.json</w:t>
      </w:r>
      <w:r>
        <w:t xml:space="preserve">, </w:t>
      </w:r>
      <w:r>
        <w:rPr>
          <w:rFonts w:ascii="Courier New" w:hAnsi="Courier New"/>
        </w:rPr>
        <w:t>direct-threat-prevention.flowdata.json</w:t>
      </w:r>
      <w:r>
        <w:t xml:space="preserve"> | </w:t>
      </w:r>
      <w:r>
        <w:rPr>
          <w:rFonts w:ascii="Courier New" w:hAnsi="Courier New"/>
        </w:rPr>
        <w:t>integrations/langflow/threat-prevention.flow.json</w:t>
      </w:r>
      <w:r>
        <w:t xml:space="preserve">, </w:t>
      </w:r>
      <w:r>
        <w:rPr>
          <w:rFonts w:ascii="Courier New" w:hAnsi="Courier New"/>
        </w:rPr>
        <w:t>direct-threat-prevention.flow.json</w:t>
      </w:r>
      <w:r>
        <w:t xml:space="preserve"> |</w:t>
      </w:r>
    </w:p>
    <w:p>
      <w:pPr>
        <w:pStyle w:val="Heading2"/>
      </w:pPr>
      <w:r>
        <w:t>Good practice</w:t>
      </w:r>
    </w:p>
    <w:p>
      <w:pPr>
        <w:pStyle w:val="ListBullet"/>
      </w:pPr>
      <w:r>
        <w:rPr>
          <w:b/>
        </w:rPr>
        <w:t>Be specific.</w:t>
      </w:r>
      <w:r>
        <w:t xml:space="preserve"> *Show the High severity protections that are in Detect mode in the Optimized</w:t>
      </w:r>
    </w:p>
    <w:p>
      <w:r>
        <w:t xml:space="preserve">profile* gets a better answer than </w:t>
      </w:r>
      <w:r>
        <w:rPr>
          <w:i/>
        </w:rPr>
        <w:t>show protections</w:t>
      </w:r>
    </w:p>
    <w:p>
      <w:pPr>
        <w:pStyle w:val="ListBullet"/>
      </w:pPr>
      <w:r>
        <w:rPr>
          <w:b/>
        </w:rPr>
        <w:t>Changes stay with an administrator.</w:t>
      </w:r>
      <w:r>
        <w:t xml:space="preserve"> The agent drafts the change. An administrator applies it in</w:t>
      </w:r>
    </w:p>
    <w:p>
      <w:r>
        <w:t>SmartConsole and installs the policy</w:t>
      </w:r>
    </w:p>
    <w:p>
      <w:pPr>
        <w:pStyle w:val="ListBullet"/>
      </w:pPr>
      <w:r>
        <w:rPr>
          <w:b/>
        </w:rPr>
        <w:t>Use the memory.</w:t>
      </w:r>
      <w:r>
        <w:t xml:space="preserve"> After a list of profiles, ask </w:t>
      </w:r>
      <w:r>
        <w:rPr>
          <w:i/>
        </w:rPr>
        <w:t>compare the first two</w:t>
      </w:r>
      <w:r>
        <w:t xml:space="preserve"> without repeating the</w:t>
      </w:r>
    </w:p>
    <w:p>
      <w:r>
        <w:t>question</w:t>
      </w:r>
    </w:p>
    <w:p>
      <w:pPr>
        <w:pStyle w:val="ListBullet"/>
      </w:pPr>
      <w:r>
        <w:rPr>
          <w:b/>
        </w:rPr>
        <w:t>Duplicate before you edit.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keeps a workflow you changed, but a duplicate is the safe</w:t>
      </w:r>
    </w:p>
    <w:p>
      <w:r>
        <w:t>way to keep your own variant next to the seeded one</w:t>
      </w:r>
    </w:p>
    <w:p>
      <w:pPr>
        <w:pStyle w:val="ListBullet"/>
      </w:pPr>
      <w:r>
        <w:rPr>
          <w:b/>
        </w:rPr>
        <w:t>Keep the tool scope small.</w:t>
      </w:r>
      <w:r>
        <w:t xml:space="preserve"> When you build your own agent on the gateway, select only the tools it</w:t>
      </w:r>
    </w:p>
    <w:p>
      <w:r>
        <w:t>needs, and never more than 128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