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PolicyPilot Agents and the PolicyPilot MCP Sidecar</w:t>
      </w:r>
    </w:p>
    <w:p>
      <w:r>
        <w:t xml:space="preserve">The Check Point MCP servers in this lab mostly read. </w:t>
      </w:r>
      <w:r>
        <w:t>PolicyPilot</w:t>
      </w:r>
      <w:r>
        <w:t xml:space="preserve"> (https://github.com/alshawwaf/PolicyPilot)</w:t>
      </w:r>
      <w:r>
        <w:t xml:space="preserve"> adds a guarded write: an agent turns one plain-language access request into the right first-match-safe rule change, previews it, applies and publishes it only when authorized, and can roll it back.</w:t>
      </w:r>
    </w:p>
    <w:p>
      <w:r>
        <w:t>The lab ships two parts:</w:t>
      </w:r>
    </w:p>
    <w:p>
      <w:r>
        <w:t>| Part | What it is | Needs |</w:t>
      </w:r>
    </w:p>
    <w:p>
      <w:r>
        <w:t xml:space="preserve">| </w:t>
      </w:r>
      <w:r>
        <w:rPr>
          <w:b/>
        </w:rPr>
        <w:t>PolicyPilot agents</w:t>
      </w:r>
      <w:r>
        <w:t xml:space="preserve"> (n8n, Flowise, Langflow) | </w:t>
      </w:r>
      <w:r>
        <w:rPr>
          <w:b/>
        </w:rPr>
        <w:t>PolicyPilot Access Automation Agent (Pro)</w:t>
      </w:r>
      <w:r>
        <w:t xml:space="preserve"> and </w:t>
      </w:r>
      <w:r>
        <w:rPr>
          <w:b/>
        </w:rPr>
        <w:t>PolicyPilot Dynamic Layers Agent</w:t>
      </w:r>
      <w:r>
        <w:t xml:space="preserve">. They call the MCP endpoint of a PolicyPilot portal at </w:t>
      </w:r>
      <w:r>
        <w:rPr>
          <w:rFonts w:ascii="Courier New" w:hAnsi="Courier New"/>
        </w:rPr>
        <w:t>https://policypilot.&lt;DOMAIN&gt;/mcp/</w:t>
      </w:r>
      <w:r>
        <w:t xml:space="preserve"> | </w:t>
      </w:r>
      <w:r>
        <w:rPr>
          <w:rFonts w:ascii="Courier New" w:hAnsi="Courier New"/>
        </w:rPr>
        <w:t>DOMAIN</w:t>
      </w:r>
      <w:r>
        <w:t xml:space="preserve">, </w:t>
      </w:r>
      <w:r>
        <w:rPr>
          <w:rFonts w:ascii="Courier New" w:hAnsi="Courier New"/>
        </w:rPr>
        <w:t>PILOT_MCP_TOKEN</w:t>
      </w:r>
      <w:r>
        <w:t xml:space="preserve"> and a running PolicyPilot portal |</w:t>
      </w:r>
    </w:p>
    <w:p>
      <w:r>
        <w:t xml:space="preserve">| </w:t>
      </w:r>
      <w:r>
        <w:rPr>
          <w:b/>
        </w:rPr>
        <w:t>PolicyPilot MCP sidecar</w:t>
      </w:r>
      <w:r>
        <w:t xml:space="preserve"> (profile </w:t>
      </w:r>
      <w:r>
        <w:rPr>
          <w:rFonts w:ascii="Courier New" w:hAnsi="Courier New"/>
        </w:rPr>
        <w:t>policypilot</w:t>
      </w:r>
      <w:r>
        <w:t xml:space="preserve">) | PolicyPilot's own MCP server as a lab service, </w:t>
      </w:r>
      <w:r>
        <w:rPr>
          <w:rFonts w:ascii="Courier New" w:hAnsi="Courier New"/>
        </w:rPr>
        <w:t>policypilot-mcp</w:t>
      </w:r>
      <w:r>
        <w:t>, on the lab network (port 3020) | A PolicyPilot image, its database and encryption key |</w:t>
      </w:r>
    </w:p>
    <w:p>
      <w:r>
        <w:t>The PolicyPilot portal itself is a separate application, outside this repository. The lab's acceptance tests check that the agents are seeded and published only when their prerequisites are set. They do not call PolicyPilot.</w:t>
      </w:r>
    </w:p>
    <w:p>
      <w:pPr>
        <w:pStyle w:val="Heading2"/>
      </w:pPr>
      <w:r>
        <w:t>The PolicyPilot agents</w:t>
      </w:r>
    </w:p>
    <w:p>
      <w:pPr>
        <w:pStyle w:val="Heading3"/>
      </w:pPr>
      <w:r>
        <w:t>Prerequisites</w:t>
      </w:r>
    </w:p>
    <w:p>
      <w:pPr>
        <w:pStyle w:val="ListBullet"/>
      </w:pPr>
      <w:r>
        <w:t xml:space="preserve">The lab is running and </w:t>
      </w:r>
      <w:r>
        <w:rPr>
          <w:rFonts w:ascii="Courier New" w:hAnsi="Courier New"/>
        </w:rPr>
        <w:t>./scripts/doctor.sh --post-start</w:t>
      </w:r>
      <w:r>
        <w:t xml:space="preserve"> ends with </w:t>
      </w:r>
      <w:r>
        <w:rPr>
          <w:rFonts w:ascii="Courier New" w:hAnsi="Courier New"/>
        </w:rPr>
        <w:t>Result: no blockers</w:t>
      </w:r>
    </w:p>
    <w:p>
      <w:pPr>
        <w:pStyle w:val="ListBullet"/>
      </w:pPr>
      <w:r>
        <w:t xml:space="preserve">A model for </w:t>
      </w:r>
      <w:r>
        <w:rPr>
          <w:rFonts w:ascii="Courier New" w:hAnsi="Courier New"/>
        </w:rPr>
        <w:t>lab-chat</w:t>
      </w:r>
    </w:p>
    <w:p>
      <w:pPr>
        <w:pStyle w:val="ListBullet"/>
      </w:pPr>
      <w:r>
        <w:rPr>
          <w:rFonts w:ascii="Courier New" w:hAnsi="Courier New"/>
        </w:rPr>
        <w:t>DOMAIN</w:t>
      </w:r>
      <w:r>
        <w:t xml:space="preserve">: the lab host's domain, where the portal answers at </w:t>
      </w:r>
      <w:r>
        <w:rPr>
          <w:rFonts w:ascii="Courier New" w:hAnsi="Courier New"/>
        </w:rPr>
        <w:t>policypilot.&lt;DOMAIN&gt;</w:t>
      </w:r>
      <w:r>
        <w:t xml:space="preserve">. If </w:t>
      </w:r>
      <w:r>
        <w:rPr>
          <w:rFonts w:ascii="Courier New" w:hAnsi="Courier New"/>
        </w:rPr>
        <w:t>DOMAIN</w:t>
      </w:r>
      <w:r>
        <w:t xml:space="preserve"> is blank, the importers use </w:t>
      </w:r>
      <w:r>
        <w:rPr>
          <w:rFonts w:ascii="Courier New" w:hAnsi="Courier New"/>
        </w:rPr>
        <w:t>N8N_HOST</w:t>
      </w:r>
      <w:r>
        <w:t xml:space="preserve"> without its </w:t>
      </w:r>
      <w:r>
        <w:rPr>
          <w:rFonts w:ascii="Courier New" w:hAnsi="Courier New"/>
        </w:rPr>
        <w:t>n8n.</w:t>
      </w:r>
      <w:r>
        <w:t xml:space="preserve"> prefix</w:t>
      </w:r>
    </w:p>
    <w:p>
      <w:pPr>
        <w:pStyle w:val="ListBullet"/>
      </w:pPr>
      <w:r>
        <w:rPr>
          <w:rFonts w:ascii="Courier New" w:hAnsi="Courier New"/>
        </w:rPr>
        <w:t>PILOT_MCP_TOKEN</w:t>
      </w:r>
      <w:r>
        <w:t xml:space="preserve">: an MCP-scope API key from the portal's </w:t>
      </w:r>
      <w:r>
        <w:rPr>
          <w:rFonts w:ascii="Courier New" w:hAnsi="Courier New"/>
        </w:rPr>
        <w:t>/mcp-guide</w:t>
      </w:r>
      <w:r>
        <w:t xml:space="preserve"> page</w:t>
      </w:r>
    </w:p>
    <w:p>
      <w:pPr>
        <w:pStyle w:val="ListBullet"/>
      </w:pPr>
      <w:r>
        <w:t>The portal connected to a Management Server (Access Automation) or to Gaia gateways (Dynamic Layers)</w:t>
      </w:r>
    </w:p>
    <w:p>
      <w:pPr>
        <w:pStyle w:val="Heading3"/>
      </w:pPr>
      <w:r>
        <w:t>Set them up</w:t>
      </w:r>
    </w:p>
    <w:p>
      <w:r>
        <w:t xml:space="preserve">Run </w:t>
      </w:r>
      <w:r>
        <w:rPr>
          <w:rFonts w:ascii="Courier New" w:hAnsi="Courier New"/>
        </w:rPr>
        <w:t>./setup.sh</w:t>
      </w:r>
      <w:r>
        <w:t xml:space="preserve"> (step 4 asks for the PolicyPilot MCP key), or set </w:t>
      </w:r>
      <w:r>
        <w:rPr>
          <w:rFonts w:ascii="Courier New" w:hAnsi="Courier New"/>
        </w:rPr>
        <w:t>PILOT_MCP_TOKEN</w:t>
      </w:r>
      <w:r>
        <w:t xml:space="preserve"> and </w:t>
      </w:r>
      <w:r>
        <w:rPr>
          <w:rFonts w:ascii="Courier New" w:hAnsi="Courier New"/>
        </w:rPr>
        <w:t>DOMAIN</w:t>
      </w:r>
      <w:r>
        <w:t xml:space="preserve"> in </w:t>
      </w:r>
      <w:r>
        <w:rPr>
          <w:rFonts w:ascii="Courier New" w:hAnsi="Courier New"/>
        </w:rPr>
        <w:t>.env</w:t>
      </w:r>
      <w:r>
        <w:t>. Then sync the builders:</w:t>
      </w:r>
    </w:p>
    <w:p>
      <w:pPr>
        <w:pStyle w:val="NoSpacing"/>
      </w:pPr>
      <w:r>
        <w:rPr>
          <w:rFonts w:ascii="Courier New" w:hAnsi="Courier New"/>
          <w:sz w:val="20"/>
        </w:rPr>
        <w:t>docker compose run --rm n8n-import</w:t>
      </w:r>
    </w:p>
    <w:p>
      <w:pPr>
        <w:pStyle w:val="NoSpacing"/>
      </w:pPr>
      <w:r>
        <w:rPr>
          <w:rFonts w:ascii="Courier New" w:hAnsi="Courier New"/>
          <w:sz w:val="20"/>
        </w:rPr>
        <w:t>docker compose run --rm builders-import</w:t>
      </w:r>
    </w:p>
    <w:p>
      <w:r>
        <w:t xml:space="preserve">With 1Password, start each command with </w:t>
      </w:r>
      <w:r>
        <w:rPr>
          <w:rFonts w:ascii="Courier New" w:hAnsi="Courier New"/>
        </w:rPr>
        <w:t>op run --env-file=.env --</w:t>
      </w:r>
      <w:r>
        <w:t>.</w:t>
      </w:r>
    </w:p>
    <w:p>
      <w:r>
        <w:rPr>
          <w:b/>
        </w:rPr>
        <w:t>Expected result:</w:t>
      </w:r>
      <w:r>
        <w:t xml:space="preserve"> </w:t>
      </w:r>
      <w:r>
        <w:rPr>
          <w:rFonts w:ascii="Courier New" w:hAnsi="Courier New"/>
        </w:rPr>
        <w:t>./scripts/doctor.sh --post-start</w:t>
      </w:r>
      <w:r>
        <w:t xml:space="preserve"> shows </w:t>
      </w:r>
      <w:r>
        <w:rPr>
          <w:rFonts w:ascii="Courier New" w:hAnsi="Courier New"/>
        </w:rPr>
        <w:t>ready</w:t>
      </w:r>
      <w:r>
        <w:t xml:space="preserve"> on the </w:t>
      </w:r>
      <w:r>
        <w:rPr>
          <w:rFonts w:ascii="Courier New" w:hAnsi="Courier New"/>
        </w:rPr>
        <w:t>PolicyPilot agents</w:t>
      </w:r>
      <w:r>
        <w:t xml:space="preserve"> line, and </w:t>
      </w:r>
      <w:r>
        <w:rPr>
          <w:rFonts w:ascii="Courier New" w:hAnsi="Courier New"/>
        </w:rPr>
        <w:t>n8n-import</w:t>
      </w:r>
      <w:r>
        <w:t xml:space="preserve"> publishes both agents. Until both settings are set, </w:t>
      </w:r>
      <w:r>
        <w:rPr>
          <w:rFonts w:ascii="Courier New" w:hAnsi="Courier New"/>
        </w:rPr>
        <w:t>n8n-import</w:t>
      </w:r>
      <w:r>
        <w:t xml:space="preserve"> imports them but does not publish them, and the log names what is missing. The token is in the n8n credential "PolicyPilot Bearer Auth" and the Flowise variable </w:t>
      </w:r>
      <w:r>
        <w:rPr>
          <w:rFonts w:ascii="Courier New" w:hAnsi="Courier New"/>
        </w:rPr>
        <w:t>PILOT_MCP_TOKEN</w:t>
      </w:r>
      <w:r>
        <w:t>.</w:t>
      </w:r>
    </w:p>
    <w:p>
      <w:pPr>
        <w:pStyle w:val="Heading3"/>
      </w:pPr>
      <w:r>
        <w:t>PolicyPilot Access Automation Agent (Pro)</w:t>
      </w:r>
    </w:p>
    <w:p>
      <w:r>
        <w:t>Open it in n8n (</w:t>
      </w:r>
      <w:r>
        <w:rPr>
          <w:b/>
        </w:rPr>
        <w:t>Open chat</w:t>
      </w:r>
      <w:r>
        <w:t>), Flowise or Langflow and try:</w:t>
      </w:r>
    </w:p>
    <w:p>
      <w:pPr>
        <w:pStyle w:val="ListBullet"/>
      </w:pPr>
      <w:r>
        <w:rPr>
          <w:i/>
        </w:rPr>
        <w:t>Summarize the Network layer on SMS</w:t>
      </w:r>
    </w:p>
    <w:p>
      <w:pPr>
        <w:pStyle w:val="ListBullet"/>
      </w:pPr>
      <w:r>
        <w:rPr>
          <w:i/>
        </w:rPr>
        <w:t>Allow 10.1.1.50 to the DNS servers and publish the changes</w:t>
      </w:r>
    </w:p>
    <w:p>
      <w:pPr>
        <w:pStyle w:val="ListBullet"/>
      </w:pPr>
      <w:r>
        <w:rPr>
          <w:i/>
        </w:rPr>
        <w:t>Block 10.1.1.222 from Facebook and publish the changes</w:t>
      </w:r>
    </w:p>
    <w:p>
      <w:pPr>
        <w:pStyle w:val="ListBullet"/>
      </w:pPr>
      <w:r>
        <w:rPr>
          <w:i/>
        </w:rPr>
        <w:t>Undo my last change and publish the changes</w:t>
      </w:r>
    </w:p>
    <w:p>
      <w:r>
        <w:t>How it keeps writes safe:</w:t>
      </w:r>
    </w:p>
    <w:p>
      <w:pPr>
        <w:pStyle w:val="ListBullet"/>
      </w:pPr>
      <w:r>
        <w:rPr>
          <w:b/>
        </w:rPr>
        <w:t>Decide first.</w:t>
      </w:r>
      <w:r>
        <w:t xml:space="preserve"> </w:t>
      </w:r>
      <w:r>
        <w:rPr>
          <w:rFonts w:ascii="Courier New" w:hAnsi="Courier New"/>
        </w:rPr>
        <w:t>decide_access</w:t>
      </w:r>
      <w:r>
        <w:t xml:space="preserve"> is read-only: it returns no change, widen an existing rule, or create a new one, with the first-match placement and the reason</w:t>
      </w:r>
    </w:p>
    <w:p>
      <w:pPr>
        <w:pStyle w:val="ListBullet"/>
      </w:pPr>
      <w:r>
        <w:rPr>
          <w:b/>
        </w:rPr>
        <w:t>Publish only when authorized.</w:t>
      </w:r>
      <w:r>
        <w:t xml:space="preserve"> The agent publishes when the portal's Autopilot setting is on, or when your sentence says publish. Otherwise it summarizes the proposed change and waits for your "yes". A change sent without publish is a dry run: the portal validates it, then discards it</w:t>
      </w:r>
    </w:p>
    <w:p>
      <w:pPr>
        <w:pStyle w:val="ListBullet"/>
      </w:pPr>
      <w:r>
        <w:rPr>
          <w:b/>
        </w:rPr>
        <w:t>Roll back.</w:t>
      </w:r>
      <w:r>
        <w:t xml:space="preserve"> </w:t>
      </w:r>
      <w:r>
        <w:rPr>
          <w:rFonts w:ascii="Courier New" w:hAnsi="Courier New"/>
        </w:rPr>
        <w:t>list_changes</w:t>
      </w:r>
      <w:r>
        <w:t xml:space="preserve"> shows the change journal and </w:t>
      </w:r>
      <w:r>
        <w:rPr>
          <w:rFonts w:ascii="Courier New" w:hAnsi="Courier New"/>
        </w:rPr>
        <w:t>revert_change</w:t>
      </w:r>
      <w:r>
        <w:t xml:space="preserve"> undoes a change, disables the rule instead, re-enables it, or deletes a disabled rule</w:t>
      </w:r>
    </w:p>
    <w:p>
      <w:pPr>
        <w:pStyle w:val="ListBullet"/>
      </w:pPr>
      <w:r>
        <w:rPr>
          <w:b/>
        </w:rPr>
        <w:t>Resolve, never guess.</w:t>
      </w:r>
      <w:r>
        <w:t xml:space="preserve"> Server, layer, service, application, access role and zone names are resolved with tools before use. Access roles and zones must already exist</w:t>
      </w:r>
    </w:p>
    <w:p>
      <w:r>
        <w:t>For a governed flow in n8n, duplicate the agent and add a human approval step (for example a Wait node) before publishing.</w:t>
      </w:r>
    </w:p>
    <w:p>
      <w:pPr>
        <w:pStyle w:val="Heading3"/>
      </w:pPr>
      <w:r>
        <w:t>PolicyPilot Dynamic Layers Agent</w:t>
      </w:r>
    </w:p>
    <w:p>
      <w:r>
        <w:t>This agent edits a dynamic layer: an access rulebase pushed straight to a gateway through the Gaia API. Try:</w:t>
      </w:r>
    </w:p>
    <w:p>
      <w:pPr>
        <w:pStyle w:val="ListBullet"/>
      </w:pPr>
      <w:r>
        <w:rPr>
          <w:i/>
        </w:rPr>
        <w:t>List the dynamic layers</w:t>
      </w:r>
    </w:p>
    <w:p>
      <w:pPr>
        <w:pStyle w:val="ListBullet"/>
      </w:pPr>
      <w:r>
        <w:rPr>
          <w:i/>
        </w:rPr>
        <w:t>Block 10.1.9.9 from anywhere in the DMZ layer (dry run)</w:t>
      </w:r>
    </w:p>
    <w:p>
      <w:pPr>
        <w:pStyle w:val="ListBullet"/>
      </w:pPr>
      <w:r>
        <w:rPr>
          <w:i/>
        </w:rPr>
        <w:t>Show the rules in the DMZ layer</w:t>
      </w:r>
    </w:p>
    <w:p>
      <w:r>
        <w:t>Adding or removing a rule edits the layer in the portal only. Nothing reaches a gateway until the layer is pushed. A dry run validates without applying. A real push needs the portal setting that lets the MCP agent push dynamic layers to gateways, which is separate from Management Server publishing.</w:t>
      </w:r>
    </w:p>
    <w:p>
      <w:pPr>
        <w:pStyle w:val="Heading2"/>
      </w:pPr>
      <w:r>
        <w:t xml:space="preserve">The PolicyPilot MCP sidecar (profile </w:t>
      </w:r>
      <w:r>
        <w:rPr>
          <w:rFonts w:ascii="Courier New" w:hAnsi="Courier New"/>
        </w:rPr>
        <w:t>policypilot</w:t>
      </w:r>
      <w:r>
        <w:t>)</w:t>
      </w:r>
    </w:p>
    <w:p>
      <w:r>
        <w:t>The sidecar runs PolicyPilot's MCP server inside the lab, on the lab network only, with no host port. It is opt-in and has prerequisites that live outside this repository.</w:t>
      </w:r>
    </w:p>
    <w:p>
      <w:pPr>
        <w:pStyle w:val="Heading3"/>
      </w:pPr>
      <w:r>
        <w:t>Prerequisites</w:t>
      </w:r>
    </w:p>
    <w:p>
      <w:r>
        <w:t xml:space="preserve">| Setting in </w:t>
      </w:r>
      <w:r>
        <w:rPr>
          <w:rFonts w:ascii="Courier New" w:hAnsi="Courier New"/>
        </w:rPr>
        <w:t>.env</w:t>
      </w:r>
      <w:r>
        <w:t xml:space="preserve"> | Meaning |</w:t>
      </w:r>
    </w:p>
    <w:p>
      <w:r>
        <w:t xml:space="preserve">| </w:t>
      </w:r>
      <w:r>
        <w:rPr>
          <w:rFonts w:ascii="Courier New" w:hAnsi="Courier New"/>
        </w:rPr>
        <w:t>POLICYPILOT_IMAGE</w:t>
      </w:r>
      <w:r>
        <w:t xml:space="preserve"> | The PolicyPilot image to run. Default </w:t>
      </w:r>
      <w:r>
        <w:rPr>
          <w:rFonts w:ascii="Courier New" w:hAnsi="Courier New"/>
        </w:rPr>
        <w:t>policypilot:custom</w:t>
      </w:r>
      <w:r>
        <w:t>: build it from the PolicyPilot repository and give it that tag |</w:t>
      </w:r>
    </w:p>
    <w:p>
      <w:r>
        <w:t xml:space="preserve">| </w:t>
      </w:r>
      <w:r>
        <w:rPr>
          <w:rFonts w:ascii="Courier New" w:hAnsi="Courier New"/>
        </w:rPr>
        <w:t>PILOT_MCP_TOKEN</w:t>
      </w:r>
      <w:r>
        <w:t xml:space="preserve"> | Required. The sidecar exits without it, and every client must send </w:t>
      </w:r>
      <w:r>
        <w:rPr>
          <w:rFonts w:ascii="Courier New" w:hAnsi="Courier New"/>
        </w:rPr>
        <w:t>Authorization: Bearer &lt;PILOT_MCP_TOKEN&gt;</w:t>
      </w:r>
      <w:r>
        <w:t xml:space="preserve"> |</w:t>
      </w:r>
    </w:p>
    <w:p>
      <w:r>
        <w:t xml:space="preserve">| </w:t>
      </w:r>
      <w:r>
        <w:rPr>
          <w:rFonts w:ascii="Courier New" w:hAnsi="Courier New"/>
        </w:rPr>
        <w:t>PILOT_ENCRYPTION_KEY</w:t>
      </w:r>
      <w:r>
        <w:t xml:space="preserve"> | The key the PolicyPilot portal encrypted its saved Management and gateway credentials with. It must match the portal |</w:t>
      </w:r>
    </w:p>
    <w:p>
      <w:r>
        <w:t xml:space="preserve">| </w:t>
      </w:r>
      <w:r>
        <w:rPr>
          <w:rFonts w:ascii="Courier New" w:hAnsi="Courier New"/>
        </w:rPr>
        <w:t>PILOT_SESSION_SECRET</w:t>
      </w:r>
      <w:r>
        <w:t xml:space="preserve"> | Generated by </w:t>
      </w:r>
      <w:r>
        <w:rPr>
          <w:rFonts w:ascii="Courier New" w:hAnsi="Courier New"/>
        </w:rPr>
        <w:t>./setup.sh</w:t>
      </w:r>
      <w:r>
        <w:t xml:space="preserve">. The sidecar derives its key from it only while </w:t>
      </w:r>
      <w:r>
        <w:rPr>
          <w:rFonts w:ascii="Courier New" w:hAnsi="Courier New"/>
        </w:rPr>
        <w:t>PILOT_ENCRYPTION_KEY</w:t>
      </w:r>
      <w:r>
        <w:t xml:space="preserve"> is blank. If your portal has no </w:t>
      </w:r>
      <w:r>
        <w:rPr>
          <w:rFonts w:ascii="Courier New" w:hAnsi="Courier New"/>
        </w:rPr>
        <w:t>PILOT_ENCRYPTION_KEY</w:t>
      </w:r>
      <w:r>
        <w:t xml:space="preserve">, put the portal's </w:t>
      </w:r>
      <w:r>
        <w:rPr>
          <w:rFonts w:ascii="Courier New" w:hAnsi="Courier New"/>
        </w:rPr>
        <w:t>PILOT_SESSION_SECRET</w:t>
      </w:r>
      <w:r>
        <w:t xml:space="preserve"> here |</w:t>
      </w:r>
    </w:p>
    <w:p>
      <w:r>
        <w:t xml:space="preserve">| </w:t>
      </w:r>
      <w:r>
        <w:rPr>
          <w:rFonts w:ascii="Courier New" w:hAnsi="Courier New"/>
        </w:rPr>
        <w:t>PILOT_DATABASE_URL</w:t>
      </w:r>
      <w:r>
        <w:t xml:space="preserve"> | Default </w:t>
      </w:r>
      <w:r>
        <w:rPr>
          <w:rFonts w:ascii="Courier New" w:hAnsi="Courier New"/>
        </w:rPr>
        <w:t>sqlite:////data/policypilot.db</w:t>
      </w:r>
      <w:r>
        <w:t xml:space="preserve">, in the volume </w:t>
      </w:r>
      <w:r>
        <w:rPr>
          <w:rFonts w:ascii="Courier New" w:hAnsi="Courier New"/>
        </w:rPr>
        <w:t>policypilot_data</w:t>
      </w:r>
      <w:r>
        <w:t xml:space="preserve"> |</w:t>
      </w:r>
    </w:p>
    <w:p>
      <w:r>
        <w:t>The tools read the database on every call and decrypt the saved credentials with the key. An empty database gives tools that list nothing. For real work, the volume needs a database that the portal filled.</w:t>
      </w:r>
    </w:p>
    <w:p>
      <w:pPr>
        <w:pStyle w:val="Heading3"/>
      </w:pPr>
      <w:r>
        <w:t>Start it</w:t>
      </w:r>
    </w:p>
    <w:p>
      <w:pPr>
        <w:pStyle w:val="NoSpacing"/>
      </w:pPr>
      <w:r>
        <w:rPr>
          <w:rFonts w:ascii="Courier New" w:hAnsi="Courier New"/>
          <w:sz w:val="20"/>
        </w:rPr>
        <w:t>docker compose --profile policypilot up -d policypilot-mcp</w:t>
      </w:r>
    </w:p>
    <w:p>
      <w:r>
        <w:t xml:space="preserve">Or add </w:t>
      </w:r>
      <w:r>
        <w:rPr>
          <w:rFonts w:ascii="Courier New" w:hAnsi="Courier New"/>
        </w:rPr>
        <w:t>policypilot</w:t>
      </w:r>
      <w:r>
        <w:t xml:space="preserve"> to </w:t>
      </w:r>
      <w:r>
        <w:rPr>
          <w:rFonts w:ascii="Courier New" w:hAnsi="Courier New"/>
        </w:rPr>
        <w:t>COMPOSE_PROFILES</w:t>
      </w:r>
      <w:r>
        <w:t xml:space="preserve"> and run </w:t>
      </w:r>
      <w:r>
        <w:rPr>
          <w:rFonts w:ascii="Courier New" w:hAnsi="Courier New"/>
        </w:rPr>
        <w:t>docker compose up -d</w:t>
      </w:r>
      <w:r>
        <w:t>. At start, the service creates the database tables, then runs the MCP server on port 3020.</w:t>
      </w:r>
    </w:p>
    <w:p>
      <w:r>
        <w:rPr>
          <w:b/>
        </w:rPr>
        <w:t>Expected result:</w:t>
      </w:r>
      <w:r>
        <w:t xml:space="preserve"> </w:t>
      </w:r>
      <w:r>
        <w:rPr>
          <w:rFonts w:ascii="Courier New" w:hAnsi="Courier New"/>
        </w:rPr>
        <w:t>docker compose ps policypilot-mcp</w:t>
      </w:r>
      <w:r>
        <w:t xml:space="preserve"> shows the service as healthy. If it is not, </w:t>
      </w:r>
      <w:r>
        <w:rPr>
          <w:rFonts w:ascii="Courier New" w:hAnsi="Courier New"/>
        </w:rPr>
        <w:t>docker compose logs policypilot-mcp</w:t>
      </w:r>
      <w:r>
        <w:t xml:space="preserve"> names the cause.</w:t>
      </w:r>
    </w:p>
    <w:p>
      <w:pPr>
        <w:pStyle w:val="Heading3"/>
      </w:pPr>
      <w:r>
        <w:t>What the lab does not include</w:t>
      </w:r>
    </w:p>
    <w:p>
      <w:pPr>
        <w:pStyle w:val="ListBullet"/>
      </w:pPr>
      <w:r>
        <w:rPr>
          <w:b/>
        </w:rPr>
        <w:t>No gateway registration.</w:t>
      </w:r>
      <w:r>
        <w:t xml:space="preserve"> The MCP Gateway catalog (</w:t>
      </w:r>
      <w:r>
        <w:rPr>
          <w:rFonts w:ascii="Courier New" w:hAnsi="Courier New"/>
        </w:rPr>
        <w:t>mcp-gateway/catalog.yaml</w:t>
      </w:r>
      <w:r>
        <w:t>) has no PolicyPilot entry, and the sidecar refuses requests without its Bearer token. Fronting it with the gateway is not part of the lab</w:t>
      </w:r>
    </w:p>
    <w:p>
      <w:pPr>
        <w:pStyle w:val="ListBullet"/>
      </w:pPr>
      <w:r>
        <w:rPr>
          <w:b/>
        </w:rPr>
        <w:t>No agent for the sidecar.</w:t>
      </w:r>
      <w:r>
        <w:t xml:space="preserve"> The shipped PolicyPilot agents call the portal at </w:t>
      </w:r>
      <w:r>
        <w:rPr>
          <w:rFonts w:ascii="Courier New" w:hAnsi="Courier New"/>
        </w:rPr>
        <w:t>https://policypilot.&lt;DOMAIN&gt;/mcp/</w:t>
      </w:r>
      <w:r>
        <w:t>, not the sidecar</w:t>
      </w:r>
    </w:p>
    <w:p>
      <w:r>
        <w:t xml:space="preserve">CI checks the compose service with </w:t>
      </w:r>
      <w:r>
        <w:rPr>
          <w:rFonts w:ascii="Courier New" w:hAnsi="Courier New"/>
        </w:rPr>
        <w:t>docker compose config</w:t>
      </w:r>
      <w:r>
        <w:t>. Running it needs the image, the database and the key above.</w:t>
      </w:r>
    </w:p>
    <w:p>
      <w:pPr>
        <w:pStyle w:val="Heading2"/>
      </w:pPr>
      <w:r>
        <w:t>Security notes</w:t>
      </w:r>
    </w:p>
    <w:p>
      <w:pPr>
        <w:pStyle w:val="ListBullet"/>
      </w:pPr>
      <w:r>
        <w:t>These agents change live policy. Use a lab Management Server and lab gateways</w:t>
      </w:r>
    </w:p>
    <w:p>
      <w:pPr>
        <w:pStyle w:val="ListBullet"/>
      </w:pPr>
      <w:r>
        <w:t>Leave Autopilot off for trainees, so every publish needs a clear request or a "yes"</w:t>
      </w:r>
    </w:p>
    <w:p>
      <w:pPr>
        <w:pStyle w:val="ListBullet"/>
      </w:pPr>
      <w:r>
        <w:rPr>
          <w:rFonts w:ascii="Courier New" w:hAnsi="Courier New"/>
        </w:rPr>
        <w:t>PILOT_MCP_TOKEN</w:t>
      </w:r>
      <w:r>
        <w:t xml:space="preserve"> opens the portal's MCP endpoint, including the tools that change and publish policy. Keep it in </w:t>
      </w:r>
      <w:r>
        <w:rPr>
          <w:rFonts w:ascii="Courier New" w:hAnsi="Courier New"/>
        </w:rPr>
        <w:t>.env</w:t>
      </w:r>
      <w:r>
        <w:t xml:space="preserve"> or 1Password, and change it in </w:t>
      </w:r>
      <w:r>
        <w:rPr>
          <w:rFonts w:ascii="Courier New" w:hAnsi="Courier New"/>
        </w:rPr>
        <w:t>.env</w:t>
      </w:r>
      <w:r>
        <w:t xml:space="preserve">, never in the builder UI: the importers overwrite it from </w:t>
      </w:r>
      <w:r>
        <w:rPr>
          <w:rFonts w:ascii="Courier New" w:hAnsi="Courier New"/>
        </w:rPr>
        <w:t>.env</w:t>
      </w:r>
    </w:p>
    <w:p>
      <w:pPr>
        <w:pStyle w:val="ListBullet"/>
      </w:pPr>
      <w:r>
        <w:rPr>
          <w:rFonts w:ascii="Courier New" w:hAnsi="Courier New"/>
        </w:rPr>
        <w:t>PILOT_ENCRYPTION_KEY</w:t>
      </w:r>
      <w:r>
        <w:t xml:space="preserve"> unlocks the credentials the portal stored. Treat it like those credentials</w:t>
      </w:r>
    </w:p>
    <w:p>
      <w:pPr>
        <w:pStyle w:val="Heading2"/>
      </w:pPr>
      <w:r>
        <w:t>Troubleshooting</w:t>
      </w:r>
    </w:p>
    <w:p>
      <w:r>
        <w:t>| Symptom | Cause | Fix |</w:t>
      </w:r>
    </w:p>
    <w:p>
      <w:r>
        <w:t xml:space="preserve">| The agents are not published in n8n | </w:t>
      </w:r>
      <w:r>
        <w:rPr>
          <w:rFonts w:ascii="Courier New" w:hAnsi="Courier New"/>
        </w:rPr>
        <w:t>DOMAIN</w:t>
      </w:r>
      <w:r>
        <w:t xml:space="preserve"> or </w:t>
      </w:r>
      <w:r>
        <w:rPr>
          <w:rFonts w:ascii="Courier New" w:hAnsi="Courier New"/>
        </w:rPr>
        <w:t>PILOT_MCP_TOKEN</w:t>
      </w:r>
      <w:r>
        <w:t xml:space="preserve"> is not set | Set both, then </w:t>
      </w:r>
      <w:r>
        <w:rPr>
          <w:rFonts w:ascii="Courier New" w:hAnsi="Courier New"/>
        </w:rPr>
        <w:t>docker compose run --rm n8n-import</w:t>
      </w:r>
      <w:r>
        <w:t xml:space="preserve"> |</w:t>
      </w:r>
    </w:p>
    <w:p>
      <w:r>
        <w:t xml:space="preserve">| The agent reports HTTP 401 from PolicyPilot | Wrong or expired MCP key | Create a new MCP-scope key on the portal's </w:t>
      </w:r>
      <w:r>
        <w:rPr>
          <w:rFonts w:ascii="Courier New" w:hAnsi="Courier New"/>
        </w:rPr>
        <w:t>/mcp-guide</w:t>
      </w:r>
      <w:r>
        <w:t xml:space="preserve"> page, set </w:t>
      </w:r>
      <w:r>
        <w:rPr>
          <w:rFonts w:ascii="Courier New" w:hAnsi="Courier New"/>
        </w:rPr>
        <w:t>PILOT_MCP_TOKEN</w:t>
      </w:r>
      <w:r>
        <w:t>, run both importers |</w:t>
      </w:r>
    </w:p>
    <w:p>
      <w:r>
        <w:t xml:space="preserve">| The agent cannot reach </w:t>
      </w:r>
      <w:r>
        <w:rPr>
          <w:rFonts w:ascii="Courier New" w:hAnsi="Courier New"/>
        </w:rPr>
        <w:t>policypilot.&lt;DOMAIN&gt;</w:t>
      </w:r>
      <w:r>
        <w:t xml:space="preserve"> | The portal is down or not on that host | Check the portal, or the </w:t>
      </w:r>
      <w:r>
        <w:rPr>
          <w:rFonts w:ascii="Courier New" w:hAnsi="Courier New"/>
        </w:rPr>
        <w:t>DOMAIN</w:t>
      </w:r>
      <w:r>
        <w:t xml:space="preserve"> value |</w:t>
      </w:r>
    </w:p>
    <w:p>
      <w:r>
        <w:t>| The agent only shows a dry run | Your request did not say publish, and Autopilot is off | Answer "yes", or say "publish" in the request |</w:t>
      </w:r>
    </w:p>
    <w:p>
      <w:r>
        <w:t>| A publish is refused | Publishing is admin-gated on the portal | Ask the portal admin to allow it |</w:t>
      </w:r>
    </w:p>
    <w:p>
      <w:r>
        <w:t xml:space="preserve">| </w:t>
      </w:r>
      <w:r>
        <w:rPr>
          <w:rFonts w:ascii="Courier New" w:hAnsi="Courier New"/>
        </w:rPr>
        <w:t>policypilot-mcp</w:t>
      </w:r>
      <w:r>
        <w:t xml:space="preserve"> does not start, or exits at start | The image </w:t>
      </w:r>
      <w:r>
        <w:rPr>
          <w:rFonts w:ascii="Courier New" w:hAnsi="Courier New"/>
        </w:rPr>
        <w:t>POLICYPILOT_IMAGE</w:t>
      </w:r>
      <w:r>
        <w:t xml:space="preserve"> does not exist locally, or </w:t>
      </w:r>
      <w:r>
        <w:rPr>
          <w:rFonts w:ascii="Courier New" w:hAnsi="Courier New"/>
        </w:rPr>
        <w:t>PILOT_MCP_TOKEN</w:t>
      </w:r>
      <w:r>
        <w:t xml:space="preserve"> is blank | Build and tag the image, and set the token |</w:t>
      </w:r>
    </w:p>
    <w:p>
      <w:r>
        <w:t xml:space="preserve">| The sidecar's tools list nothing | Empty database, or a key that does not match the portal | Use the portal's database and its </w:t>
      </w:r>
      <w:r>
        <w:rPr>
          <w:rFonts w:ascii="Courier New" w:hAnsi="Courier New"/>
        </w:rPr>
        <w:t>PILOT_ENCRYPTION_KEY</w:t>
      </w:r>
      <w:r>
        <w:t xml:space="preserve"> |</w:t>
      </w:r>
    </w:p>
    <w:p>
      <w:r>
        <w:t xml:space="preserve">Related: </w:t>
      </w:r>
      <w:r>
        <w:t>Identity Provisioning Agent (SCIM)</w:t>
      </w:r>
      <w:r>
        <w:t xml:space="preserve"> (Identity_Provisioning_SCIM_Agent_Guide.md)</w:t>
      </w:r>
      <w:r>
        <w:t xml:space="preserve"> for the identity half, and the </w:t>
      </w:r>
      <w:r>
        <w:t>Capstone</w:t>
      </w:r>
      <w:r>
        <w:t xml:space="preserve"> (Capstone_Zero_Trust_Onboarding.md)</w:t>
      </w:r>
      <w:r>
        <w:t xml:space="preserve"> for both together.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