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370B3" w14:textId="77777777" w:rsidR="00D25EDB" w:rsidRPr="005F3A71" w:rsidRDefault="00D25EDB" w:rsidP="00AD194A">
      <w:pPr>
        <w:jc w:val="center"/>
        <w:rPr>
          <w:rFonts w:eastAsia="Times New Roman" w:cs="Times New Roman"/>
          <w:b/>
          <w:i/>
          <w:iCs/>
          <w:sz w:val="28"/>
          <w:szCs w:val="28"/>
        </w:rPr>
      </w:pPr>
      <w:r w:rsidRPr="005F3A71">
        <w:rPr>
          <w:rFonts w:eastAsia="Times New Roman" w:cs="Times New Roman"/>
          <w:b/>
          <w:i/>
          <w:iCs/>
          <w:sz w:val="28"/>
          <w:szCs w:val="28"/>
        </w:rPr>
        <w:t>Using the constraints of emerging markets to create high-performance, low-cost assistive devices</w:t>
      </w:r>
    </w:p>
    <w:p w14:paraId="7BD75E23" w14:textId="77777777" w:rsidR="00D25EDB" w:rsidRPr="005F3A71" w:rsidRDefault="00D25EDB" w:rsidP="00AD194A">
      <w:pPr>
        <w:jc w:val="center"/>
        <w:rPr>
          <w:rFonts w:cs="Times New Roman"/>
          <w:color w:val="000000"/>
        </w:rPr>
      </w:pPr>
      <w:r w:rsidRPr="005F3A71">
        <w:rPr>
          <w:rFonts w:cs="Times New Roman"/>
          <w:color w:val="000000"/>
        </w:rPr>
        <w:t>Speaker: Amos Winter, PhD</w:t>
      </w:r>
    </w:p>
    <w:p w14:paraId="10436020" w14:textId="77777777" w:rsidR="00D25EDB" w:rsidRPr="005F3A71" w:rsidRDefault="00D25EDB" w:rsidP="00AD194A">
      <w:pPr>
        <w:jc w:val="center"/>
        <w:rPr>
          <w:rFonts w:cs="Times New Roman"/>
          <w:color w:val="000000"/>
        </w:rPr>
      </w:pPr>
      <w:r w:rsidRPr="005F3A71">
        <w:rPr>
          <w:rFonts w:cs="Times New Roman"/>
          <w:color w:val="000000"/>
        </w:rPr>
        <w:t>Date and Time: Friday, April 29, 12:00 PM</w:t>
      </w:r>
    </w:p>
    <w:p w14:paraId="03CB6566" w14:textId="77777777" w:rsidR="00D25EDB" w:rsidRDefault="00D25EDB" w:rsidP="00AD194A">
      <w:pPr>
        <w:jc w:val="center"/>
        <w:rPr>
          <w:rFonts w:cs="Times New Roman"/>
          <w:color w:val="000000"/>
        </w:rPr>
      </w:pPr>
      <w:r w:rsidRPr="005F3A71">
        <w:rPr>
          <w:rFonts w:cs="Times New Roman"/>
          <w:color w:val="000000"/>
        </w:rPr>
        <w:t>Location: RIC 1301</w:t>
      </w:r>
    </w:p>
    <w:p w14:paraId="118DCD51" w14:textId="77777777" w:rsidR="00AD14A9" w:rsidRPr="005F3A71" w:rsidRDefault="00AD14A9" w:rsidP="00AD194A">
      <w:pPr>
        <w:jc w:val="center"/>
        <w:rPr>
          <w:rFonts w:cs="Times New Roman"/>
          <w:color w:val="000000"/>
        </w:rPr>
      </w:pPr>
    </w:p>
    <w:p w14:paraId="35E42BA9" w14:textId="67325904" w:rsidR="00AD14A9" w:rsidRPr="005F3A71" w:rsidRDefault="00AD14A9" w:rsidP="00AD14A9">
      <w:pPr>
        <w:ind w:firstLine="720"/>
      </w:pPr>
      <w:r w:rsidRPr="00AD14A9">
        <w:rPr>
          <w:rFonts w:eastAsia="Times New Roman" w:cs="Times New Roman"/>
        </w:rPr>
        <w:t xml:space="preserve">Amos Winter’s talk covered development in three different technologies: the Leverage Freedom Chair, </w:t>
      </w:r>
      <w:r>
        <w:t>high-</w:t>
      </w:r>
      <w:r w:rsidRPr="005F3A71">
        <w:t xml:space="preserve">performance </w:t>
      </w:r>
      <w:r>
        <w:t>low-</w:t>
      </w:r>
      <w:r w:rsidRPr="005F3A71">
        <w:t xml:space="preserve">cost </w:t>
      </w:r>
      <w:r>
        <w:t>prosthetic k</w:t>
      </w:r>
      <w:r w:rsidRPr="005F3A71">
        <w:t>nees</w:t>
      </w:r>
      <w:r>
        <w:t>, and High-performance low-cost prosthetic feet.</w:t>
      </w:r>
    </w:p>
    <w:p w14:paraId="1B39291B" w14:textId="26556A85" w:rsidR="00D25EDB" w:rsidRPr="005F3A71" w:rsidRDefault="00D25EDB" w:rsidP="00D25EDB">
      <w:pPr>
        <w:rPr>
          <w:rFonts w:eastAsia="Times New Roman" w:cs="Times New Roman"/>
        </w:rPr>
      </w:pPr>
    </w:p>
    <w:p w14:paraId="7AEAB823" w14:textId="405F61AA" w:rsidR="00DC6CED" w:rsidRPr="00AD14A9" w:rsidRDefault="001F6D10" w:rsidP="00AD14A9">
      <w:pPr>
        <w:rPr>
          <w:u w:val="single"/>
        </w:rPr>
      </w:pPr>
      <w:r w:rsidRPr="00AD14A9">
        <w:rPr>
          <w:u w:val="single"/>
        </w:rPr>
        <w:t xml:space="preserve">Leverage </w:t>
      </w:r>
      <w:r w:rsidR="00AD14A9" w:rsidRPr="00AD14A9">
        <w:rPr>
          <w:u w:val="single"/>
        </w:rPr>
        <w:t>Freedom C</w:t>
      </w:r>
      <w:r w:rsidRPr="00AD14A9">
        <w:rPr>
          <w:u w:val="single"/>
        </w:rPr>
        <w:t>hair</w:t>
      </w:r>
      <w:r w:rsidR="00AD14A9">
        <w:rPr>
          <w:u w:val="single"/>
        </w:rPr>
        <w:t xml:space="preserve"> (LFC)</w:t>
      </w:r>
      <w:r w:rsidRPr="00AD14A9">
        <w:rPr>
          <w:u w:val="single"/>
        </w:rPr>
        <w:t>:</w:t>
      </w:r>
    </w:p>
    <w:p w14:paraId="0A6E7B91" w14:textId="207E1730" w:rsidR="001F6D10" w:rsidRDefault="00AD14A9" w:rsidP="00AD14A9">
      <w:pPr>
        <w:ind w:firstLine="720"/>
      </w:pPr>
      <w:r>
        <w:t>This technology uses l</w:t>
      </w:r>
      <w:r w:rsidR="001F6D10" w:rsidRPr="005F3A71">
        <w:t xml:space="preserve">evers </w:t>
      </w:r>
      <w:r>
        <w:t>to enable</w:t>
      </w:r>
      <w:r w:rsidR="001F6D10" w:rsidRPr="005F3A71">
        <w:t xml:space="preserve"> 80% faster</w:t>
      </w:r>
      <w:r>
        <w:t xml:space="preserve"> and </w:t>
      </w:r>
      <w:r w:rsidR="001F6D10" w:rsidRPr="005F3A71">
        <w:t>40% more efficient</w:t>
      </w:r>
      <w:r>
        <w:t xml:space="preserve"> motion</w:t>
      </w:r>
      <w:r w:rsidR="001F6D10" w:rsidRPr="005F3A71">
        <w:t xml:space="preserve">, </w:t>
      </w:r>
      <w:r>
        <w:t>and is capable of producing</w:t>
      </w:r>
      <w:r w:rsidR="001F6D10" w:rsidRPr="005F3A71">
        <w:t xml:space="preserve"> 50% more torque then</w:t>
      </w:r>
      <w:r>
        <w:t xml:space="preserve"> a normal wheel</w:t>
      </w:r>
      <w:r w:rsidR="001F6D10" w:rsidRPr="005F3A71">
        <w:t xml:space="preserve"> chair</w:t>
      </w:r>
      <w:r>
        <w:t xml:space="preserve">. The levers are </w:t>
      </w:r>
      <w:r w:rsidR="001F6D10" w:rsidRPr="005F3A71">
        <w:t>removable for indoor use</w:t>
      </w:r>
      <w:r>
        <w:t xml:space="preserve">. </w:t>
      </w:r>
    </w:p>
    <w:p w14:paraId="47D3A18A" w14:textId="77777777" w:rsidR="005D0607" w:rsidRDefault="00AD14A9" w:rsidP="005D0607">
      <w:pPr>
        <w:ind w:firstLine="720"/>
      </w:pPr>
      <w:r>
        <w:t>The initial motivation for the LFC was for use in rural areas of developing countries where access to paved trails is limited and rough terrain makes long-distance travel difficult. Normal wheelchairs are unable to perform on rough terrain and are impractical for long distances. Existing products for long distance travel, such as hand-powered tricycles, are inadequate for the rough terrain experience and cannot be used inside.</w:t>
      </w:r>
      <w:r w:rsidR="00E47701">
        <w:t xml:space="preserve"> </w:t>
      </w:r>
      <w:r w:rsidR="00BB603B">
        <w:t xml:space="preserve">Analysis of the need, and current struggles of wheel chair residents of developing countries revealed the follow </w:t>
      </w:r>
      <w:r w:rsidR="001F6D10" w:rsidRPr="005F3A71">
        <w:t>design requirements:</w:t>
      </w:r>
      <w:r w:rsidR="00BB603B">
        <w:t xml:space="preserve"> the chair must be small and mobile enough for indoor use</w:t>
      </w:r>
      <w:r w:rsidR="001F6D10" w:rsidRPr="005F3A71">
        <w:t>,</w:t>
      </w:r>
      <w:r w:rsidR="00BB603B">
        <w:t xml:space="preserve"> it must be practical</w:t>
      </w:r>
      <w:r w:rsidR="001F6D10" w:rsidRPr="005F3A71">
        <w:t xml:space="preserve"> for long distance</w:t>
      </w:r>
      <w:r w:rsidR="00BB603B">
        <w:t xml:space="preserve">s </w:t>
      </w:r>
      <w:r w:rsidR="001F6D10" w:rsidRPr="005F3A71">
        <w:t>&amp; rough terrain</w:t>
      </w:r>
      <w:r w:rsidR="00BB603B">
        <w:t xml:space="preserve">, and it must be </w:t>
      </w:r>
      <w:r w:rsidR="002A2CD1">
        <w:t xml:space="preserve">easily </w:t>
      </w:r>
      <w:r w:rsidR="001F6D10" w:rsidRPr="005F3A71">
        <w:t>reparable anywhere</w:t>
      </w:r>
      <w:r w:rsidR="002A2CD1">
        <w:t>.</w:t>
      </w:r>
    </w:p>
    <w:p w14:paraId="615F0243" w14:textId="77777777" w:rsidR="005D0607" w:rsidRDefault="00E47701" w:rsidP="005D0607">
      <w:pPr>
        <w:ind w:firstLine="720"/>
      </w:pPr>
      <w:r>
        <w:t xml:space="preserve">The initial design showed improved </w:t>
      </w:r>
      <w:r w:rsidR="001F6D10" w:rsidRPr="005F3A71">
        <w:t>drivetrai</w:t>
      </w:r>
      <w:r>
        <w:t xml:space="preserve">n performance. The </w:t>
      </w:r>
      <w:r w:rsidR="001F6D10" w:rsidRPr="005F3A71">
        <w:t xml:space="preserve">speed of </w:t>
      </w:r>
      <w:r>
        <w:t>the LFC can be</w:t>
      </w:r>
      <w:r w:rsidR="001F6D10" w:rsidRPr="005F3A71">
        <w:t xml:space="preserve"> </w:t>
      </w:r>
      <w:r>
        <w:t xml:space="preserve">defined as a </w:t>
      </w:r>
      <w:r w:rsidR="001F6D10" w:rsidRPr="005F3A71">
        <w:t>function of ha</w:t>
      </w:r>
      <w:r>
        <w:t>nd speed, diameter of Wheels, and</w:t>
      </w:r>
      <w:r w:rsidR="001F6D10" w:rsidRPr="005F3A71">
        <w:t xml:space="preserve"> lever length</w:t>
      </w:r>
      <w:r>
        <w:t xml:space="preserve">. The use of levers showed a 3:1 improvement in mechanical advantage, which is </w:t>
      </w:r>
      <w:r w:rsidR="001F6D10" w:rsidRPr="005F3A71">
        <w:t>better then</w:t>
      </w:r>
      <w:r>
        <w:t xml:space="preserve"> what is achieved by</w:t>
      </w:r>
      <w:r w:rsidR="001F6D10" w:rsidRPr="005F3A71">
        <w:t xml:space="preserve"> conventional mountain bike</w:t>
      </w:r>
      <w:r>
        <w:t xml:space="preserve">s. The drivetrain was </w:t>
      </w:r>
      <w:r w:rsidR="001F6D10" w:rsidRPr="005F3A71">
        <w:t xml:space="preserve">packaged on conventional wheelchair structure </w:t>
      </w:r>
      <w:r>
        <w:t>in order to maintain lumbar support</w:t>
      </w:r>
      <w:r w:rsidR="001F6D10" w:rsidRPr="005F3A71">
        <w:t xml:space="preserve"> required</w:t>
      </w:r>
      <w:r>
        <w:t>.</w:t>
      </w:r>
      <w:r w:rsidR="005D0607">
        <w:t xml:space="preserve"> The power requirements were determined by considering</w:t>
      </w:r>
      <w:r w:rsidR="001F6D10" w:rsidRPr="005F3A71">
        <w:t xml:space="preserve"> </w:t>
      </w:r>
      <w:r w:rsidR="005D0607">
        <w:t>drag, rolling resistance and</w:t>
      </w:r>
      <w:r w:rsidR="001F6D10" w:rsidRPr="005F3A71">
        <w:t xml:space="preserve"> gravi</w:t>
      </w:r>
      <w:r w:rsidR="005D0607">
        <w:t xml:space="preserve">ty. </w:t>
      </w:r>
      <w:r w:rsidR="001F6D10" w:rsidRPr="005F3A71">
        <w:t>U</w:t>
      </w:r>
      <w:r w:rsidR="005D0607">
        <w:t>sing</w:t>
      </w:r>
      <w:r w:rsidR="001F6D10" w:rsidRPr="005F3A71">
        <w:t xml:space="preserve"> </w:t>
      </w:r>
      <w:r w:rsidR="005D0607">
        <w:t xml:space="preserve">conservation of energy, </w:t>
      </w:r>
      <w:r w:rsidR="001F6D10" w:rsidRPr="005F3A71">
        <w:t xml:space="preserve">chair speed </w:t>
      </w:r>
      <w:r w:rsidR="005D0607">
        <w:t xml:space="preserve">was derived </w:t>
      </w:r>
      <w:r w:rsidR="001F6D10" w:rsidRPr="005F3A71">
        <w:t>as function of rolling resistance and incline angle</w:t>
      </w:r>
      <w:r w:rsidR="005D0607">
        <w:t>. Given the terrain requirements, p</w:t>
      </w:r>
      <w:r w:rsidR="001F6D10" w:rsidRPr="005F3A71">
        <w:t xml:space="preserve">eak stall pushing </w:t>
      </w:r>
      <w:r w:rsidR="00F30F82" w:rsidRPr="005F3A71">
        <w:t>torque</w:t>
      </w:r>
      <w:r w:rsidR="005D0607">
        <w:t xml:space="preserve"> was determined. Using both factors the </w:t>
      </w:r>
      <w:r w:rsidR="005D0607" w:rsidRPr="005F3A71">
        <w:t>ideal lever length for continuous use and rough terrain use</w:t>
      </w:r>
      <w:r w:rsidR="005D0607">
        <w:t xml:space="preserve"> was established. The design was c</w:t>
      </w:r>
      <w:r w:rsidR="00F30F82" w:rsidRPr="005F3A71">
        <w:t>onstrained by commonly available parts in developing countries</w:t>
      </w:r>
      <w:r w:rsidR="005D0607">
        <w:t>.</w:t>
      </w:r>
    </w:p>
    <w:p w14:paraId="1FBBD436" w14:textId="705ADBDD" w:rsidR="00B72263" w:rsidRDefault="00F71418" w:rsidP="000D6D5B">
      <w:pPr>
        <w:ind w:firstLine="720"/>
      </w:pPr>
      <w:r w:rsidRPr="005F3A71">
        <w:t xml:space="preserve">Multiple </w:t>
      </w:r>
      <w:r w:rsidR="005D0607" w:rsidRPr="005F3A71">
        <w:t>iterations</w:t>
      </w:r>
      <w:r w:rsidR="005D0607">
        <w:t xml:space="preserve"> were constructed, improving with feedback from end users as well as </w:t>
      </w:r>
      <w:r w:rsidRPr="005F3A71">
        <w:t>data</w:t>
      </w:r>
      <w:r w:rsidR="005D0607">
        <w:t xml:space="preserve"> collected (</w:t>
      </w:r>
      <w:r w:rsidR="005D0607" w:rsidRPr="005F3A71">
        <w:t>speed, exertion, efficiency</w:t>
      </w:r>
      <w:r w:rsidR="005D0607">
        <w:t xml:space="preserve">, etc.) using DAQ during everyday use. </w:t>
      </w:r>
      <w:r w:rsidR="00B72263" w:rsidRPr="005F3A71">
        <w:t xml:space="preserve">Once </w:t>
      </w:r>
      <w:r w:rsidR="005D0607">
        <w:t>a successful product for use in developing markets</w:t>
      </w:r>
      <w:r w:rsidR="00831DBF">
        <w:t xml:space="preserve"> was </w:t>
      </w:r>
      <w:r w:rsidR="000D6D5B">
        <w:t>designed. The LEC was reverse innovated up to wealthy markets. The new product specialized for US markets, the Freedom Chair, differed from the LEC in terms of i</w:t>
      </w:r>
      <w:r w:rsidR="00B72263" w:rsidRPr="005F3A71">
        <w:t>mprove transportability</w:t>
      </w:r>
      <w:r w:rsidR="000D6D5B">
        <w:t>. This product is intended to a</w:t>
      </w:r>
      <w:r w:rsidR="00B72263" w:rsidRPr="005F3A71">
        <w:t xml:space="preserve">ct </w:t>
      </w:r>
      <w:r w:rsidR="000D6D5B">
        <w:t>as a recreation</w:t>
      </w:r>
      <w:r w:rsidR="00B72263" w:rsidRPr="005F3A71">
        <w:t xml:space="preserve"> device rather then a “standard-use” </w:t>
      </w:r>
      <w:r w:rsidR="000D6D5B">
        <w:t>wheelchair, thus needed to be able to become compact enough to fit in a standard car trunk for transport.</w:t>
      </w:r>
    </w:p>
    <w:p w14:paraId="68B1A671" w14:textId="77777777" w:rsidR="000D6D5B" w:rsidRPr="005F3A71" w:rsidRDefault="000D6D5B" w:rsidP="000D6D5B">
      <w:pPr>
        <w:ind w:firstLine="720"/>
      </w:pPr>
    </w:p>
    <w:p w14:paraId="57335943" w14:textId="338FA3F9" w:rsidR="00B72263" w:rsidRDefault="00B72263" w:rsidP="000D6D5B">
      <w:pPr>
        <w:rPr>
          <w:u w:val="single"/>
        </w:rPr>
      </w:pPr>
      <w:r w:rsidRPr="000D6D5B">
        <w:rPr>
          <w:u w:val="single"/>
        </w:rPr>
        <w:t>High performance –Low cost Knees</w:t>
      </w:r>
    </w:p>
    <w:p w14:paraId="15186F32" w14:textId="7F0AB923" w:rsidR="00813104" w:rsidRDefault="0074734A" w:rsidP="0074734A">
      <w:pPr>
        <w:ind w:firstLine="720"/>
      </w:pPr>
      <w:r>
        <w:t>Current l</w:t>
      </w:r>
      <w:r w:rsidR="00B72263" w:rsidRPr="005F3A71">
        <w:t xml:space="preserve">ow cost products in </w:t>
      </w:r>
      <w:r>
        <w:t xml:space="preserve">the </w:t>
      </w:r>
      <w:r w:rsidR="00B72263" w:rsidRPr="005F3A71">
        <w:t>developing market result in visually impaired gait</w:t>
      </w:r>
      <w:r>
        <w:t xml:space="preserve"> which can have both metabolic costs and perpetuate the stigmatism associated with disability. </w:t>
      </w:r>
      <w:r>
        <w:lastRenderedPageBreak/>
        <w:t>Conversely,</w:t>
      </w:r>
      <w:r w:rsidRPr="005F3A71">
        <w:t xml:space="preserve"> </w:t>
      </w:r>
      <w:r>
        <w:t>h</w:t>
      </w:r>
      <w:r w:rsidR="00B72263" w:rsidRPr="005F3A71">
        <w:t>igh cost</w:t>
      </w:r>
      <w:r>
        <w:t xml:space="preserve"> active prostheses</w:t>
      </w:r>
      <w:r w:rsidR="00B72263" w:rsidRPr="005F3A71">
        <w:t xml:space="preserve"> in wealth markets</w:t>
      </w:r>
      <w:r>
        <w:t xml:space="preserve"> have</w:t>
      </w:r>
      <w:r w:rsidR="00B72263" w:rsidRPr="005F3A71">
        <w:t xml:space="preserve"> much better performance</w:t>
      </w:r>
      <w:r>
        <w:t xml:space="preserve">. This lead to the motivation to define the relationship between </w:t>
      </w:r>
      <w:r w:rsidR="00B72263" w:rsidRPr="005F3A71">
        <w:t>mechanincal design of</w:t>
      </w:r>
      <w:r>
        <w:t xml:space="preserve"> a passive</w:t>
      </w:r>
      <w:r w:rsidR="00B72263" w:rsidRPr="005F3A71">
        <w:t xml:space="preserve"> knee </w:t>
      </w:r>
      <w:r>
        <w:t>and</w:t>
      </w:r>
      <w:r w:rsidR="00813104" w:rsidRPr="005F3A71">
        <w:t xml:space="preserve"> desired</w:t>
      </w:r>
      <w:r>
        <w:t xml:space="preserve"> physiological</w:t>
      </w:r>
      <w:r w:rsidR="00813104" w:rsidRPr="005F3A71">
        <w:t xml:space="preserve"> performance</w:t>
      </w:r>
      <w:r>
        <w:t xml:space="preserve">. </w:t>
      </w:r>
      <w:r w:rsidR="00813104" w:rsidRPr="005F3A71">
        <w:t>In</w:t>
      </w:r>
      <w:r>
        <w:t xml:space="preserve"> a</w:t>
      </w:r>
      <w:r w:rsidR="00813104" w:rsidRPr="005F3A71">
        <w:t xml:space="preserve"> passive system</w:t>
      </w:r>
      <w:r>
        <w:t>,</w:t>
      </w:r>
      <w:r w:rsidR="00813104" w:rsidRPr="005F3A71">
        <w:t xml:space="preserve"> you need to predict toque profile required</w:t>
      </w:r>
      <w:r>
        <w:t xml:space="preserve"> since it is unable to actively adjust.</w:t>
      </w:r>
    </w:p>
    <w:p w14:paraId="52D9E843" w14:textId="2919800B" w:rsidR="00813104" w:rsidRDefault="0074734A" w:rsidP="00A84559">
      <w:pPr>
        <w:ind w:firstLine="720"/>
      </w:pPr>
      <w:r>
        <w:t>To define this relationship abled-</w:t>
      </w:r>
      <w:r w:rsidR="00813104" w:rsidRPr="005F3A71">
        <w:t>bodied kinematics</w:t>
      </w:r>
      <w:r>
        <w:t xml:space="preserve"> were analyzed</w:t>
      </w:r>
      <w:r w:rsidR="00813104" w:rsidRPr="005F3A71">
        <w:t>,</w:t>
      </w:r>
      <w:r>
        <w:t xml:space="preserve"> and an adjusted ground reaction force (grf) for a</w:t>
      </w:r>
      <w:r w:rsidR="00813104" w:rsidRPr="005F3A71">
        <w:t>mputee</w:t>
      </w:r>
      <w:r>
        <w:t>s</w:t>
      </w:r>
      <w:r w:rsidR="00813104" w:rsidRPr="005F3A71">
        <w:t xml:space="preserve"> </w:t>
      </w:r>
      <w:r>
        <w:t xml:space="preserve">was calculated based </w:t>
      </w:r>
      <w:r w:rsidR="00813104" w:rsidRPr="005F3A71">
        <w:t>on differences in limb mass</w:t>
      </w:r>
      <w:r w:rsidR="00E25756">
        <w:t>. The r</w:t>
      </w:r>
      <w:r w:rsidR="00813104" w:rsidRPr="005F3A71">
        <w:t>esult</w:t>
      </w:r>
      <w:r w:rsidR="00E25756">
        <w:t xml:space="preserve"> was a curve defining</w:t>
      </w:r>
      <w:r w:rsidR="00813104" w:rsidRPr="005F3A71">
        <w:t xml:space="preserve"> torque change as function of leg mass</w:t>
      </w:r>
      <w:r w:rsidR="00E25756">
        <w:t xml:space="preserve"> required</w:t>
      </w:r>
      <w:r w:rsidR="00813104" w:rsidRPr="005F3A71">
        <w:t xml:space="preserve"> to achieve</w:t>
      </w:r>
      <w:r w:rsidR="00E25756">
        <w:t xml:space="preserve"> the</w:t>
      </w:r>
      <w:r w:rsidR="00813104" w:rsidRPr="005F3A71">
        <w:t xml:space="preserve"> ideal </w:t>
      </w:r>
      <w:r w:rsidR="00E25756">
        <w:t xml:space="preserve">able-bodied </w:t>
      </w:r>
      <w:r w:rsidR="00813104" w:rsidRPr="005F3A71">
        <w:t>kinematics</w:t>
      </w:r>
      <w:r w:rsidR="003246EF">
        <w:t>. The device includes an e</w:t>
      </w:r>
      <w:r w:rsidR="00813104" w:rsidRPr="005F3A71">
        <w:t>arly stance flexion spring</w:t>
      </w:r>
      <w:r w:rsidR="003246EF">
        <w:t>, a l</w:t>
      </w:r>
      <w:r w:rsidR="00813104" w:rsidRPr="005F3A71">
        <w:t>ate stance damper</w:t>
      </w:r>
      <w:r w:rsidR="003246EF">
        <w:t>, and a s</w:t>
      </w:r>
      <w:r w:rsidR="00813104" w:rsidRPr="005F3A71">
        <w:t>wing damper</w:t>
      </w:r>
      <w:r w:rsidR="003246EF">
        <w:t xml:space="preserve">. </w:t>
      </w:r>
      <w:r w:rsidR="00813104" w:rsidRPr="005F3A71">
        <w:t xml:space="preserve">During </w:t>
      </w:r>
      <w:r w:rsidR="003246EF">
        <w:t>heel strike the grf passes</w:t>
      </w:r>
      <w:r w:rsidR="00813104" w:rsidRPr="005F3A71">
        <w:t xml:space="preserve"> through back of</w:t>
      </w:r>
      <w:r w:rsidR="003246EF">
        <w:t xml:space="preserve"> knee, only engaging the </w:t>
      </w:r>
      <w:r w:rsidR="00813104" w:rsidRPr="005F3A71">
        <w:t>early stance</w:t>
      </w:r>
      <w:r w:rsidR="003246EF">
        <w:t xml:space="preserve"> path</w:t>
      </w:r>
      <w:r w:rsidR="00A84559">
        <w:t>. They are currently w</w:t>
      </w:r>
      <w:r w:rsidR="00813104" w:rsidRPr="005F3A71">
        <w:t>orking on achieving early stance flexion</w:t>
      </w:r>
      <w:r w:rsidR="00A84559">
        <w:t xml:space="preserve"> that occurs in abled-bodied gait, but is often lost in amputees. </w:t>
      </w:r>
      <w:r w:rsidR="00813104" w:rsidRPr="005F3A71">
        <w:t>In late stance</w:t>
      </w:r>
      <w:r w:rsidR="00A84559">
        <w:t xml:space="preserve">, the latch connecting the </w:t>
      </w:r>
      <w:r w:rsidR="00813104" w:rsidRPr="005F3A71">
        <w:t>spring opens allowing late stance flexion</w:t>
      </w:r>
      <w:r w:rsidR="00A84559">
        <w:t>.</w:t>
      </w:r>
    </w:p>
    <w:p w14:paraId="1897019E" w14:textId="7153AF71" w:rsidR="00813104" w:rsidRDefault="00A84559" w:rsidP="00A84559">
      <w:pPr>
        <w:ind w:firstLine="720"/>
      </w:pPr>
      <w:r>
        <w:t>Through speaking with</w:t>
      </w:r>
      <w:r w:rsidR="00813104" w:rsidRPr="005F3A71">
        <w:t xml:space="preserve"> </w:t>
      </w:r>
      <w:r>
        <w:t xml:space="preserve">amputees about daily activities, difficulties they have </w:t>
      </w:r>
      <w:r w:rsidR="00813104" w:rsidRPr="005F3A71">
        <w:t xml:space="preserve">with current </w:t>
      </w:r>
      <w:r>
        <w:t xml:space="preserve">passive </w:t>
      </w:r>
      <w:r w:rsidR="00813104" w:rsidRPr="005F3A71">
        <w:t xml:space="preserve">prosthesis, </w:t>
      </w:r>
      <w:r>
        <w:t>and what improvements would be most valued it was found that in developing countries s</w:t>
      </w:r>
      <w:r w:rsidR="00813104" w:rsidRPr="005F3A71">
        <w:t xml:space="preserve">itting </w:t>
      </w:r>
      <w:r>
        <w:t>cross legged would be highly valued. And improvements were made to enable this functionality.</w:t>
      </w:r>
    </w:p>
    <w:p w14:paraId="1A7EF924" w14:textId="77777777" w:rsidR="00FD7E3C" w:rsidRPr="005F3A71" w:rsidRDefault="00FD7E3C" w:rsidP="00A84559">
      <w:pPr>
        <w:ind w:firstLine="720"/>
      </w:pPr>
    </w:p>
    <w:p w14:paraId="3558774E" w14:textId="2F09B5B6" w:rsidR="00813104" w:rsidRPr="00FD7E3C" w:rsidRDefault="00813104" w:rsidP="00FD7E3C">
      <w:pPr>
        <w:rPr>
          <w:u w:val="single"/>
        </w:rPr>
      </w:pPr>
      <w:r w:rsidRPr="00FD7E3C">
        <w:rPr>
          <w:u w:val="single"/>
        </w:rPr>
        <w:t>High performance low cost Feet</w:t>
      </w:r>
    </w:p>
    <w:p w14:paraId="47D78B50" w14:textId="77777777" w:rsidR="00FD7E3C" w:rsidRDefault="00FD7E3C" w:rsidP="00FD7E3C">
      <w:pPr>
        <w:ind w:firstLine="720"/>
      </w:pPr>
      <w:r>
        <w:t>This project is focused on improving the</w:t>
      </w:r>
      <w:r w:rsidR="00813104" w:rsidRPr="005F3A71">
        <w:t xml:space="preserve"> Jaipur foo</w:t>
      </w:r>
      <w:r>
        <w:t>t to be mass-manufacturable. Similar to developing prosthetic knees, the a</w:t>
      </w:r>
      <w:r w:rsidR="00813104" w:rsidRPr="005F3A71">
        <w:t xml:space="preserve">im </w:t>
      </w:r>
      <w:r>
        <w:t xml:space="preserve">is </w:t>
      </w:r>
      <w:r w:rsidR="00813104" w:rsidRPr="005F3A71">
        <w:t>to determine connection between mechanical design and biomechanical performance</w:t>
      </w:r>
      <w:r>
        <w:t xml:space="preserve">. </w:t>
      </w:r>
    </w:p>
    <w:p w14:paraId="168743BA" w14:textId="382EB8E8" w:rsidR="00813104" w:rsidRDefault="00FD7E3C" w:rsidP="00FD7E3C">
      <w:pPr>
        <w:ind w:firstLine="720"/>
      </w:pPr>
      <w:r>
        <w:t>Initially r</w:t>
      </w:r>
      <w:r w:rsidR="00813104" w:rsidRPr="005F3A71">
        <w:t xml:space="preserve">oll over shape </w:t>
      </w:r>
      <w:r>
        <w:t>was analyzed as design objective, however, limitations were realized. First, it does not provide</w:t>
      </w:r>
      <w:r w:rsidR="00813104" w:rsidRPr="005F3A71">
        <w:t xml:space="preserve"> angular</w:t>
      </w:r>
      <w:r>
        <w:t xml:space="preserve"> </w:t>
      </w:r>
      <w:r w:rsidR="00813104" w:rsidRPr="005F3A71">
        <w:t>constraint</w:t>
      </w:r>
      <w:r>
        <w:t>; different limb angles do not effect roll over shape.</w:t>
      </w:r>
      <w:r w:rsidR="00813104" w:rsidRPr="005F3A71">
        <w:t xml:space="preserve"> </w:t>
      </w:r>
      <w:r>
        <w:t xml:space="preserve">Further, roll over shape provides little </w:t>
      </w:r>
      <w:r w:rsidR="00813104" w:rsidRPr="005F3A71">
        <w:t>insight into</w:t>
      </w:r>
      <w:r>
        <w:t xml:space="preserve"> how the mechanical design of</w:t>
      </w:r>
      <w:r w:rsidR="00813104" w:rsidRPr="005F3A71">
        <w:t xml:space="preserve"> foot</w:t>
      </w:r>
      <w:r>
        <w:t xml:space="preserve"> effects </w:t>
      </w:r>
      <w:r w:rsidR="009326C3">
        <w:t>performance. Finally, it does not provide information on</w:t>
      </w:r>
      <w:r w:rsidR="00DE07B0" w:rsidRPr="005F3A71">
        <w:t xml:space="preserve"> time dependence</w:t>
      </w:r>
      <w:r w:rsidR="009326C3">
        <w:t xml:space="preserve"> and how speed of gait effects performance.</w:t>
      </w:r>
    </w:p>
    <w:p w14:paraId="087D543F" w14:textId="6D777FCF" w:rsidR="00DE07B0" w:rsidRPr="005F3A71" w:rsidRDefault="00B5478C" w:rsidP="00976C07">
      <w:pPr>
        <w:ind w:firstLine="720"/>
      </w:pPr>
      <w:r>
        <w:t>A new parameter, l</w:t>
      </w:r>
      <w:r w:rsidR="00DE07B0" w:rsidRPr="005F3A71">
        <w:t>ower leg trajectory error</w:t>
      </w:r>
      <w:r>
        <w:t xml:space="preserve"> (LLTE), was defined based on a</w:t>
      </w:r>
      <w:r w:rsidR="00DE07B0" w:rsidRPr="005F3A71">
        <w:t>ble</w:t>
      </w:r>
      <w:r>
        <w:t>-</w:t>
      </w:r>
      <w:r w:rsidR="00734634">
        <w:t>bodied grf data, reaction forces and torques</w:t>
      </w:r>
      <w:r w:rsidR="00DE07B0" w:rsidRPr="005F3A71">
        <w:t xml:space="preserve"> at </w:t>
      </w:r>
      <w:r w:rsidR="00734634">
        <w:t xml:space="preserve">the </w:t>
      </w:r>
      <w:r w:rsidR="00DE07B0" w:rsidRPr="005F3A71">
        <w:t xml:space="preserve">knee, </w:t>
      </w:r>
      <w:r w:rsidR="00734634">
        <w:t>and the deflection of prosthetic foot. From this limb placement throughout gait can be calculated giving a</w:t>
      </w:r>
      <w:r w:rsidR="00DE07B0" w:rsidRPr="005F3A71">
        <w:t xml:space="preserve"> time an</w:t>
      </w:r>
      <w:r w:rsidR="00734634">
        <w:t>d geometry constrainted</w:t>
      </w:r>
      <w:r w:rsidR="00DE07B0" w:rsidRPr="005F3A71">
        <w:t xml:space="preserve"> insight into </w:t>
      </w:r>
      <w:r w:rsidR="00734634">
        <w:t>prosthesis</w:t>
      </w:r>
      <w:r w:rsidR="00DE07B0" w:rsidRPr="005F3A71">
        <w:t xml:space="preserve"> stiffness </w:t>
      </w:r>
      <w:r w:rsidR="00734634">
        <w:t xml:space="preserve">required </w:t>
      </w:r>
      <w:r w:rsidR="00DE07B0" w:rsidRPr="005F3A71">
        <w:t>for more physiological gait</w:t>
      </w:r>
      <w:r w:rsidR="00734634">
        <w:t>.</w:t>
      </w:r>
      <w:r w:rsidR="00DA702E" w:rsidRPr="005F3A71">
        <w:t xml:space="preserve"> </w:t>
      </w:r>
      <w:r w:rsidR="00DE07B0" w:rsidRPr="005F3A71">
        <w:t xml:space="preserve">Preliminary gait </w:t>
      </w:r>
      <w:r w:rsidR="00DA702E">
        <w:t>testing data replicated abled-bodied gait data</w:t>
      </w:r>
      <w:r w:rsidR="00DE07B0" w:rsidRPr="005F3A71">
        <w:t xml:space="preserve"> well for</w:t>
      </w:r>
      <w:r w:rsidR="00DA702E">
        <w:t xml:space="preserve"> both</w:t>
      </w:r>
      <w:r w:rsidR="00DE07B0" w:rsidRPr="005F3A71">
        <w:t xml:space="preserve"> loading and limb trajectory</w:t>
      </w:r>
      <w:r w:rsidR="00DA702E">
        <w:t xml:space="preserve">. Ankle angle was </w:t>
      </w:r>
      <w:r w:rsidR="00E76A90">
        <w:t>f</w:t>
      </w:r>
      <w:bookmarkStart w:id="0" w:name="_GoBack"/>
      <w:bookmarkEnd w:id="0"/>
      <w:r w:rsidR="00DA702E">
        <w:t>ound to differ greatly, indicating that design of this device can be more flexible and is not necessarily constrained by ankle angle replication for realistic natural gait.</w:t>
      </w:r>
    </w:p>
    <w:sectPr w:rsidR="00DE07B0" w:rsidRPr="005F3A71" w:rsidSect="0064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67622"/>
    <w:multiLevelType w:val="hybridMultilevel"/>
    <w:tmpl w:val="8CB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DB"/>
    <w:rsid w:val="000D6D5B"/>
    <w:rsid w:val="001F6D10"/>
    <w:rsid w:val="002A2CD1"/>
    <w:rsid w:val="003246EF"/>
    <w:rsid w:val="005D0607"/>
    <w:rsid w:val="005F3A71"/>
    <w:rsid w:val="006424E6"/>
    <w:rsid w:val="00734634"/>
    <w:rsid w:val="0074734A"/>
    <w:rsid w:val="00813104"/>
    <w:rsid w:val="00831DBF"/>
    <w:rsid w:val="009326C3"/>
    <w:rsid w:val="00976C07"/>
    <w:rsid w:val="00A84559"/>
    <w:rsid w:val="00AD14A9"/>
    <w:rsid w:val="00AD194A"/>
    <w:rsid w:val="00B5478C"/>
    <w:rsid w:val="00B72263"/>
    <w:rsid w:val="00BB603B"/>
    <w:rsid w:val="00CA0FC9"/>
    <w:rsid w:val="00D25EDB"/>
    <w:rsid w:val="00DA702E"/>
    <w:rsid w:val="00DE07B0"/>
    <w:rsid w:val="00E25756"/>
    <w:rsid w:val="00E47701"/>
    <w:rsid w:val="00E76A90"/>
    <w:rsid w:val="00F30F82"/>
    <w:rsid w:val="00F71418"/>
    <w:rsid w:val="00F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271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D25EDB"/>
  </w:style>
  <w:style w:type="paragraph" w:styleId="ListParagraph">
    <w:name w:val="List Paragraph"/>
    <w:basedOn w:val="Normal"/>
    <w:uiPriority w:val="34"/>
    <w:qFormat/>
    <w:rsid w:val="001F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839</Words>
  <Characters>4784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Eastwood</dc:creator>
  <cp:keywords/>
  <dc:description/>
  <cp:lastModifiedBy>Kyle Eastwood</cp:lastModifiedBy>
  <cp:revision>28</cp:revision>
  <dcterms:created xsi:type="dcterms:W3CDTF">2016-04-29T16:53:00Z</dcterms:created>
  <dcterms:modified xsi:type="dcterms:W3CDTF">2016-04-29T19:17:00Z</dcterms:modified>
</cp:coreProperties>
</file>