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Al Sidr Natural Honey — Brand Core Knowledge Base</w:t>
      </w:r>
    </w:p>
    <w:p>
      <w:r>
        <w:t>Canonical internal reference assembled from the Al Sidr brand operating system.</w:t>
      </w:r>
    </w:p>
    <w:p>
      <w:r>
        <w:t>**Document status:** Internal working reference. **Owner:** Al Sidr Natural Honey. **Prepared by:** Manus AI. **Last assembled:** 13 August 2026.</w:t>
      </w:r>
    </w:p>
    <w:p>
      <w:pPr>
        <w:pStyle w:val="Heading1"/>
      </w:pPr>
      <w:r>
        <w:t>Brand identity</w:t>
      </w:r>
    </w:p>
    <w:p>
      <w:r>
        <w:t>Al Sidr Natural Honey is a family business established in 1986 and based in Abu Dhabi, UAE. The brand brings raw, unheated honey from notable producing regions, including Yemen, to customers in the UAE. Its central promise is a refined experience built on heritage, authenticity, careful selection, and natural presentation.</w:t>
      </w:r>
    </w:p>
    <w:p>
      <w:pPr>
        <w:pStyle w:val="IntenseQuote"/>
      </w:pPr>
      <w:r>
        <w:t>**Brand essence:** Pure traditions since 1986; the golden standard of wellness and taste.</w:t>
      </w:r>
    </w:p>
    <w:p>
      <w:r>
        <w:t>The business is led by Ahmad Mohammad Younis Al Khdour, who combines family-business stewardship with digital marketing, SEO, Meta advertising, e-commerce, marketplace growth, automation, retail development, vending-machine concepts, and event kiosks. The long-term commercial ambition is to build a diversified retail and digital business capable of reaching AED 1,000,000 in monthly sales.</w:t>
      </w:r>
    </w:p>
    <w:p>
      <w:pPr>
        <w:pStyle w:val="Heading1"/>
      </w:pPr>
      <w:r>
        <w:t>Brand pillars</w:t>
      </w:r>
    </w:p>
    <w:p>
      <w:pPr>
        <w:pStyle w:val="Heading1"/>
      </w:pPr>
      <w:r>
        <w:t>The Sweet Response Framework</w:t>
      </w:r>
    </w:p>
    <w:p>
      <w:r>
        <w:t>Every customer-facing response should follow three movements. **Education** explains why the product or service is distinctive. **Personalization** asks or uses a relevant customer need, preference, occasion, budget, or delivery context. **Clear direction** gives the next action, preferably toward the official website, Linktree, WhatsApp, or Abu Dhabi location.</w:t>
      </w:r>
    </w:p>
    <w:p>
      <w:r>
        <w:t>A concise default pattern is: “Our Yemeni Sidr is valued for its distinctive origin and rich character. Are you choosing honey for everyday enjoyment, gifting, or a particular flavour profile? You can explore the collection at [Al Sidr Natural Honey](https://alsidrnaturalhoney.com) or contact the Abu Dhabi team on WhatsApp at 0529830095.”</w:t>
      </w:r>
    </w:p>
    <w:p>
      <w:pPr>
        <w:pStyle w:val="Heading1"/>
      </w:pPr>
      <w:r>
        <w:t>Voice and language</w:t>
      </w:r>
    </w:p>
    <w:p>
      <w:r>
        <w:t>The voice is **premium, confident, authentic, warm, and culturally elegant**. Use calm authority rather than hype. Prefer “carefully selected,” “refined,” “rich character,” “raw and unheated,” “heritage,” “pure presentation,” “distinctive origin,” and “thoughtful gifting.” Avoid bargain-store language, aggressive urgency, excessive exclamation marks, unsupported superlatives, and claims that make the product sound medicinal.</w:t>
      </w:r>
    </w:p>
    <w:p>
      <w:r>
        <w:t>For bilingual work, write natural English and culturally appropriate Arabic as separate versions. Do not translate word for word. Preserve the same commercial meaning, dignity, and compliance standard in both languages.</w:t>
      </w:r>
    </w:p>
    <w:p>
      <w:pPr>
        <w:pStyle w:val="Heading1"/>
      </w:pPr>
      <w:r>
        <w:t>Claims and safety rules</w:t>
      </w:r>
    </w:p>
    <w:p>
      <w:r>
        <w:t>Do not diagnose, prescribe, promise a cure, or describe honey as a treatment for a disease. Do not claim that honey replaces medicine or guarantees a physiological result. When a customer asks a medical question, acknowledge the question, state that the brand can provide product and lifestyle information rather than medical advice, and redirect to a qualified healthcare professional. Then offer safe education about flavour, origin, texture, serving, storage, or gifting.</w:t>
      </w:r>
    </w:p>
    <w:p>
      <w:r>
        <w:t>Do not invent stock, pricing, promotions, delivery timing, certifications, awards, order status, or retailer availability. If a fact is not in the approved knowledge base or a current system, label it as unverified and ask for confirmation.</w:t>
      </w:r>
    </w:p>
    <w:p>
      <w:pPr>
        <w:pStyle w:val="Heading1"/>
      </w:pPr>
      <w:r>
        <w:t>Commercial channels and routing</w:t>
      </w:r>
    </w:p>
    <w:p>
      <w:pPr>
        <w:pStyle w:val="Heading1"/>
      </w:pPr>
      <w:r>
        <w:t>Credentials and proof points</w:t>
      </w:r>
    </w:p>
    <w:p>
      <w:r>
        <w:t>Internal conversation context references recognition as an Abu Dhabi Department of Culture and Tourism “Urban Treasure” in 2025, “Best Premium Honey Retailer” at the 2025 UAE Business Awards, and ADFCA Grade A certification. Treat these as approved internal proof points for draft planning, but verify current wording, logos, dates, and permitted usage before placing them in public creative.</w:t>
      </w:r>
    </w:p>
    <w:p>
      <w:pPr>
        <w:pStyle w:val="Heading1"/>
      </w:pPr>
      <w:r>
        <w:t>Product education framework</w:t>
      </w:r>
    </w:p>
    <w:p>
      <w:r>
        <w:t>When describing honey, explain origin, harvest character, raw/unheated handling where confirmed, flavour, aroma, colour, texture, serving suggestions, storage, and gifting suitability. Use phrases such as “may crystallise naturally,” “texture can vary by harvest,” and “best enjoyed according to personal taste” when appropriate. Never use a visual “purity test” as scientific proof; if a social concept uses water, matchstick, or flow demonstrations, frame it as entertainment or texture education, not laboratory verification.</w:t>
      </w:r>
    </w:p>
    <w:p>
      <w:pPr>
        <w:pStyle w:val="Heading1"/>
      </w:pPr>
      <w:r>
        <w:t>Audience groups</w:t>
      </w:r>
    </w:p>
    <w:p>
      <w:pPr>
        <w:pStyle w:val="Heading1"/>
      </w:pPr>
      <w:r>
        <w:t>Working content pipeline</w:t>
      </w:r>
    </w:p>
    <w:p>
      <w:r>
        <w:t>Use the operating sequence **Input → Processing → Output → Optimization → Human Review**. Capture the source input, classify the audience and objective, choose the platform and format, generate English and Arabic where required, add a soft call to action, check claims and availability, then prepare a human-review version before publication.</w:t>
      </w:r>
    </w:p>
    <w:p>
      <w:pPr>
        <w:pStyle w:val="Heading1"/>
      </w:pPr>
      <w:r>
        <w:t>Data confidentiality</w:t>
      </w:r>
    </w:p>
    <w:p>
      <w:r>
        <w:t>Keep confidential financial records, customer information, partner balances, bank references, and internal operational data inside restricted working files. Do not place such data into public posts, external search queries, ad copy, or third-party integrations unless the user explicitly authorizes the specific transfer.</w:t>
      </w:r>
    </w:p>
    <w:p>
      <w:pPr>
        <w:pStyle w:val="Heading1"/>
      </w:pPr>
      <w:r>
        <w:t>Approved CTA library</w:t>
      </w:r>
    </w:p>
    <w:p>
      <w:r>
        <w:t>Use calm, direct CTAs such as “Explore the collection online,” “Ask the Abu Dhabi team for a recommendation,” “Discover the gift selection,” “Request the B2B catalogue,” and “Visit us in Abu Dhabi.” Whenever the context allows, link to the website or WhatsApp rather than ending with a generic statement.</w:t>
      </w:r>
    </w:p>
    <w:p>
      <w:pPr>
        <w:pStyle w:val="Heading1"/>
      </w:pPr>
      <w:r>
        <w:t>References</w:t>
      </w:r>
    </w:p>
    <w:p>
      <w:r>
        <w:t>[1]: https://alsidrnaturalhoney.com "Al Sidr Natural Honey official website"</w:t>
      </w:r>
    </w:p>
    <w:p>
      <w:r>
        <w:t>[2]: https://wa.me/message/GL7KBRRYQQAPN1 "Al Sidr Natural Honey WhatsApp message link"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