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40"/>
        </w:rPr>
        <w:t>이력서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28"/>
        </w:rPr>
        <w:t>김재현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sz w:val="20"/>
        </w:rPr>
        <w:t xml:space="preserve">연락: </w:t>
      </w:r>
      <w:hyperlink r:id="rId9">
        <w:r>
          <w:rPr>
            <w:rFonts w:ascii="Malgun Gothic" w:hAnsi="Malgun Gothic" w:eastAsia="Malgun Gothic" w:cs="Malgun Gothic"/>
            <w:color w:val="054A99"/>
            <w:sz w:val="20"/>
            <w:u w:val="single"/>
          </w:rPr>
          <w:t xml:space="preserve">GitHub: github.com/alska14</w:t>
        </w:r>
      </w:hyperlink>
      <w:r>
        <w:rPr>
          <w:rFonts w:ascii="Malgun Gothic" w:hAnsi="Malgun Gothic" w:eastAsia="Malgun Gothic" w:cs="Malgun Gothic"/>
          <w:color w:val="B01E1E"/>
          <w:sz w:val="18"/>
        </w:rPr>
        <w:t xml:space="preserve">  (</w:t>
      </w:r>
      <w:r>
        <w:rPr>
          <w:rFonts w:ascii="Malgun Gothic" w:hAnsi="Malgun Gothic" w:eastAsia="Malgun Gothic" w:cs="Malgun Gothic"/>
          <w:color w:val="B01E1E"/>
          <w:sz w:val="18"/>
        </w:rPr>
        <w:t>연락은 GitHub 프로필로 받습니다</w:t>
      </w:r>
      <w:r>
        <w:rPr>
          <w:rFonts w:ascii="Malgun Gothic" w:hAnsi="Malgun Gothic" w:eastAsia="Malgun Gothic" w:cs="Malgun Gothic"/>
          <w:color w:val="B01E1E"/>
          <w:sz w:val="18"/>
        </w:rPr>
        <w:t>)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20"/>
        </w:rPr>
        <w:t xml:space="preserve">한 줄 소개: </w:t>
      </w:r>
      <w:r>
        <w:rPr>
          <w:rFonts w:ascii="Malgun Gothic" w:hAnsi="Malgun Gothic" w:eastAsia="Malgun Gothic" w:cs="Malgun Gothic"/>
          <w:sz w:val="20"/>
        </w:rPr>
        <w:t>안 된다는 답에도 질문을 바꿔 다시 묻고, 서버 운영부터 서류 자동화 엔진까지 끝까지 파고드는 사람</w:t>
      </w:r>
    </w:p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학력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기간</w:t>
            </w:r>
          </w:p>
        </w:tc>
        <w:tc>
          <w:tcPr>
            <w:tcW w:type="dxa" w:w="708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2022년 입학 ~ 현재(휴학)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숭실대학교 독어독문학과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경력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기간</w:t>
            </w:r>
          </w:p>
        </w:tc>
        <w:tc>
          <w:tcPr>
            <w:tcW w:type="dxa" w:w="708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2023 ~ 2024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해병대 복무(2023년 입대, 2024년경 전역)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전역 후 ~ 2026년 8월</w:t>
              <w:br/>
              <w:t>(복학 후에도 병행)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부모님이 운영하는 화장품 인증 회사 근무. 신규 인증 사업 모델 설계, 마케팅, 브랜드사 베타테스트 운영, 아마존 실무를 맡음(본인 진술).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 ~ 현재</w:t>
              <w:br/>
              <w:t>(부모님 회사 업무, 교육과정과 병행)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화장품 브랜드사 PPWR 서류취합·판정 자동화 엔진, 서류 제출 포털, 가견적 도구 개발(비공개 저장소 4개). 대상 업무 브랜드사 약 20곳·제품 50개 이상(본인 진술). 설계 기록상 규칙 검증은 3곳 26개 제품의 실제 자료로 함.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2010년대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마인크래프트 서버 여러 개 운영. 초반엔 직접 제작, 규모가 커진 뒤 개발은 외주(본인 진술). 후원 접수는 구글 폼·응답 시트로 구조화(Drive 백업 폴더 기록).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교육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기간</w:t>
            </w:r>
          </w:p>
        </w:tc>
        <w:tc>
          <w:tcPr>
            <w:tcW w:type="dxa" w:w="708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2026-08-11 ~ 재학 중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부산 K-뉴딜 사이버보안 과정 B반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날짜 확인 필요</w:t>
            </w:r>
          </w:p>
        </w:tc>
        <w:tc>
          <w:tcPr>
            <w:tcW w:type="dxa" w:w="70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학원 수강(본인 진술. 과목·기간은 입력에 없어 비워 둠)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프로젝트 (과제 T01~T11)</w:t>
      </w:r>
    </w:p>
    <w:p>
      <w:pPr>
        <w:spacing w:after="60" w:before="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7"/>
        </w:rPr>
        <w:t>구현의 상당 부분을 AI와 함께 했습니다. 분담이 확인되지 않은 항목은 '분담 확인 필요'로 표시했습니다. 링크는 공개 저장소와 배포 주소만 넣었습니다.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과제</w:t>
            </w:r>
          </w:p>
        </w:tc>
        <w:tc>
          <w:tcPr>
            <w:tcW w:type="dxa" w:w="6350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내용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링크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나를 소개하는 한 페이지: 단일 HTML 자기소개 페이지(GitHub Pages). Claude Code·Codex CLI가 같은 저장소의 대화 기록으로 협업해 구현, 서로의 주장을 브라우저 실측으로 검증하게 함. 커밋 112개.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0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배포 페이지</w:t>
              </w:r>
            </w:hyperlink>
          </w:p>
          <w:p>
            <w:pPr>
              <w:spacing w:after="40" w:line="276" w:lineRule="auto"/>
            </w:pPr>
            <w:hyperlink r:id="rId11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T02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3D 아레나 생존 미니게임(Three.js, 10스테이지·보스·코인 상점). 커밋 23개. 배포 주소는 확인 필요, 구현 분담도 저장소로 확인 불가.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2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T03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짤·카드 스튜디오: 1:1·4:5·9:16 카드를 만드는 로그인 없는 웹 편집기. 코드는 전부 AI가 작성, 스택·배포·예시 문구는 내가 판단. 극단 입력 12건 PASS 기록.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3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결과물</w:t>
              </w:r>
            </w:hyperlink>
          </w:p>
          <w:p>
            <w:pPr>
              <w:spacing w:after="40" w:line="276" w:lineRule="auto"/>
            </w:pPr>
            <w:hyperlink r:id="rId14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T04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오늘의 진짜 정보판: 비트코인 KRW 실시간 시세와 장애 재생 9개 시나리오(Next.js). 구현 대부분은 AI, 나는 주제·스택·DB 결정.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5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배포 주소(현재 T05 코드)</w:t>
              </w:r>
            </w:hyperlink>
          </w:p>
          <w:p>
            <w:pPr>
              <w:spacing w:after="40" w:line="276" w:lineRule="auto"/>
            </w:pPr>
            <w:hyperlink r:id="rId16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T05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정보판 개선: 토스 스타일 UI와 차트 단위 버그(USD→KRW) 수정. 구현은 사실상 AI, 나는 개선 대상 지정과 화면 확인·지적.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7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T06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플랜두씨 다이어리: 계획-실행-돌아보기 웹앱(Node+libSQL, Vercel). 서버·화면·테스트는 AI가 한 일. 내가 한 일은 확인 필요.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18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배포 주소</w:t>
              </w:r>
            </w:hyperlink>
          </w:p>
          <w:p>
            <w:pPr>
              <w:spacing w:after="40" w:line="276" w:lineRule="auto"/>
            </w:pPr>
            <w:hyperlink r:id="rId19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T07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다이어리에 로그인 붙이기: 계정별 자료 분리, 세션 쿠키, 배포 오류(Turso HTTP 400) 해결. 못 막은 위험도 제출문에 명시.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20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배포 주소</w:t>
              </w:r>
            </w:hyperlink>
          </w:p>
          <w:p>
            <w:pPr>
              <w:spacing w:after="40" w:line="276" w:lineRule="auto"/>
            </w:pPr>
            <w:hyperlink r:id="rId21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T08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접근통제 결과 리포트 자동화(Python): 5개 모듈을 주간 리포트로 통합하고 에이전트 도구로 연동. 배포 없음.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22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T09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나를 말하는 에이전트: 리추얼 기록을 직접 읽고 날짜 장면으로 쓴 강점 서사 문서. 초안은 AI가 씀. 배포 없음.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hyperlink r:id="rId23">
              <w:r>
                <w:rPr>
                  <w:rFonts w:ascii="Malgun Gothic" w:hAnsi="Malgun Gothic" w:eastAsia="Malgun Gothic" w:cs="Malgun Gothic"/>
                  <w:color w:val="054A99"/>
                  <w:sz w:val="17"/>
                  <w:u w:val="single"/>
                </w:rPr>
                <w:t xml:space="preserve">저장소</w:t>
              </w:r>
            </w:hyperlink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T10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 자기 오류 판단·피드백 반영 연구(2026-10-13 제출, 최종 확인 완료). 문헌 확인, 합성 문제 검산, CLI 호출, 분석, 집필은 AI가 했고, 나는 주제와 개발 경험을 주고 실행과 난도 확대를 요청했다. 논문 파일은 아직 첨부하지 않아 제목과 결과는 파일 첨부 뒤에 적는다.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없음(논문 파일 첨부 전)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T11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3만 자 이상 장편소설 정본 제출(본문 33,430자, 최종 확인 완료). AI가 초안·다듬기, 소재·채택 판단은 내가 함. 소설은 이 문서에 싣지 않음.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회사</w:t>
            </w:r>
          </w:p>
        </w:tc>
        <w:tc>
          <w:tcPr>
            <w:tcW w:type="dxa" w:w="635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서류취합 자동화 엔진(Python): 서류 유무 판정, 압축 해제, 분류 규칙, 서류 간 불일치 검증. 설계 문서 v0.1~v0.12. AI와 함께 구현했고 기준 정리와 실데이터 대조의 분담은 확인 필요. 고객 자료가 있어 비공개.</w:t>
            </w:r>
          </w:p>
        </w:tc>
        <w:tc>
          <w:tcPr>
            <w:tcW w:type="dxa" w:w="255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없음(비공개)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사용해 본 기술 (저장소 근거가 있는 것만)</w:t>
      </w:r>
    </w:p>
    <w:p>
      <w:pPr>
        <w:spacing w:after="60" w:before="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7"/>
        </w:rPr>
        <w:t>대부분 AI와 함께 만들었습니다. 내가 직접 한 부분이 확인되지 않은 항목은 '분담 확인 필요'로 적었습니다.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기술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근거 과제</w:t>
            </w:r>
          </w:p>
        </w:tc>
        <w:tc>
          <w:tcPr>
            <w:tcW w:type="dxa" w:w="3969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표시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HTML / CSS / JavaScript, Canvas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T01, T03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사용(T01 구현은 AI 두 도구, T03 코드는 AI가 작성)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Three.js(3D)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T02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사용. 분담 확인 필요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Next.js, Vercel 배포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T04, T05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사용(구현 대부분 AI)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Node.js 서버, libSQL/Turso, Neon Postgres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T04, T06, T07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사용(T06 서버는 AI가 구현)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인증 구현(scrypt 해시, HttpOnly 세션 쿠키, 세션 해시 저장)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T07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사용. 분담 확인 필요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Python, 접근통제(RBAC·권한 회수) 리포트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T08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사용. 분담 확인 필요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Python 규칙 기반 서류 판정, PDF·OCR 추출, 엑셀 파싱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회사 엔진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사용. 비공개 저장소 기록. 분담 확인 필요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Node.js(Express·Prisma) 포털, Railway 배포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회사 포털·견적 도구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AI와 함께 사용. 비공개 저장소 기록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PocketMine 서버 운영·설정, 구글 폼 자동 접수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2010년대 서버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직접 제작 후 외주 병행(본인 진술). Drive 백업 폴더에 서버 파일 기록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Git / GitHub, GitHub Pages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T01~T09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저장소·배포 기록은 있으나 직접 작업한 몫은 분담 확인 필요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AI 결과 직접 검증(에러 메시지 읽기, 수정 전후 값 기록)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T01, T03, T07, T09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내가 한 일로 확인되는 것(리추얼 기록과 과제 기록)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과정 기록 숫자 (2026-08-11부터 11주 경과)</w:t>
      </w:r>
    </w:p>
    <w:p>
      <w:pPr>
        <w:spacing w:after="60" w:before="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7"/>
        </w:rPr>
        <w:t>과정 시작 2026-08-11. 작은 숫자 그대로 적었습니다.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항목</w:t>
            </w:r>
          </w:p>
        </w:tc>
        <w:tc>
          <w:tcPr>
            <w:tcW w:type="dxa" w:w="5896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값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출처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출석</w:t>
            </w:r>
          </w:p>
        </w:tc>
        <w:tc>
          <w:tcPr>
            <w:tcW w:type="dxa" w:w="58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훈련일 46일 중 출석 43일, 결석 2일, 출석률 93.5% (2026-10-20 기준, 오늘 확정 전 1일 포함)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내 출석 기록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리추얼 기록일</w:t>
            </w:r>
          </w:p>
        </w:tc>
        <w:tc>
          <w:tcPr>
            <w:tcW w:type="dxa" w:w="58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45일 (2026-08-11 ~ 2026-10-19). 아침 45일, 마무리 43일, 늦게 쓴 기록 4일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리추얼 기록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과제 제출</w:t>
            </w:r>
          </w:p>
        </w:tc>
        <w:tc>
          <w:tcPr>
            <w:tcW w:type="dxa" w:w="58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T01~T11 11개 최종 확인 완료 (무료 과제 11/13 완료)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내 제출 현황</w:t>
            </w:r>
          </w:p>
        </w:tc>
      </w:tr>
    </w:tbl>
    <w:p>
      <w:pPr>
        <w:spacing w:after="0" w:before="20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6"/>
        </w:rPr>
        <w:t>근거: data/story_draft.json, data/projects.json, data/attendance.json, data/ritual-history-2026-10-19.json, data/submissions.json, data/t10_findings.md, data/t10_submission_text.md, src/t11_refined.txt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lgun Gothic" w:hAnsi="Malgun Gothic" w:eastAsia="Malgun Gothic" w:cs="Malgun 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lgun Gothic" w:hAnsi="Malgun Gothic" w:eastAsia="Malgun Gothic" w:cs="Malgun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algun Gothic" w:hAnsi="Malgun Gothic" w:eastAsia="Malgun Gothic" w:cs="Malgun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algun Gothic" w:hAnsi="Malgun Gothic" w:eastAsia="Malgun Gothic" w:cs="Malgun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algun Gothic" w:hAnsi="Malgun Gothic" w:eastAsia="Malgun Gothic" w:cs="Malgun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algun Gothic" w:hAnsi="Malgun Gothic" w:eastAsia="Malgun Gothic" w:cs="Malgun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algun Gothic" w:hAnsi="Malgun Gothic" w:eastAsia="Malgun Gothic" w:cs="Malgun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lgun Gothic" w:hAnsi="Malgun Gothic" w:eastAsia="Malgun Gothic" w:cs="Malgun Gothic"/>
    </w:rPr>
  </w:style>
  <w:style w:type="table" w:default="1" w:styleId="TableNormal">
    <w:name w:val="Normal Table"/>
    <w:uiPriority w:val="99"/>
    <w:semiHidden/>
    <w:unhideWhenUsed/>
    <w:rPr>
      <w:rFonts w:ascii="Malgun Gothic" w:hAnsi="Malgun Gothic" w:eastAsia="Malgun Gothic" w:cs="Malgun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algun Gothic" w:hAnsi="Malgun Gothic" w:eastAsia="Malgun Gothic" w:cs="Malgun 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algun Gothic" w:hAnsi="Malgun Gothic" w:eastAsia="Malgun Gothic" w:cs="Malgun 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algun Gothic" w:hAnsi="Malgun Gothic" w:eastAsia="Malgun Gothic" w:cs="Malgun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lgun Gothic" w:hAnsi="Malgun Gothic" w:eastAsia="Malgun Gothic" w:cs="Malgun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 w:cs="Malgun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lgun Gothic" w:hAnsi="Malgun Gothic" w:eastAsia="Malgun Gothic" w:cs="Malgun 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lgun Gothic" w:hAnsi="Malgun Gothic" w:eastAsia="Malgun Gothic" w:cs="Malgun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lgun Gothic" w:hAnsi="Malgun Gothic" w:eastAsia="Malgun Gothic" w:cs="Malgun 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lgun Gothic" w:hAnsi="Malgun Gothic" w:eastAsia="Malgun Gothic" w:cs="Malgun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lgun Gothic" w:hAnsi="Malgun Gothic" w:eastAsia="Malgun Gothic" w:cs="Malgun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lgun Gothic" w:hAnsi="Malgun Gothic" w:eastAsia="Malgun Gothic" w:cs="Malgun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lgun Gothic" w:hAnsi="Malgun Gothic" w:eastAsia="Malgun Gothic" w:cs="Malgun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lgun Gothic" w:hAnsi="Malgun Gothic" w:eastAsia="Malgun Gothic" w:cs="Malgun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 w:cs="Malgun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lgun Gothic" w:hAnsi="Malgun Gothic" w:eastAsia="Malgun Gothic" w:cs="Malgun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lgun Gothic" w:hAnsi="Malgun Gothic" w:eastAsia="Malgun Gothic" w:cs="Malgun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lgun Gothic" w:hAnsi="Malgun Gothic" w:eastAsia="Malgun Gothic" w:cs="Malgun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lgun Gothic" w:hAnsi="Malgun Gothic" w:eastAsia="Malgun Gothic" w:cs="Malgun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lgun Gothic" w:hAnsi="Malgun Gothic" w:eastAsia="Malgun Gothic" w:cs="Malgun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lgun Gothic" w:hAnsi="Malgun Gothic" w:eastAsia="Malgun Gothic" w:cs="Malgun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lgun Gothic" w:hAnsi="Malgun Gothic" w:eastAsia="Malgun Gothic" w:cs="Malgun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lgun Gothic" w:hAnsi="Malgun Gothic" w:eastAsia="Malgun Gothic" w:cs="Malgun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lgun Gothic" w:hAnsi="Malgun Gothic" w:eastAsia="Malgun Gothic" w:cs="Malgun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lgun Gothic" w:hAnsi="Malgun Gothic" w:eastAsia="Malgun Gothic" w:cs="Malgun 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algun Gothic" w:hAnsi="Malgun Gothic" w:eastAsia="Malgun Gothic" w:cs="Malgun 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algun Gothic" w:hAnsi="Malgun Gothic" w:eastAsia="Malgun Gothic" w:cs="Malgun 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algun Gothic" w:hAnsi="Malgun Gothic" w:eastAsia="Malgun Gothic" w:cs="Malgun 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algun Gothic" w:hAnsi="Malgun Gothic" w:eastAsia="Malgun Gothic" w:cs="Malgun 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algun Gothic" w:hAnsi="Malgun Gothic" w:eastAsia="Malgun Gothic" w:cs="Malgun 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 w:cs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lgun Gothic" w:hAnsi="Malgun Gothic" w:eastAsia="Malgun Gothic" w:cs="Malgun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algun Gothic" w:hAnsi="Malgun Gothic" w:eastAsia="Malgun Gothic" w:cs="Malgun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lgun Gothic" w:hAnsi="Malgun Gothic" w:eastAsia="Malgun Gothic" w:cs="Malgun 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lgun Gothic" w:hAnsi="Malgun Gothic" w:eastAsia="Malgun Gothic" w:cs="Malgun 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lgun Gothic" w:hAnsi="Malgun Gothic" w:eastAsia="Malgun Gothic" w:cs="Malgun 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lgun Gothic" w:hAnsi="Malgun Gothic" w:eastAsia="Malgun Gothic" w:cs="Malgun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lgun Gothic" w:hAnsi="Malgun Gothic" w:eastAsia="Malgun Gothic" w:cs="Malgun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ska14" TargetMode="External"/><Relationship Id="rId10" Type="http://schemas.openxmlformats.org/officeDocument/2006/relationships/hyperlink" Target="https://alska14.github.io/kimjaehyun-portfolio/" TargetMode="External"/><Relationship Id="rId11" Type="http://schemas.openxmlformats.org/officeDocument/2006/relationships/hyperlink" Target="https://github.com/alska14/kimjaehyun-portfolio" TargetMode="External"/><Relationship Id="rId12" Type="http://schemas.openxmlformats.org/officeDocument/2006/relationships/hyperlink" Target="https://github.com/alska14/aleph-t02-arena" TargetMode="External"/><Relationship Id="rId13" Type="http://schemas.openxmlformats.org/officeDocument/2006/relationships/hyperlink" Target="https://alska14.github.io/t03-jjal-card-studio-v3/" TargetMode="External"/><Relationship Id="rId14" Type="http://schemas.openxmlformats.org/officeDocument/2006/relationships/hyperlink" Target="https://github.com/alska14/t03-jjal-card-studio-v3" TargetMode="External"/><Relationship Id="rId15" Type="http://schemas.openxmlformats.org/officeDocument/2006/relationships/hyperlink" Target="https://app-zeta-eight-33.vercel.app" TargetMode="External"/><Relationship Id="rId16" Type="http://schemas.openxmlformats.org/officeDocument/2006/relationships/hyperlink" Target="https://github.com/alska14/t04-real-information-board" TargetMode="External"/><Relationship Id="rId17" Type="http://schemas.openxmlformats.org/officeDocument/2006/relationships/hyperlink" Target="https://github.com/alska14/t05-toss-info-board" TargetMode="External"/><Relationship Id="rId18" Type="http://schemas.openxmlformats.org/officeDocument/2006/relationships/hyperlink" Target="https://plan-do-see-diary-nine.vercel.app" TargetMode="External"/><Relationship Id="rId19" Type="http://schemas.openxmlformats.org/officeDocument/2006/relationships/hyperlink" Target="https://github.com/alska14/plan-do-see-diary" TargetMode="External"/><Relationship Id="rId20" Type="http://schemas.openxmlformats.org/officeDocument/2006/relationships/hyperlink" Target="https://plan-do-see-diary-auth.vercel.app/" TargetMode="External"/><Relationship Id="rId21" Type="http://schemas.openxmlformats.org/officeDocument/2006/relationships/hyperlink" Target="https://github.com/alska14/plan-do-see-diary-auth" TargetMode="External"/><Relationship Id="rId22" Type="http://schemas.openxmlformats.org/officeDocument/2006/relationships/hyperlink" Target="https://github.com/alska14/access-control-weekly-report" TargetMode="External"/><Relationship Id="rId23" Type="http://schemas.openxmlformats.org/officeDocument/2006/relationships/hyperlink" Target="https://github.com/alska14/my-strengths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