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Contracte de serveis</w:t>
      </w:r>
    </w:p>
    <w:p>
      <w:pPr>
        <w:pStyle w:val="Heading2"/>
      </w:pPr>
      <w:r>
        <w:t xml:space="preserve">1. Objecte</w:t>
      </w:r>
    </w:p>
    <w:p>
      <w:pPr/>
      <w:r>
        <w:t xml:space="preserve">El proveïdor prestarà serveis de consultoria tecnològica.</w:t>
      </w:r>
    </w:p>
    <w:p>
      <w:pPr>
        <w:pStyle w:val="Heading2"/>
      </w:pPr>
      <w:r>
        <w:t xml:space="preserve">2. Termini de pagament</w:t>
      </w:r>
    </w:p>
    <w:p>
      <w:pPr/>
      <w:r>
        <w:t xml:space="preserve">Les factures es pagaran en un termini de 30 dies des de la recepció.</w:t>
      </w:r>
    </w:p>
    <w:p>
      <w:pPr>
        <w:pStyle w:val="Heading2"/>
      </w:pPr>
      <w:r>
        <w:t xml:space="preserve">3. Confidencialitat</w:t>
      </w:r>
    </w:p>
    <w:p>
      <w:pPr/>
      <w:r>
        <w:t xml:space="preserve">Les parts mantindran la confidencialitat durant 2 anys.</w:t>
      </w:r>
    </w:p>
    <w:p>
      <w:pPr>
        <w:pStyle w:val="Heading2"/>
      </w:pPr>
      <w:r>
        <w:t xml:space="preserve">4. Penalitzacions</w:t>
      </w:r>
    </w:p>
    <w:p>
      <w:pPr/>
      <w:r>
        <w:t xml:space="preserve">El retard en el lliurament comportarà una penalització del 5% per setmana.</w:t>
      </w:r>
    </w:p>
    <w:sectPr>
      <w:headerReference w:type="default" r:id="rId4"/>
      <w:footerReference w:type="default" r:id="rId5"/>
      <w:pgSz w:w="11906" w:h="16838"/>
      <w:pgMar w:top="1418" w:right="1304" w:bottom="1418" w:left="1304" w:header="709" w:footer="709" w:gutter="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t xml:space="preserve">Contracte de serveis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222222"/>
        <w:sz w:val="22"/>
        <w:szCs w:val="22"/>
        <w:lang w:val="ca-ES" w:eastAsia="en-US" w:bidi="ar-SA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pPr>
      <w:spacing w:after="80"/>
      <w:contextualSpacing/>
    </w:pPr>
    <w:rPr>
      <w:rFonts w:ascii="Calibri" w:hAnsi="Calibri" w:eastAsia="Calibri" w:cs="Calibri"/>
      <w:b/>
      <w:color w:val="1F2A4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360"/>
      <w:pBdr>
        <w:bottom w:val="single" w:sz="8" w:space="8" w:color="2E86AB"/>
      </w:pBdr>
    </w:pPr>
    <w:rPr>
      <w:color w:val="6B7280"/>
      <w:sz w:val="28"/>
      <w:szCs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40"/>
      <w:outlineLvl w:val="0"/>
    </w:pPr>
    <w:rPr>
      <w:rFonts w:ascii="Calibri" w:hAnsi="Calibri" w:eastAsia="Calibri" w:cs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00" w:after="100"/>
      <w:outlineLvl w:val="1"/>
    </w:pPr>
    <w:rPr>
      <w:rFonts w:ascii="Calibri" w:hAnsi="Calibri" w:eastAsia="Calibri" w:cs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Calibri" w:hAnsi="Calibri" w:eastAsia="Calibri" w:cs="Calibri"/>
      <w:b/>
      <w:bCs/>
      <w:color w:val="1F2A44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00" w:after="60"/>
      <w:outlineLvl w:val="3"/>
    </w:pPr>
    <w:rPr>
      <w:rFonts w:ascii="Calibri" w:hAnsi="Calibri" w:eastAsia="Calibri" w:cs="Calibri"/>
      <w:b/>
      <w:bCs/>
      <w:i/>
      <w:iCs/>
      <w:color w:val="1F2A44"/>
      <w:sz w:val="22"/>
      <w:szCs w:val="22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00" w:after="60"/>
      <w:outlineLvl w:val="4"/>
    </w:pPr>
    <w:rPr>
      <w:rFonts w:ascii="Calibri" w:hAnsi="Calibri" w:eastAsia="Calibri" w:cs="Calibri"/>
      <w:b/>
      <w:bCs/>
      <w:color w:val="6B7280"/>
      <w:sz w:val="22"/>
      <w:szCs w:val="22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00" w:after="60"/>
      <w:outlineLvl w:val="5"/>
    </w:pPr>
    <w:rPr>
      <w:rFonts w:ascii="Calibri" w:hAnsi="Calibri" w:eastAsia="Calibri" w:cs="Calibri"/>
      <w:i/>
      <w:iCs/>
      <w:color w:val="6B7280"/>
      <w:sz w:val="22"/>
      <w:szCs w:val="22"/>
    </w:rPr>
  </w:style>
  <w:style w:type="paragraph" w:styleId="ListParagraph">
    <w:name w:val="List Paragraph"/>
    <w:basedOn w:val="Normal"/>
    <w:uiPriority w:val="34"/>
    <w:qFormat/>
    <w:pPr>
      <w:spacing w:after="60"/>
      <w:ind w:left="720"/>
      <w:contextualSpacing/>
    </w:pPr>
  </w:style>
  <w:style w:type="paragraph" w:styleId="Quote">
    <w:name w:val="Quote"/>
    <w:basedOn w:val="Normal"/>
    <w:next w:val="Normal"/>
    <w:qFormat/>
    <w:pPr>
      <w:spacing w:before="120" w:after="200"/>
      <w:ind w:left="567" w:right="567"/>
      <w:pBdr>
        <w:left w:val="single" w:sz="18" w:space="12" w:color="2E86AB"/>
      </w:pBdr>
    </w:pPr>
    <w:rPr>
      <w:i/>
      <w:iCs/>
      <w:color w:val="6B7280"/>
    </w:rPr>
  </w:style>
  <w:style w:type="paragraph" w:styleId="Code">
    <w:name w:val="Code"/>
    <w:basedOn w:val="Normal"/>
    <w:qFormat/>
    <w:pPr>
      <w:spacing w:after="0" w:line="240" w:lineRule="auto"/>
      <w:shd w:val="clear" w:color="auto" w:fill="EAF1F8"/>
      <w:ind w:left="170" w:right="170"/>
    </w:pPr>
    <w:rPr>
      <w:rFonts w:ascii="Courier New" w:hAnsi="Courier New" w:eastAsia="Courier New" w:cs="Courier New"/>
      <w:sz w:val="19"/>
      <w:szCs w:val="19"/>
    </w:rPr>
  </w:style>
  <w:style w:type="paragraph" w:styleId="Caption">
    <w:name w:val="caption"/>
    <w:basedOn w:val="Normal"/>
    <w:next w:val="Normal"/>
    <w:qFormat/>
    <w:pPr>
      <w:jc w:val="center"/>
      <w:spacing w:after="240"/>
    </w:pPr>
    <w:rPr>
      <w:i/>
      <w:color w:val="6B7280"/>
      <w:sz w:val="18"/>
    </w:rPr>
  </w:style>
  <w:style w:type="paragraph" w:styleId="Header">
    <w:name w:val="header"/>
    <w:basedOn w:val="Normal"/>
    <w:pPr>
      <w:spacing w:after="0"/>
    </w:pPr>
    <w:rPr>
      <w:color w:val="6B7280"/>
      <w:sz w:val="18"/>
    </w:rPr>
  </w:style>
  <w:style w:type="paragraph" w:styleId="Footer">
    <w:name w:val="footer"/>
    <w:basedOn w:val="Normal"/>
    <w:pPr>
      <w:spacing w:after="0"/>
    </w:pPr>
    <w:rPr>
      <w:color w:val="6B7280"/>
      <w:sz w:val="18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character" w:styleId="Hyperlink">
    <w:name w:val="Hyperlink"/>
    <w:rPr>
      <w:color w:val="2E86AB"/>
      <w:u w:val="single"/>
    </w:rPr>
  </w:style>
  <w:style w:type="character" w:styleId="CodeChar">
    <w:name w:val="Code Char"/>
    <w:rPr>
      <w:rFonts w:ascii="Courier New" w:hAnsi="Courier New" w:eastAsia="Courier New" w:cs="Courier New"/>
      <w:sz w:val="20"/>
      <w:shd w:val="clear" w:color="auto" w:fill="EAF1F8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57" w:type="dxa"/>
        <w:left w:w="108" w:type="dxa"/>
        <w:bottom w:w="57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Gregal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Contracte de serveis</dc:title>
  <dc:creator>Gregal</dc:creator>
  <dcterms:created xsi:type="dcterms:W3CDTF">2026-10-16T12:27:05Z</dcterms:created>
  <dcterms:modified xsi:type="dcterms:W3CDTF">2026-10-16T12:27:05Z</dcterms:modified>
</cp:coreProperties>
</file>