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416" w:rsidRDefault="00F51416" w:rsidP="00F51416">
      <w:pPr>
        <w:pStyle w:val="a3"/>
        <w:ind w:left="417"/>
        <w:rPr>
          <w:rFonts w:ascii="Arial" w:hAnsi="Arial" w:cs="Arial" w:hint="cs"/>
          <w:noProof/>
          <w:sz w:val="28"/>
          <w:szCs w:val="28"/>
          <w:rtl/>
        </w:rPr>
      </w:pPr>
    </w:p>
    <w:p w:rsidR="00F51416" w:rsidRDefault="00F51416" w:rsidP="00F51416">
      <w:pPr>
        <w:pStyle w:val="a3"/>
        <w:ind w:left="417"/>
        <w:rPr>
          <w:rFonts w:ascii="Arial" w:hAnsi="Arial" w:cs="Arial" w:hint="cs"/>
          <w:noProof/>
          <w:sz w:val="28"/>
          <w:szCs w:val="28"/>
        </w:rPr>
      </w:pPr>
    </w:p>
    <w:p w:rsidR="005B642F" w:rsidRDefault="005B642F" w:rsidP="00F51416">
      <w:pPr>
        <w:rPr>
          <w:lang w:val="ru-RU"/>
        </w:rPr>
      </w:pPr>
    </w:p>
    <w:p w:rsidR="002C5C0C" w:rsidRDefault="00F51416" w:rsidP="00F51416">
      <w:pPr>
        <w:rPr>
          <w:lang w:val="ru-RU"/>
        </w:rPr>
      </w:pPr>
      <w:r>
        <w:rPr>
          <w:rFonts w:ascii="Arial" w:hAnsi="Arial" w:cs="Arial" w:hint="cs"/>
          <w:noProof/>
          <w:sz w:val="28"/>
          <w:szCs w:val="28"/>
          <w:rtl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29" type="#_x0000_t63" style="position:absolute;left:0;text-align:left;margin-left:-34.8pt;margin-top:24.05pt;width:50.25pt;height:16.95pt;z-index:251663360" adj="22073,20326" fillcolor="#fde9d9 [665]">
            <v:fill color2="fill lighten(87)" rotate="t" method="linear sigma" focus="100%" type="gradient"/>
            <v:textbox style="mso-next-textbox:#_x0000_s1029">
              <w:txbxContent>
                <w:p w:rsidR="00927841" w:rsidRPr="00473A37" w:rsidRDefault="00927841" w:rsidP="00F51416">
                  <w:pPr>
                    <w:ind w:left="-150" w:right="-180"/>
                  </w:pPr>
                  <w:r w:rsidRPr="00473A37">
                    <w:rPr>
                      <w:rFonts w:ascii="David" w:hAnsi="David" w:cs="David"/>
                      <w:sz w:val="16"/>
                      <w:szCs w:val="16"/>
                      <w:rtl/>
                    </w:rPr>
                    <w:t xml:space="preserve">ערוך </w:t>
                  </w:r>
                  <w:r w:rsidRPr="00473A37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פרופיל</w:t>
                  </w:r>
                </w:p>
              </w:txbxContent>
            </v:textbox>
          </v:shape>
        </w:pict>
      </w:r>
      <w:r>
        <w:rPr>
          <w:rFonts w:ascii="Arial" w:hAnsi="Arial" w:cs="Arial" w:hint="cs"/>
          <w:noProof/>
          <w:sz w:val="28"/>
          <w:szCs w:val="28"/>
          <w:rtl/>
        </w:rPr>
        <w:pict>
          <v:shape id="_x0000_s1026" type="#_x0000_t63" style="position:absolute;left:0;text-align:left;margin-left:18.5pt;margin-top:91.7pt;width:92.15pt;height:16.9pt;z-index:251660288" adj="2508,32080" fillcolor="#fde9d9 [665]">
            <v:fill color2="fill lighten(87)" rotate="t" method="linear sigma" focus="100%" type="gradient"/>
            <v:textbox style="mso-next-textbox:#_x0000_s1026">
              <w:txbxContent>
                <w:p w:rsidR="00927841" w:rsidRPr="006F38E4" w:rsidRDefault="00927841" w:rsidP="00F51416">
                  <w:pPr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6F38E4">
                    <w:rPr>
                      <w:rFonts w:ascii="David" w:hAnsi="David" w:cs="David"/>
                      <w:sz w:val="16"/>
                      <w:szCs w:val="16"/>
                      <w:rtl/>
                    </w:rPr>
                    <w:t xml:space="preserve">מעבר </w:t>
                  </w:r>
                  <w:r w:rsidRPr="006F38E4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לדפים שונים</w:t>
                  </w:r>
                </w:p>
              </w:txbxContent>
            </v:textbox>
          </v:shape>
        </w:pict>
      </w:r>
      <w:r>
        <w:rPr>
          <w:rFonts w:ascii="Arial" w:hAnsi="Arial" w:cs="Arial" w:hint="cs"/>
          <w:noProof/>
          <w:sz w:val="28"/>
          <w:szCs w:val="28"/>
          <w:rtl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1.4pt;margin-top:77.15pt;width:11.55pt;height:80.8pt;z-index:251661312"/>
        </w:pict>
      </w:r>
      <w:r>
        <w:rPr>
          <w:rFonts w:ascii="Arial" w:hAnsi="Arial" w:cs="Arial" w:hint="cs"/>
          <w:noProof/>
          <w:sz w:val="28"/>
          <w:szCs w:val="28"/>
          <w:rtl/>
        </w:rPr>
        <w:pict>
          <v:shape id="_x0000_s1028" type="#_x0000_t63" style="position:absolute;left:0;text-align:left;margin-left:47.65pt;margin-top:28.15pt;width:50.2pt;height:20.5pt;z-index:251662336" adj="-5508,13750" fillcolor="#fde9d9 [665]">
            <v:fill color2="fill lighten(87)" rotate="t" method="linear sigma" focus="100%" type="gradient"/>
            <v:textbox style="mso-next-textbox:#_x0000_s1028">
              <w:txbxContent>
                <w:p w:rsidR="00927841" w:rsidRPr="00F51416" w:rsidRDefault="00927841" w:rsidP="00F51416">
                  <w:r w:rsidRPr="00F51416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להתנתק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6400800" cy="3571343"/>
            <wp:effectExtent l="19050" t="0" r="0" b="0"/>
            <wp:docPr id="1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7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7C" w:rsidRDefault="00634D7C" w:rsidP="00F51416">
      <w:pPr>
        <w:rPr>
          <w:lang w:val="ru-RU"/>
        </w:rPr>
      </w:pPr>
    </w:p>
    <w:p w:rsidR="00634D7C" w:rsidRDefault="00927841" w:rsidP="00F51416">
      <w:pPr>
        <w:rPr>
          <w:lang w:val="ru-RU"/>
        </w:rPr>
      </w:pPr>
      <w:r>
        <w:rPr>
          <w:noProof/>
        </w:rPr>
        <w:pict>
          <v:shape id="_x0000_s1034" type="#_x0000_t63" style="position:absolute;left:0;text-align:left;margin-left:196.85pt;margin-top:142.1pt;width:59.75pt;height:16.9pt;z-index:251668480" adj="-633,25690" fillcolor="#fde9d9 [665]">
            <v:fill color2="fill lighten(87)" rotate="t" method="linear sigma" focus="100%" type="gradient"/>
            <v:textbox style="mso-next-textbox:#_x0000_s1034">
              <w:txbxContent>
                <w:p w:rsidR="00927841" w:rsidRPr="00DA7D08" w:rsidRDefault="00927841" w:rsidP="00927841">
                  <w:pPr>
                    <w:bidi w:val="0"/>
                    <w:ind w:left="-98" w:right="-180"/>
                    <w:rPr>
                      <w:rFonts w:ascii="David" w:hAnsi="David" w:cs="David"/>
                      <w:sz w:val="16"/>
                      <w:szCs w:val="16"/>
                    </w:rPr>
                  </w:pP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 xml:space="preserve">הוספת  </w:t>
                  </w: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>הכיתה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63" style="position:absolute;left:0;text-align:left;margin-left:397.55pt;margin-top:51.9pt;width:59.75pt;height:16.9pt;z-index:251667456" adj="-633,25690" fillcolor="#fde9d9 [665]">
            <v:fill color2="fill lighten(87)" rotate="t" method="linear sigma" focus="100%" type="gradient"/>
            <v:textbox style="mso-next-textbox:#_x0000_s1033">
              <w:txbxContent>
                <w:p w:rsidR="00927841" w:rsidRPr="00DA7D08" w:rsidRDefault="00927841" w:rsidP="00927841">
                  <w:pPr>
                    <w:ind w:left="-98" w:right="-180"/>
                    <w:rPr>
                      <w:rFonts w:ascii="David" w:hAnsi="David" w:cs="David"/>
                      <w:sz w:val="16"/>
                      <w:szCs w:val="16"/>
                    </w:rPr>
                  </w:pP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>מחיכת  הכיתה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63" style="position:absolute;left:0;text-align:left;margin-left:334.15pt;margin-top:51.9pt;width:56.3pt;height:16.9pt;z-index:251666432" adj="7712,27288" fillcolor="#fde9d9 [665]">
            <v:fill color2="fill lighten(87)" rotate="t" method="linear sigma" focus="100%" type="gradient"/>
            <v:textbox style="mso-next-textbox:#_x0000_s1032">
              <w:txbxContent>
                <w:p w:rsidR="00927841" w:rsidRPr="00DA7D08" w:rsidRDefault="00927841" w:rsidP="00DA7D08">
                  <w:pPr>
                    <w:ind w:left="-98" w:right="-180"/>
                    <w:rPr>
                      <w:rFonts w:ascii="David" w:hAnsi="David" w:cs="David"/>
                      <w:sz w:val="16"/>
                      <w:szCs w:val="16"/>
                    </w:rPr>
                  </w:pP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 xml:space="preserve">עריכת </w:t>
                  </w: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>הכיתה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63" style="position:absolute;left:0;text-align:left;margin-left:262.05pt;margin-top:51.9pt;width:67.15pt;height:16.9pt;z-index:251665408" adj="14652,27799" fillcolor="#fde9d9 [665]">
            <v:fill color2="fill lighten(87)" rotate="t" method="linear sigma" focus="100%" type="gradient"/>
            <v:textbox style="mso-next-textbox:#_x0000_s1031">
              <w:txbxContent>
                <w:p w:rsidR="00927841" w:rsidRPr="00DA7D08" w:rsidRDefault="00927841" w:rsidP="00DA7D08">
                  <w:pPr>
                    <w:ind w:left="-98" w:right="-180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DA7D08">
                    <w:rPr>
                      <w:rFonts w:ascii="David" w:hAnsi="David" w:cs="David"/>
                      <w:sz w:val="16"/>
                      <w:szCs w:val="16"/>
                      <w:rtl/>
                    </w:rPr>
                    <w:t xml:space="preserve">תלמידי </w:t>
                  </w:r>
                  <w:r w:rsidRPr="00DA7D08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הכיתה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63" style="position:absolute;left:0;text-align:left;margin-left:189.45pt;margin-top:51.9pt;width:67.15pt;height:16.9pt;z-index:251664384" adj="16309,31058" fillcolor="#fde9d9 [665]">
            <v:fill color2="fill lighten(87)" rotate="t" method="linear sigma" focus="100%" type="gradient"/>
            <v:textbox style="mso-next-textbox:#_x0000_s1030">
              <w:txbxContent>
                <w:p w:rsidR="00927841" w:rsidRPr="00DA7D08" w:rsidRDefault="00927841" w:rsidP="00DA7D08">
                  <w:pPr>
                    <w:ind w:left="-98" w:right="-180"/>
                    <w:rPr>
                      <w:rFonts w:ascii="David" w:hAnsi="David" w:cs="David"/>
                    </w:rPr>
                  </w:pPr>
                  <w:r w:rsidRPr="00DA7D08">
                    <w:rPr>
                      <w:rFonts w:ascii="David" w:hAnsi="David" w:cs="David"/>
                      <w:sz w:val="16"/>
                      <w:szCs w:val="16"/>
                      <w:rtl/>
                      <w:lang w:val="ru-RU"/>
                    </w:rPr>
                    <w:t xml:space="preserve">תיקיית </w:t>
                  </w:r>
                  <w:r w:rsidRPr="00DA7D08">
                    <w:rPr>
                      <w:rFonts w:ascii="David" w:hAnsi="David" w:cs="David"/>
                      <w:sz w:val="16"/>
                      <w:szCs w:val="16"/>
                      <w:rtl/>
                      <w:lang w:val="ru-RU"/>
                    </w:rPr>
                    <w:t>הכיתה</w:t>
                  </w:r>
                </w:p>
              </w:txbxContent>
            </v:textbox>
          </v:shape>
        </w:pict>
      </w:r>
      <w:r w:rsidR="00634D7C" w:rsidRPr="00634D7C">
        <w:rPr>
          <w:rtl/>
          <w:lang w:val="ru-RU"/>
        </w:rPr>
        <w:drawing>
          <wp:inline distT="0" distB="0" distL="0" distR="0">
            <wp:extent cx="5943600" cy="3294345"/>
            <wp:effectExtent l="19050" t="0" r="0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777CA0" w:rsidP="00F51416">
      <w:pPr>
        <w:rPr>
          <w:lang w:val="ru-RU"/>
        </w:rPr>
      </w:pPr>
      <w:r>
        <w:rPr>
          <w:noProof/>
        </w:rPr>
        <w:pict>
          <v:shape id="_x0000_s1038" type="#_x0000_t63" style="position:absolute;left:0;text-align:left;margin-left:295.15pt;margin-top:122.7pt;width:86.3pt;height:16.9pt;z-index:251672576" adj="-4480,4793" fillcolor="#fde9d9 [665]">
            <v:fill color2="fill lighten(87)" rotate="t" method="linear sigma" focus="100%" type="gradient"/>
            <v:textbox style="mso-next-textbox:#_x0000_s1038">
              <w:txbxContent>
                <w:p w:rsidR="00777CA0" w:rsidRPr="00777CA0" w:rsidRDefault="00777CA0" w:rsidP="00777CA0">
                  <w:pPr>
                    <w:ind w:left="-72" w:right="-180"/>
                    <w:rPr>
                      <w:szCs w:val="16"/>
                    </w:rPr>
                  </w:pPr>
                  <w:r w:rsidRPr="00777CA0">
                    <w:rPr>
                      <w:rFonts w:ascii="David" w:hAnsi="David" w:cs="David"/>
                      <w:sz w:val="16"/>
                      <w:szCs w:val="16"/>
                      <w:rtl/>
                    </w:rPr>
                    <w:t xml:space="preserve">משימות </w:t>
                  </w:r>
                  <w:r w:rsidRPr="00777CA0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שכבר נוספו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63" style="position:absolute;left:0;text-align:left;margin-left:99.25pt;margin-top:214.6pt;width:96.75pt;height:16.9pt;z-index:251671552" adj="15204,-10544" fillcolor="#fde9d9 [665]">
            <v:fill color2="fill lighten(87)" rotate="t" method="linear sigma" focus="100%" type="gradient"/>
            <v:textbox style="mso-next-textbox:#_x0000_s1037">
              <w:txbxContent>
                <w:p w:rsidR="00777CA0" w:rsidRPr="00D045EC" w:rsidRDefault="00777CA0" w:rsidP="00777CA0">
                  <w:pPr>
                    <w:ind w:left="-108" w:right="-252"/>
                    <w:rPr>
                      <w:szCs w:val="16"/>
                    </w:rPr>
                  </w:pP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 xml:space="preserve">קטגוריות </w:t>
                  </w: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>של משימות</w:t>
                  </w:r>
                </w:p>
              </w:txbxContent>
            </v:textbox>
          </v:shape>
        </w:pict>
      </w:r>
      <w:r w:rsidR="00D045EC">
        <w:rPr>
          <w:noProof/>
        </w:rPr>
        <w:pict>
          <v:shape id="_x0000_s1035" type="#_x0000_t63" style="position:absolute;left:0;text-align:left;margin-left:329.55pt;margin-top:182.3pt;width:86.3pt;height:16.9pt;z-index:251669504" adj="5031,27288" fillcolor="#fde9d9 [665]">
            <v:fill color2="fill lighten(87)" rotate="t" method="linear sigma" focus="100%" type="gradient"/>
            <v:textbox style="mso-next-textbox:#_x0000_s1035">
              <w:txbxContent>
                <w:p w:rsidR="00D045EC" w:rsidRPr="00D045EC" w:rsidRDefault="00D045EC" w:rsidP="00D045EC">
                  <w:pPr>
                    <w:ind w:left="-72" w:right="-180"/>
                    <w:rPr>
                      <w:szCs w:val="16"/>
                    </w:rPr>
                  </w:pPr>
                  <w:r w:rsidRPr="00D045EC">
                    <w:rPr>
                      <w:rFonts w:ascii="David" w:hAnsi="David" w:cs="David"/>
                      <w:sz w:val="16"/>
                      <w:szCs w:val="16"/>
                      <w:rtl/>
                    </w:rPr>
                    <w:t xml:space="preserve">משימה </w:t>
                  </w:r>
                  <w:r w:rsidRPr="00D045EC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שכבר נוספה</w:t>
                  </w:r>
                </w:p>
              </w:txbxContent>
            </v:textbox>
          </v:shape>
        </w:pict>
      </w:r>
      <w:r w:rsidR="00D045EC">
        <w:rPr>
          <w:noProof/>
        </w:rPr>
        <w:pict>
          <v:shape id="_x0000_s1036" type="#_x0000_t63" style="position:absolute;left:0;text-align:left;margin-left:216.15pt;margin-top:182.3pt;width:100.65pt;height:16.9pt;z-index:251670528" adj="6106,27288" fillcolor="#fde9d9 [665]">
            <v:fill color2="fill lighten(87)" rotate="t" method="linear sigma" focus="100%" type="gradient"/>
            <v:textbox style="mso-next-textbox:#_x0000_s1036">
              <w:txbxContent>
                <w:p w:rsidR="00D045EC" w:rsidRPr="00D045EC" w:rsidRDefault="00D045EC" w:rsidP="00D045EC">
                  <w:pPr>
                    <w:ind w:left="-70" w:right="-270"/>
                    <w:rPr>
                      <w:szCs w:val="16"/>
                    </w:rPr>
                  </w:pPr>
                  <w:r w:rsidRPr="00D045EC">
                    <w:rPr>
                      <w:rFonts w:ascii="David" w:hAnsi="David" w:cs="David"/>
                      <w:sz w:val="16"/>
                      <w:szCs w:val="16"/>
                      <w:rtl/>
                    </w:rPr>
                    <w:t xml:space="preserve">משימה </w:t>
                  </w:r>
                  <w:r w:rsidRPr="00D045EC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שעדיין לא נוספה</w:t>
                  </w:r>
                </w:p>
              </w:txbxContent>
            </v:textbox>
          </v:shape>
        </w:pict>
      </w:r>
      <w:r w:rsidR="00D045EC" w:rsidRPr="00D045EC">
        <w:rPr>
          <w:rtl/>
          <w:lang w:val="ru-RU"/>
        </w:rPr>
        <w:drawing>
          <wp:inline distT="0" distB="0" distL="0" distR="0">
            <wp:extent cx="5943600" cy="3302663"/>
            <wp:effectExtent l="19050" t="0" r="0" b="0"/>
            <wp:docPr id="3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C1560A" w:rsidP="00F51416">
      <w:pPr>
        <w:rPr>
          <w:lang w:val="ru-RU"/>
        </w:rPr>
      </w:pPr>
      <w:r>
        <w:rPr>
          <w:noProof/>
        </w:rPr>
        <w:pict>
          <v:shape id="_x0000_s1041" type="#_x0000_t63" style="position:absolute;left:0;text-align:left;margin-left:361.5pt;margin-top:120.15pt;width:76.85pt;height:16.9pt;z-index:251675648" adj="703,25434" fillcolor="#fde9d9 [665]">
            <v:fill color2="fill lighten(87)" rotate="t" method="linear sigma" focus="100%" type="gradient"/>
            <v:textbox style="mso-next-textbox:#_x0000_s1041">
              <w:txbxContent>
                <w:p w:rsidR="00C1560A" w:rsidRPr="00D045EC" w:rsidRDefault="00C1560A" w:rsidP="00C1560A">
                  <w:pPr>
                    <w:ind w:left="-72" w:right="-180"/>
                    <w:rPr>
                      <w:szCs w:val="16"/>
                    </w:rPr>
                  </w:pP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>תלמידים של כיתה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63" style="position:absolute;left:0;text-align:left;margin-left:278.9pt;margin-top:79.95pt;width:125.2pt;height:16.9pt;z-index:251674624" adj="431,25434" fillcolor="#fde9d9 [665]">
            <v:fill color2="fill lighten(87)" rotate="t" method="linear sigma" focus="100%" type="gradient"/>
            <v:textbox style="mso-next-textbox:#_x0000_s1040">
              <w:txbxContent>
                <w:p w:rsidR="00C1560A" w:rsidRPr="00C1560A" w:rsidRDefault="00C1560A" w:rsidP="00C1560A">
                  <w:pPr>
                    <w:ind w:left="-106" w:right="-180"/>
                    <w:rPr>
                      <w:szCs w:val="16"/>
                    </w:rPr>
                  </w:pPr>
                  <w:r w:rsidRPr="00C1560A">
                    <w:rPr>
                      <w:rFonts w:ascii="David" w:hAnsi="David" w:cs="David"/>
                      <w:sz w:val="16"/>
                      <w:szCs w:val="16"/>
                      <w:rtl/>
                    </w:rPr>
                    <w:t>הוספת תלמידים מקובץ</w:t>
                  </w:r>
                  <w:r>
                    <w:rPr>
                      <w:rFonts w:ascii="David" w:hAnsi="David" w:cs="David"/>
                      <w:sz w:val="16"/>
                      <w:szCs w:val="16"/>
                    </w:rPr>
                    <w:t xml:space="preserve"> Excel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3" style="position:absolute;left:0;text-align:left;margin-left:248.55pt;margin-top:56.25pt;width:86.3pt;height:16.9pt;z-index:251673600" adj="626,25434" fillcolor="#fde9d9 [665]">
            <v:fill color2="fill lighten(87)" rotate="t" method="linear sigma" focus="100%" type="gradient"/>
            <v:textbox style="mso-next-textbox:#_x0000_s1039">
              <w:txbxContent>
                <w:p w:rsidR="00C1560A" w:rsidRPr="00D045EC" w:rsidRDefault="00C1560A" w:rsidP="00C1560A">
                  <w:pPr>
                    <w:ind w:left="-72" w:right="-180"/>
                    <w:rPr>
                      <w:szCs w:val="16"/>
                    </w:rPr>
                  </w:pPr>
                  <w:r>
                    <w:rPr>
                      <w:rFonts w:ascii="David" w:hAnsi="David" w:cs="David" w:hint="cs"/>
                      <w:sz w:val="16"/>
                      <w:szCs w:val="16"/>
                      <w:rtl/>
                    </w:rPr>
                    <w:t>הוסופת תלמיד בודד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5943600" cy="3283491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Default="00634D7C" w:rsidP="00F51416">
      <w:pPr>
        <w:rPr>
          <w:lang w:val="ru-RU"/>
        </w:rPr>
      </w:pPr>
    </w:p>
    <w:p w:rsidR="00634D7C" w:rsidRPr="00634D7C" w:rsidRDefault="00634D7C" w:rsidP="00F51416">
      <w:pPr>
        <w:rPr>
          <w:lang w:val="ru-RU"/>
        </w:rPr>
      </w:pPr>
    </w:p>
    <w:sectPr w:rsidR="00634D7C" w:rsidRPr="00634D7C" w:rsidSect="002C5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51416"/>
    <w:rsid w:val="002C5C0C"/>
    <w:rsid w:val="005B642F"/>
    <w:rsid w:val="00634D7C"/>
    <w:rsid w:val="00777CA0"/>
    <w:rsid w:val="00927841"/>
    <w:rsid w:val="009519AA"/>
    <w:rsid w:val="00BA6862"/>
    <w:rsid w:val="00C1560A"/>
    <w:rsid w:val="00D045EC"/>
    <w:rsid w:val="00DA7D08"/>
    <w:rsid w:val="00F5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6"/>
        <o:r id="V:Rule2" type="callout" idref="#_x0000_s1028"/>
        <o:r id="V:Rule3" type="callout" idref="#_x0000_s1029"/>
        <o:r id="V:Rule4" type="callout" idref="#_x0000_s1030"/>
        <o:r id="V:Rule5" type="callout" idref="#_x0000_s1031"/>
        <o:r id="V:Rule6" type="callout" idref="#_x0000_s1032"/>
        <o:r id="V:Rule7" type="callout" idref="#_x0000_s1033"/>
        <o:r id="V:Rule8" type="callout" idref="#_x0000_s1034"/>
        <o:r id="V:Rule9" type="callout" idref="#_x0000_s1035"/>
        <o:r id="V:Rule10" type="callout" idref="#_x0000_s1036"/>
        <o:r id="V:Rule11" type="callout" idref="#_x0000_s1037"/>
        <o:r id="V:Rule12" type="callout" idref="#_x0000_s1038"/>
        <o:r id="V:Rule13" type="callout" idref="#_x0000_s1039"/>
        <o:r id="V:Rule14" type="callout" idref="#_x0000_s1040"/>
        <o:r id="V:Rule15" type="callout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416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4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514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141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alsou</dc:creator>
  <cp:lastModifiedBy>alsou</cp:lastModifiedBy>
  <cp:revision>3</cp:revision>
  <dcterms:created xsi:type="dcterms:W3CDTF">2023-08-30T17:40:00Z</dcterms:created>
  <dcterms:modified xsi:type="dcterms:W3CDTF">2023-08-31T15:56:00Z</dcterms:modified>
</cp:coreProperties>
</file>