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5E0" w:rsidRDefault="0099110B">
      <w:pPr>
        <w:pStyle w:val="a8"/>
        <w:wordWrap/>
        <w:jc w:val="center"/>
        <w:rPr>
          <w:rFonts w:ascii="HY헤드라인M" w:eastAsia="HY헤드라인M" w:cs="HY헤드라인M"/>
          <w:b/>
          <w:bCs/>
          <w:sz w:val="38"/>
          <w:szCs w:val="38"/>
        </w:rPr>
      </w:pPr>
      <w:r>
        <w:rPr>
          <w:rFonts w:ascii="HY헤드라인M" w:eastAsia="HY헤드라인M" w:cs="HY헤드라인M"/>
          <w:b/>
          <w:bCs/>
          <w:sz w:val="38"/>
          <w:szCs w:val="38"/>
        </w:rPr>
        <w:t>Lean Canvas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78"/>
        <w:gridCol w:w="2778"/>
        <w:gridCol w:w="1389"/>
        <w:gridCol w:w="1389"/>
        <w:gridCol w:w="2778"/>
        <w:gridCol w:w="2778"/>
      </w:tblGrid>
      <w:tr w:rsidR="008875E0">
        <w:trPr>
          <w:trHeight w:val="3106"/>
        </w:trPr>
        <w:tc>
          <w:tcPr>
            <w:tcW w:w="27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문제</w:t>
            </w: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 w:hint="eastAsia"/>
                <w:b/>
                <w:bCs/>
                <w:color w:val="000000" w:themeColor="text1"/>
              </w:rPr>
            </w:pPr>
          </w:p>
          <w:p w:rsidR="008875E0" w:rsidRPr="00B05BF1" w:rsidRDefault="00B246F7">
            <w:pPr>
              <w:pStyle w:val="a8"/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="00475F59"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 xml:space="preserve">기존 영어교육의 비효율성 </w:t>
            </w:r>
            <w:r w:rsidR="00475F59"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>(</w:t>
            </w:r>
            <w:r w:rsidR="00475F59"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재미없음,</w:t>
            </w:r>
            <w:r w:rsidR="00475F59"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75F59"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높은 학습 난이도,</w:t>
            </w:r>
            <w:r w:rsidR="00475F59"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475F59"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스트레스</w:t>
            </w:r>
            <w:r w:rsidR="00475F59"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  <w:p w:rsidR="00475F59" w:rsidRPr="00B05BF1" w:rsidRDefault="00475F59">
            <w:pPr>
              <w:pStyle w:val="a8"/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</w:pPr>
          </w:p>
          <w:p w:rsidR="00475F59" w:rsidRPr="00B05BF1" w:rsidRDefault="00475F59">
            <w:pPr>
              <w:pStyle w:val="a8"/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초등 고학년 및 중고등학생 학습게임 부재</w:t>
            </w:r>
          </w:p>
          <w:p w:rsidR="00475F59" w:rsidRPr="00B05BF1" w:rsidRDefault="00475F59">
            <w:pPr>
              <w:pStyle w:val="a8"/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</w:pPr>
          </w:p>
          <w:p w:rsidR="00475F59" w:rsidRPr="00B05BF1" w:rsidRDefault="00475F59">
            <w:pPr>
              <w:pStyle w:val="a8"/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 xml:space="preserve">예습용 학습 </w:t>
            </w:r>
            <w:r w:rsidRPr="00B05BF1">
              <w:rPr>
                <w:rFonts w:asciiTheme="minorHAnsi" w:eastAsiaTheme="minorHAnsi" w:hAnsiTheme="min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APP </w:t>
            </w:r>
            <w:r w:rsidRPr="00B05BF1">
              <w:rPr>
                <w:rFonts w:asciiTheme="minorHAnsi" w:eastAsiaTheme="minorHAnsi" w:hAnsiTheme="minorHAnsi" w:cs="HY헤드라인M" w:hint="eastAsia"/>
                <w:b/>
                <w:bCs/>
                <w:color w:val="000000" w:themeColor="text1"/>
                <w:sz w:val="22"/>
                <w:szCs w:val="22"/>
              </w:rPr>
              <w:t>부족</w:t>
            </w: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 w:hint="eastAs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 w:rsidP="00B246F7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솔루션</w:t>
            </w:r>
          </w:p>
          <w:p w:rsidR="00475F59" w:rsidRPr="00B05BF1" w:rsidRDefault="00475F59" w:rsidP="00B246F7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 w:rsidP="00B246F7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 w:rsidP="00B246F7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 w:rsidP="00B246F7">
            <w:pPr>
              <w:pStyle w:val="a8"/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“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 xml:space="preserve">스트레스 없는 학습 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Game APP”</w:t>
            </w:r>
          </w:p>
        </w:tc>
        <w:tc>
          <w:tcPr>
            <w:tcW w:w="277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(제품)가치</w:t>
            </w: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1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. APP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하나로 영어 교육 컨텐츠 모두 제공</w:t>
            </w:r>
          </w:p>
          <w:p w:rsidR="00475F59" w:rsidRPr="00B05BF1" w:rsidRDefault="00475F59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</w:p>
          <w:p w:rsidR="00475F59" w:rsidRPr="00B05BF1" w:rsidRDefault="00475F59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.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모바일 학습을 통한 스트레스 해소 및 학업성취도 상승</w:t>
            </w:r>
          </w:p>
          <w:p w:rsidR="00475F59" w:rsidRPr="00B05BF1" w:rsidRDefault="00475F59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</w:p>
          <w:p w:rsidR="00475F59" w:rsidRPr="00B05BF1" w:rsidRDefault="00475F59">
            <w:pPr>
              <w:pStyle w:val="a8"/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. Game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의 경쟁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요소를 통한 자발적 학습 유도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(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내적 학습동기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 w:rsidP="00B246F7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경쟁우위</w:t>
            </w:r>
          </w:p>
          <w:p w:rsidR="00475F59" w:rsidRPr="00B05BF1" w:rsidRDefault="00475F59" w:rsidP="00B246F7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 w:rsidP="00B246F7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시장선점 데이터 활용</w:t>
            </w:r>
          </w:p>
          <w:p w:rsidR="00475F59" w:rsidRPr="00B05BF1" w:rsidRDefault="00475F59" w:rsidP="00475F59">
            <w:pPr>
              <w:pStyle w:val="a8"/>
              <w:numPr>
                <w:ilvl w:val="0"/>
                <w:numId w:val="4"/>
              </w:numPr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사용자의 피드백을 통한 적합한 난이도의 컨텐츠 제공</w:t>
            </w:r>
          </w:p>
          <w:p w:rsidR="00475F59" w:rsidRPr="00B05BF1" w:rsidRDefault="00475F59" w:rsidP="00475F59">
            <w:pPr>
              <w:pStyle w:val="a8"/>
              <w:numPr>
                <w:ilvl w:val="0"/>
                <w:numId w:val="4"/>
              </w:numPr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내적학습동기 유발 최적화</w:t>
            </w:r>
          </w:p>
        </w:tc>
        <w:tc>
          <w:tcPr>
            <w:tcW w:w="27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고객</w:t>
            </w:r>
            <w:r w:rsidR="00A53CA2" w:rsidRPr="00B05BF1">
              <w:rPr>
                <w:rFonts w:ascii="HY헤드라인M" w:eastAsia="HY헤드라인M" w:cs="HY헤드라인M" w:hint="eastAsia"/>
                <w:b/>
                <w:bCs/>
                <w:color w:val="000000" w:themeColor="text1"/>
              </w:rPr>
              <w:t xml:space="preserve"> </w:t>
            </w: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군</w:t>
            </w: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B05BF1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전체 시장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초4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~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고3</w:t>
            </w:r>
          </w:p>
          <w:p w:rsidR="00B05BF1" w:rsidRPr="00B05BF1" w:rsidRDefault="00B05BF1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</w:p>
          <w:p w:rsidR="00B05BF1" w:rsidRPr="00B05BF1" w:rsidRDefault="00B05BF1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유효 시장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:rsidR="00B05BF1" w:rsidRPr="00B05BF1" w:rsidRDefault="00B05BF1" w:rsidP="00B05BF1">
            <w:pPr>
              <w:pStyle w:val="a8"/>
              <w:numPr>
                <w:ilvl w:val="0"/>
                <w:numId w:val="5"/>
              </w:numPr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모바일 컨텐츠로 스트레스를 해소하는 초4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~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고3</w:t>
            </w:r>
          </w:p>
          <w:p w:rsidR="00B05BF1" w:rsidRPr="00B05BF1" w:rsidRDefault="00B05BF1" w:rsidP="00B05BF1">
            <w:pPr>
              <w:pStyle w:val="a8"/>
              <w:numPr>
                <w:ilvl w:val="0"/>
                <w:numId w:val="5"/>
              </w:numPr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영어 베이스가 부족한 고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2,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고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  <w:p w:rsidR="00B05BF1" w:rsidRPr="00B05BF1" w:rsidRDefault="00B05BF1" w:rsidP="00B05BF1">
            <w:pPr>
              <w:pStyle w:val="a8"/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</w:pPr>
          </w:p>
          <w:p w:rsidR="00B05BF1" w:rsidRPr="00B05BF1" w:rsidRDefault="00B05BF1" w:rsidP="00B05BF1">
            <w:pPr>
              <w:pStyle w:val="a8"/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</w:pP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거점 시장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모바일 컨텐츠를 통해 스트레스를 해소하는 예비 중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1(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초6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 xml:space="preserve">), 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예비 고1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(</w:t>
            </w:r>
            <w:r w:rsidRPr="00B05BF1"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  <w:t>중3</w:t>
            </w:r>
            <w:r w:rsidRPr="00B05BF1">
              <w:rPr>
                <w:rFonts w:asciiTheme="majorHAnsi" w:eastAsiaTheme="majorHAnsi" w:hAnsiTheme="majorHAnsi" w:cs="HY헤드라인M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  <w:tr w:rsidR="008875E0">
        <w:trPr>
          <w:trHeight w:val="3106"/>
        </w:trPr>
        <w:tc>
          <w:tcPr>
            <w:tcW w:w="27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8875E0">
            <w:pPr>
              <w:rPr>
                <w:color w:val="000000" w:themeColor="text1"/>
              </w:rPr>
            </w:pP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>
            <w:pPr>
              <w:pStyle w:val="a8"/>
              <w:rPr>
                <w:rFonts w:ascii="HY헤드라인M" w:eastAsia="HY헤드라인M" w:cs="HY헤드라인M" w:hint="eastAsia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핵심지표</w:t>
            </w:r>
          </w:p>
        </w:tc>
        <w:tc>
          <w:tcPr>
            <w:tcW w:w="5556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8875E0">
            <w:pPr>
              <w:rPr>
                <w:color w:val="000000" w:themeColor="text1"/>
              </w:rPr>
            </w:pP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채널(유통/판매채널)</w:t>
            </w:r>
          </w:p>
          <w:p w:rsidR="00475F59" w:rsidRPr="00B05BF1" w:rsidRDefault="00475F59">
            <w:pPr>
              <w:pStyle w:val="a8"/>
              <w:rPr>
                <w:rFonts w:ascii="HY헤드라인M" w:eastAsia="HY헤드라인M" w:cs="HY헤드라인M"/>
                <w:b/>
                <w:bCs/>
                <w:color w:val="000000" w:themeColor="text1"/>
              </w:rPr>
            </w:pPr>
          </w:p>
          <w:p w:rsidR="00475F59" w:rsidRPr="00B05BF1" w:rsidRDefault="00475F59">
            <w:pPr>
              <w:pStyle w:val="a8"/>
              <w:rPr>
                <w:rFonts w:asciiTheme="majorHAnsi" w:eastAsiaTheme="majorHAnsi" w:hAnsiTheme="majorHAnsi" w:cs="HY헤드라인M" w:hint="eastAs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8875E0">
            <w:pPr>
              <w:rPr>
                <w:color w:val="000000" w:themeColor="text1"/>
              </w:rPr>
            </w:pPr>
          </w:p>
        </w:tc>
      </w:tr>
      <w:tr w:rsidR="008875E0">
        <w:trPr>
          <w:trHeight w:val="1802"/>
        </w:trPr>
        <w:tc>
          <w:tcPr>
            <w:tcW w:w="69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>
            <w:pPr>
              <w:pStyle w:val="a8"/>
              <w:rPr>
                <w:rFonts w:ascii="HY헤드라인M" w:eastAsia="HY헤드라인M" w:cs="HY헤드라인M" w:hint="eastAsia"/>
                <w:b/>
                <w:bCs/>
                <w:color w:val="000000" w:themeColor="text1"/>
              </w:rPr>
            </w:pPr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lastRenderedPageBreak/>
              <w:t>비용구조</w:t>
            </w:r>
          </w:p>
        </w:tc>
        <w:tc>
          <w:tcPr>
            <w:tcW w:w="69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875E0" w:rsidRPr="00B05BF1" w:rsidRDefault="0099110B" w:rsidP="00B246F7">
            <w:pPr>
              <w:pStyle w:val="a8"/>
              <w:rPr>
                <w:rFonts w:ascii="HY헤드라인M" w:eastAsia="HY헤드라인M" w:cs="HY헤드라인M" w:hint="eastAsia"/>
                <w:b/>
                <w:bCs/>
                <w:color w:val="000000" w:themeColor="text1"/>
              </w:rPr>
            </w:pPr>
            <w:proofErr w:type="spellStart"/>
            <w:r w:rsidRPr="00B05BF1">
              <w:rPr>
                <w:rFonts w:ascii="HY헤드라인M" w:eastAsia="HY헤드라인M" w:cs="HY헤드라인M"/>
                <w:b/>
                <w:bCs/>
                <w:color w:val="000000" w:themeColor="text1"/>
              </w:rPr>
              <w:t>수익원</w:t>
            </w:r>
            <w:proofErr w:type="spellEnd"/>
          </w:p>
        </w:tc>
      </w:tr>
    </w:tbl>
    <w:p w:rsidR="008875E0" w:rsidRDefault="008875E0">
      <w:pPr>
        <w:pStyle w:val="a8"/>
      </w:pPr>
    </w:p>
    <w:sectPr w:rsidR="008875E0">
      <w:endnotePr>
        <w:numFmt w:val="decimal"/>
      </w:endnotePr>
      <w:pgSz w:w="16837" w:h="11905" w:orient="landscape"/>
      <w:pgMar w:top="1417" w:right="1417" w:bottom="1700" w:left="1417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0BC" w:rsidRDefault="002340BC" w:rsidP="0099110B">
      <w:r>
        <w:separator/>
      </w:r>
    </w:p>
  </w:endnote>
  <w:endnote w:type="continuationSeparator" w:id="0">
    <w:p w:rsidR="002340BC" w:rsidRDefault="002340BC" w:rsidP="0099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0BC" w:rsidRDefault="002340BC" w:rsidP="0099110B">
      <w:r>
        <w:separator/>
      </w:r>
    </w:p>
  </w:footnote>
  <w:footnote w:type="continuationSeparator" w:id="0">
    <w:p w:rsidR="002340BC" w:rsidRDefault="002340BC" w:rsidP="00991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186"/>
    <w:multiLevelType w:val="hybridMultilevel"/>
    <w:tmpl w:val="4DBECA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A779FF"/>
    <w:multiLevelType w:val="multilevel"/>
    <w:tmpl w:val="0BDA23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C359C2"/>
    <w:multiLevelType w:val="multilevel"/>
    <w:tmpl w:val="511E5A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7B7CBE"/>
    <w:multiLevelType w:val="multilevel"/>
    <w:tmpl w:val="9D72CD1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36582A"/>
    <w:multiLevelType w:val="hybridMultilevel"/>
    <w:tmpl w:val="33FA7C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5E0"/>
    <w:rsid w:val="002340BC"/>
    <w:rsid w:val="002B3179"/>
    <w:rsid w:val="00475F59"/>
    <w:rsid w:val="006506F1"/>
    <w:rsid w:val="008875E0"/>
    <w:rsid w:val="0099110B"/>
    <w:rsid w:val="00A53CA2"/>
    <w:rsid w:val="00B05BF1"/>
    <w:rsid w:val="00B2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62EF6"/>
  <w15:docId w15:val="{D24B30BE-DA1B-4254-8159-1C636900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휴먼명조" w:eastAsia="휴먼명조" w:hAnsi="Arial Unicode MS" w:cs="휴먼명조"/>
      <w:color w:val="000000"/>
      <w:sz w:val="26"/>
      <w:szCs w:val="26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45C2B-6EEA-4313-9EE9-3B583B84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9797</TotalTime>
  <Pages>2</Pages>
  <Words>114</Words>
  <Characters>349</Characters>
  <Application>Microsoft Office Word</Application>
  <DocSecurity>0</DocSecurity>
  <Lines>69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cucudas18@naver.com</cp:lastModifiedBy>
  <cp:revision>3</cp:revision>
  <dcterms:created xsi:type="dcterms:W3CDTF">2019-12-23T07:29:00Z</dcterms:created>
  <dcterms:modified xsi:type="dcterms:W3CDTF">2019-12-30T06:48:00Z</dcterms:modified>
</cp:coreProperties>
</file>