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0" w:type="dxa"/>
        <w:tblBorders>
          <w:top w:val="single" w:sz="36" w:space="0" w:color="FFFFFF"/>
          <w:left w:val="single" w:sz="36" w:space="0" w:color="FFFFFF"/>
          <w:bottom w:val="single" w:sz="36" w:space="0" w:color="FFFFFF"/>
          <w:right w:val="single" w:sz="36" w:space="0" w:color="FFFFFF"/>
        </w:tblBorders>
        <w:shd w:val="clear" w:color="auto" w:fill="F6F6EE"/>
        <w:tblCellMar>
          <w:left w:w="0" w:type="dxa"/>
          <w:right w:w="0" w:type="dxa"/>
        </w:tblCellMar>
        <w:tblLook w:val="04A0" w:firstRow="1" w:lastRow="0" w:firstColumn="1" w:lastColumn="0" w:noHBand="0" w:noVBand="1"/>
      </w:tblPr>
      <w:tblGrid>
        <w:gridCol w:w="2282"/>
        <w:gridCol w:w="3000"/>
        <w:gridCol w:w="3000"/>
        <w:gridCol w:w="1078"/>
      </w:tblGrid>
      <w:tr w:rsidR="006345E6" w:rsidRPr="006345E6" w:rsidTr="006345E6">
        <w:trPr>
          <w:trHeight w:val="450"/>
          <w:tblCellSpacing w:w="0" w:type="dxa"/>
          <w:jc w:val="center"/>
        </w:trPr>
        <w:tc>
          <w:tcPr>
            <w:tcW w:w="0" w:type="auto"/>
            <w:tcBorders>
              <w:top w:val="nil"/>
              <w:left w:val="nil"/>
              <w:bottom w:val="nil"/>
              <w:right w:val="nil"/>
            </w:tcBorders>
            <w:shd w:val="clear" w:color="auto" w:fill="BAE1F3"/>
            <w:vAlign w:val="center"/>
            <w:hideMark/>
          </w:tcPr>
          <w:p w:rsidR="006345E6" w:rsidRPr="006345E6" w:rsidRDefault="006345E6" w:rsidP="006345E6">
            <w:pPr>
              <w:spacing w:after="0" w:line="270" w:lineRule="atLeast"/>
              <w:jc w:val="center"/>
              <w:rPr>
                <w:rFonts w:ascii="Tahoma" w:eastAsia="Times New Roman" w:hAnsi="Tahoma" w:cs="Tahoma"/>
                <w:color w:val="333333"/>
                <w:sz w:val="18"/>
                <w:szCs w:val="18"/>
              </w:rPr>
            </w:pPr>
            <w:r w:rsidRPr="006345E6">
              <w:rPr>
                <w:rFonts w:ascii="Tahoma" w:eastAsia="Times New Roman" w:hAnsi="Tahoma" w:cs="Tahoma"/>
                <w:b/>
                <w:bCs/>
                <w:color w:val="333333"/>
                <w:sz w:val="18"/>
                <w:szCs w:val="18"/>
              </w:rPr>
              <w:t>Facilities</w:t>
            </w:r>
          </w:p>
        </w:tc>
        <w:tc>
          <w:tcPr>
            <w:tcW w:w="3000" w:type="dxa"/>
            <w:tcBorders>
              <w:top w:val="nil"/>
              <w:left w:val="nil"/>
              <w:bottom w:val="nil"/>
              <w:right w:val="nil"/>
            </w:tcBorders>
            <w:shd w:val="clear" w:color="auto" w:fill="BAE1F3"/>
            <w:vAlign w:val="center"/>
            <w:hideMark/>
          </w:tcPr>
          <w:p w:rsidR="006345E6" w:rsidRPr="006345E6" w:rsidRDefault="006345E6" w:rsidP="006345E6">
            <w:pPr>
              <w:spacing w:after="0" w:line="270" w:lineRule="atLeast"/>
              <w:jc w:val="center"/>
              <w:rPr>
                <w:rFonts w:ascii="Tahoma" w:eastAsia="Times New Roman" w:hAnsi="Tahoma" w:cs="Tahoma"/>
                <w:color w:val="333333"/>
                <w:sz w:val="18"/>
                <w:szCs w:val="18"/>
              </w:rPr>
            </w:pPr>
            <w:r w:rsidRPr="006345E6">
              <w:rPr>
                <w:rFonts w:ascii="Tahoma" w:eastAsia="Times New Roman" w:hAnsi="Tahoma" w:cs="Tahoma"/>
                <w:b/>
                <w:bCs/>
                <w:color w:val="333333"/>
                <w:sz w:val="18"/>
                <w:szCs w:val="18"/>
              </w:rPr>
              <w:t xml:space="preserve">Non-Peak (per </w:t>
            </w:r>
            <w:proofErr w:type="spellStart"/>
            <w:r w:rsidRPr="006345E6">
              <w:rPr>
                <w:rFonts w:ascii="Tahoma" w:eastAsia="Times New Roman" w:hAnsi="Tahoma" w:cs="Tahoma"/>
                <w:b/>
                <w:bCs/>
                <w:color w:val="333333"/>
                <w:sz w:val="18"/>
                <w:szCs w:val="18"/>
              </w:rPr>
              <w:t>hr</w:t>
            </w:r>
            <w:proofErr w:type="spellEnd"/>
            <w:r w:rsidRPr="006345E6">
              <w:rPr>
                <w:rFonts w:ascii="Tahoma" w:eastAsia="Times New Roman" w:hAnsi="Tahoma" w:cs="Tahoma"/>
                <w:b/>
                <w:bCs/>
                <w:color w:val="333333"/>
                <w:sz w:val="18"/>
                <w:szCs w:val="18"/>
              </w:rPr>
              <w:t>)</w:t>
            </w:r>
          </w:p>
        </w:tc>
        <w:tc>
          <w:tcPr>
            <w:tcW w:w="3000" w:type="dxa"/>
            <w:tcBorders>
              <w:top w:val="nil"/>
              <w:left w:val="nil"/>
              <w:bottom w:val="nil"/>
              <w:right w:val="nil"/>
            </w:tcBorders>
            <w:shd w:val="clear" w:color="auto" w:fill="BAE1F3"/>
            <w:vAlign w:val="center"/>
            <w:hideMark/>
          </w:tcPr>
          <w:p w:rsidR="006345E6" w:rsidRPr="006345E6" w:rsidRDefault="006345E6" w:rsidP="006345E6">
            <w:pPr>
              <w:spacing w:after="0" w:line="270" w:lineRule="atLeast"/>
              <w:jc w:val="center"/>
              <w:rPr>
                <w:rFonts w:ascii="Tahoma" w:eastAsia="Times New Roman" w:hAnsi="Tahoma" w:cs="Tahoma"/>
                <w:color w:val="333333"/>
                <w:sz w:val="18"/>
                <w:szCs w:val="18"/>
              </w:rPr>
            </w:pPr>
            <w:r w:rsidRPr="006345E6">
              <w:rPr>
                <w:rFonts w:ascii="Tahoma" w:eastAsia="Times New Roman" w:hAnsi="Tahoma" w:cs="Tahoma"/>
                <w:b/>
                <w:bCs/>
                <w:color w:val="333333"/>
                <w:sz w:val="18"/>
                <w:szCs w:val="18"/>
              </w:rPr>
              <w:t xml:space="preserve">Peak (per </w:t>
            </w:r>
            <w:proofErr w:type="spellStart"/>
            <w:r w:rsidRPr="006345E6">
              <w:rPr>
                <w:rFonts w:ascii="Tahoma" w:eastAsia="Times New Roman" w:hAnsi="Tahoma" w:cs="Tahoma"/>
                <w:b/>
                <w:bCs/>
                <w:color w:val="333333"/>
                <w:sz w:val="18"/>
                <w:szCs w:val="18"/>
              </w:rPr>
              <w:t>hr</w:t>
            </w:r>
            <w:proofErr w:type="spellEnd"/>
            <w:r w:rsidRPr="006345E6">
              <w:rPr>
                <w:rFonts w:ascii="Tahoma" w:eastAsia="Times New Roman" w:hAnsi="Tahoma" w:cs="Tahoma"/>
                <w:b/>
                <w:bCs/>
                <w:color w:val="333333"/>
                <w:sz w:val="18"/>
                <w:szCs w:val="18"/>
              </w:rPr>
              <w:t>)</w:t>
            </w:r>
          </w:p>
        </w:tc>
        <w:tc>
          <w:tcPr>
            <w:tcW w:w="0" w:type="auto"/>
            <w:tcBorders>
              <w:top w:val="nil"/>
              <w:left w:val="nil"/>
              <w:bottom w:val="nil"/>
              <w:right w:val="nil"/>
            </w:tcBorders>
            <w:shd w:val="clear" w:color="auto" w:fill="BAE1F3"/>
            <w:vAlign w:val="center"/>
            <w:hideMark/>
          </w:tcPr>
          <w:p w:rsidR="006345E6" w:rsidRPr="006345E6" w:rsidRDefault="006345E6" w:rsidP="006345E6">
            <w:pPr>
              <w:spacing w:after="0" w:line="270" w:lineRule="atLeast"/>
              <w:rPr>
                <w:rFonts w:ascii="Tahoma" w:eastAsia="Times New Roman" w:hAnsi="Tahoma" w:cs="Tahoma"/>
                <w:color w:val="333333"/>
                <w:sz w:val="18"/>
                <w:szCs w:val="18"/>
              </w:rPr>
            </w:pPr>
            <w:r w:rsidRPr="006345E6">
              <w:rPr>
                <w:rFonts w:ascii="Tahoma" w:eastAsia="Times New Roman" w:hAnsi="Tahoma" w:cs="Tahoma"/>
                <w:b/>
                <w:bCs/>
                <w:color w:val="333333"/>
                <w:sz w:val="18"/>
                <w:szCs w:val="18"/>
              </w:rPr>
              <w:t>Notes</w:t>
            </w:r>
          </w:p>
        </w:tc>
      </w:tr>
      <w:tr w:rsidR="006345E6" w:rsidRPr="006345E6" w:rsidTr="006345E6">
        <w:trPr>
          <w:trHeight w:val="1050"/>
          <w:tblCellSpacing w:w="0" w:type="dxa"/>
          <w:jc w:val="center"/>
        </w:trPr>
        <w:tc>
          <w:tcPr>
            <w:tcW w:w="0" w:type="auto"/>
            <w:vMerge w:val="restart"/>
            <w:tcBorders>
              <w:top w:val="nil"/>
              <w:left w:val="nil"/>
              <w:bottom w:val="nil"/>
              <w:right w:val="nil"/>
            </w:tcBorders>
            <w:shd w:val="clear" w:color="auto" w:fill="FFFFFF"/>
            <w:vAlign w:val="center"/>
            <w:hideMark/>
          </w:tcPr>
          <w:p w:rsidR="006345E6" w:rsidRPr="006345E6" w:rsidRDefault="006345E6" w:rsidP="006345E6">
            <w:pPr>
              <w:spacing w:after="0" w:line="270" w:lineRule="atLeast"/>
              <w:rPr>
                <w:rFonts w:ascii="Tahoma" w:eastAsia="Times New Roman" w:hAnsi="Tahoma" w:cs="Tahoma"/>
                <w:color w:val="333333"/>
                <w:sz w:val="18"/>
                <w:szCs w:val="18"/>
              </w:rPr>
            </w:pPr>
            <w:proofErr w:type="spellStart"/>
            <w:r w:rsidRPr="006345E6">
              <w:rPr>
                <w:rFonts w:ascii="Tahoma" w:eastAsia="Times New Roman" w:hAnsi="Tahoma" w:cs="Tahoma"/>
                <w:b/>
                <w:bCs/>
                <w:color w:val="333333"/>
                <w:sz w:val="18"/>
                <w:szCs w:val="18"/>
              </w:rPr>
              <w:t>Mo.Xa.Ic</w:t>
            </w:r>
            <w:proofErr w:type="spellEnd"/>
            <w:r w:rsidRPr="006345E6">
              <w:rPr>
                <w:rFonts w:ascii="Tahoma" w:eastAsia="Times New Roman" w:hAnsi="Tahoma" w:cs="Tahoma"/>
                <w:b/>
                <w:bCs/>
                <w:color w:val="333333"/>
                <w:sz w:val="18"/>
                <w:szCs w:val="18"/>
              </w:rPr>
              <w:t>. Room –</w:t>
            </w:r>
          </w:p>
          <w:p w:rsidR="006345E6" w:rsidRPr="006345E6" w:rsidRDefault="006345E6" w:rsidP="006345E6">
            <w:pPr>
              <w:spacing w:after="0" w:line="270" w:lineRule="atLeast"/>
              <w:ind w:left="450"/>
              <w:rPr>
                <w:rFonts w:ascii="Tahoma" w:eastAsia="Times New Roman" w:hAnsi="Tahoma" w:cs="Tahoma"/>
                <w:color w:val="333333"/>
                <w:sz w:val="18"/>
                <w:szCs w:val="18"/>
              </w:rPr>
            </w:pPr>
            <w:r w:rsidRPr="006345E6">
              <w:rPr>
                <w:rFonts w:ascii="Tahoma" w:eastAsia="Times New Roman" w:hAnsi="Tahoma" w:cs="Tahoma"/>
                <w:color w:val="333333"/>
                <w:sz w:val="18"/>
                <w:szCs w:val="18"/>
              </w:rPr>
              <w:t>• 50 chairs / 10 folding tables (seats 4 per table)</w:t>
            </w:r>
          </w:p>
          <w:p w:rsidR="006345E6" w:rsidRPr="006345E6" w:rsidRDefault="006345E6" w:rsidP="006345E6">
            <w:pPr>
              <w:spacing w:after="0" w:line="270" w:lineRule="atLeast"/>
              <w:ind w:left="450"/>
              <w:rPr>
                <w:rFonts w:ascii="Tahoma" w:eastAsia="Times New Roman" w:hAnsi="Tahoma" w:cs="Tahoma"/>
                <w:color w:val="333333"/>
                <w:sz w:val="18"/>
                <w:szCs w:val="18"/>
              </w:rPr>
            </w:pPr>
            <w:r w:rsidRPr="006345E6">
              <w:rPr>
                <w:rFonts w:ascii="Tahoma" w:eastAsia="Times New Roman" w:hAnsi="Tahoma" w:cs="Tahoma"/>
                <w:color w:val="333333"/>
                <w:sz w:val="18"/>
                <w:szCs w:val="18"/>
              </w:rPr>
              <w:t>• Cocktail reception up to 80 people.</w:t>
            </w:r>
          </w:p>
          <w:p w:rsidR="006345E6" w:rsidRPr="006345E6" w:rsidRDefault="006345E6" w:rsidP="006345E6">
            <w:pPr>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High Ceiling</w:t>
            </w:r>
          </w:p>
          <w:p w:rsidR="006345E6" w:rsidRPr="006345E6" w:rsidRDefault="006345E6" w:rsidP="006345E6">
            <w:pPr>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air-con</w:t>
            </w:r>
          </w:p>
          <w:p w:rsidR="006345E6" w:rsidRPr="006345E6" w:rsidRDefault="006345E6" w:rsidP="006345E6">
            <w:pPr>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restroom</w:t>
            </w:r>
          </w:p>
          <w:p w:rsidR="006345E6" w:rsidRPr="006345E6" w:rsidRDefault="006345E6" w:rsidP="006345E6">
            <w:pPr>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Wi-Fi</w:t>
            </w:r>
          </w:p>
          <w:p w:rsidR="006345E6" w:rsidRPr="006345E6" w:rsidRDefault="006345E6" w:rsidP="006345E6">
            <w:pPr>
              <w:spacing w:after="0" w:line="270" w:lineRule="atLeast"/>
              <w:jc w:val="right"/>
              <w:rPr>
                <w:rFonts w:ascii="Tahoma" w:eastAsia="Times New Roman" w:hAnsi="Tahoma" w:cs="Tahoma"/>
                <w:color w:val="333333"/>
                <w:sz w:val="18"/>
                <w:szCs w:val="18"/>
              </w:rPr>
            </w:pPr>
            <w:r w:rsidRPr="006345E6">
              <w:rPr>
                <w:rFonts w:ascii="Arial" w:eastAsia="Times New Roman" w:hAnsi="Arial" w:cs="Arial"/>
                <w:b/>
                <w:bCs/>
                <w:color w:val="333333"/>
                <w:sz w:val="20"/>
                <w:szCs w:val="20"/>
              </w:rPr>
              <w:t>** </w:t>
            </w:r>
            <w:r w:rsidRPr="006345E6">
              <w:rPr>
                <w:rFonts w:ascii="Arial" w:eastAsia="Times New Roman" w:hAnsi="Arial" w:cs="Arial"/>
                <w:b/>
                <w:bCs/>
                <w:i/>
                <w:iCs/>
                <w:color w:val="333333"/>
                <w:sz w:val="18"/>
                <w:szCs w:val="18"/>
              </w:rPr>
              <w:t>No outside catering is allowed</w:t>
            </w:r>
          </w:p>
        </w:tc>
        <w:tc>
          <w:tcPr>
            <w:tcW w:w="0" w:type="auto"/>
            <w:tcBorders>
              <w:top w:val="nil"/>
              <w:left w:val="nil"/>
              <w:bottom w:val="nil"/>
              <w:right w:val="nil"/>
            </w:tcBorders>
            <w:shd w:val="clear" w:color="auto" w:fill="FFFFFF"/>
            <w:vAlign w:val="center"/>
            <w:hideMark/>
          </w:tcPr>
          <w:p w:rsidR="006345E6" w:rsidRPr="006345E6" w:rsidRDefault="006345E6" w:rsidP="006345E6">
            <w:pPr>
              <w:spacing w:after="0" w:line="270" w:lineRule="atLeast"/>
              <w:jc w:val="center"/>
              <w:rPr>
                <w:rFonts w:ascii="Tahoma" w:eastAsia="Times New Roman" w:hAnsi="Tahoma" w:cs="Tahoma"/>
                <w:color w:val="333333"/>
                <w:sz w:val="18"/>
                <w:szCs w:val="18"/>
              </w:rPr>
            </w:pPr>
            <w:r w:rsidRPr="006345E6">
              <w:rPr>
                <w:rFonts w:ascii="Tahoma" w:eastAsia="Times New Roman" w:hAnsi="Tahoma" w:cs="Tahoma"/>
                <w:color w:val="333333"/>
                <w:sz w:val="18"/>
                <w:szCs w:val="18"/>
              </w:rPr>
              <w:t>$ 90.00</w:t>
            </w:r>
          </w:p>
        </w:tc>
        <w:tc>
          <w:tcPr>
            <w:tcW w:w="0" w:type="auto"/>
            <w:tcBorders>
              <w:top w:val="nil"/>
              <w:left w:val="nil"/>
              <w:bottom w:val="nil"/>
              <w:right w:val="nil"/>
            </w:tcBorders>
            <w:shd w:val="clear" w:color="auto" w:fill="FFFFFF"/>
            <w:vAlign w:val="center"/>
            <w:hideMark/>
          </w:tcPr>
          <w:p w:rsidR="006345E6" w:rsidRPr="006345E6" w:rsidRDefault="006345E6" w:rsidP="006345E6">
            <w:pPr>
              <w:spacing w:after="0" w:line="270" w:lineRule="atLeast"/>
              <w:jc w:val="center"/>
              <w:rPr>
                <w:rFonts w:ascii="Tahoma" w:eastAsia="Times New Roman" w:hAnsi="Tahoma" w:cs="Tahoma"/>
                <w:color w:val="333333"/>
                <w:sz w:val="18"/>
                <w:szCs w:val="18"/>
              </w:rPr>
            </w:pPr>
            <w:r w:rsidRPr="006345E6">
              <w:rPr>
                <w:rFonts w:ascii="Tahoma" w:eastAsia="Times New Roman" w:hAnsi="Tahoma" w:cs="Tahoma"/>
                <w:color w:val="333333"/>
                <w:sz w:val="18"/>
                <w:szCs w:val="18"/>
              </w:rPr>
              <w:t>$ 180.00</w:t>
            </w:r>
          </w:p>
        </w:tc>
        <w:tc>
          <w:tcPr>
            <w:tcW w:w="0" w:type="auto"/>
            <w:tcBorders>
              <w:top w:val="nil"/>
              <w:left w:val="nil"/>
              <w:bottom w:val="nil"/>
              <w:right w:val="nil"/>
            </w:tcBorders>
            <w:shd w:val="clear" w:color="auto" w:fill="FFFFFF"/>
            <w:vAlign w:val="center"/>
            <w:hideMark/>
          </w:tcPr>
          <w:p w:rsidR="006345E6" w:rsidRPr="006345E6" w:rsidRDefault="006345E6" w:rsidP="006345E6">
            <w:pPr>
              <w:spacing w:after="0" w:line="270" w:lineRule="atLeast"/>
              <w:rPr>
                <w:rFonts w:ascii="Tahoma" w:eastAsia="Times New Roman" w:hAnsi="Tahoma" w:cs="Tahoma"/>
                <w:color w:val="333333"/>
                <w:sz w:val="18"/>
                <w:szCs w:val="18"/>
              </w:rPr>
            </w:pPr>
            <w:r w:rsidRPr="006345E6">
              <w:rPr>
                <w:rFonts w:ascii="Tahoma" w:eastAsia="Times New Roman" w:hAnsi="Tahoma" w:cs="Tahoma"/>
                <w:color w:val="333333"/>
                <w:sz w:val="18"/>
                <w:szCs w:val="18"/>
              </w:rPr>
              <w:t xml:space="preserve">Minimum hire period 4 </w:t>
            </w:r>
            <w:proofErr w:type="spellStart"/>
            <w:r w:rsidRPr="006345E6">
              <w:rPr>
                <w:rFonts w:ascii="Tahoma" w:eastAsia="Times New Roman" w:hAnsi="Tahoma" w:cs="Tahoma"/>
                <w:color w:val="333333"/>
                <w:sz w:val="18"/>
                <w:szCs w:val="18"/>
              </w:rPr>
              <w:t>hr</w:t>
            </w:r>
            <w:proofErr w:type="spellEnd"/>
          </w:p>
        </w:tc>
      </w:tr>
      <w:tr w:rsidR="006345E6" w:rsidRPr="006345E6" w:rsidTr="006345E6">
        <w:trPr>
          <w:trHeight w:val="1050"/>
          <w:tblCellSpacing w:w="0" w:type="dxa"/>
          <w:jc w:val="center"/>
        </w:trPr>
        <w:tc>
          <w:tcPr>
            <w:tcW w:w="0" w:type="auto"/>
            <w:vMerge/>
            <w:tcBorders>
              <w:top w:val="nil"/>
              <w:left w:val="nil"/>
              <w:bottom w:val="nil"/>
              <w:right w:val="nil"/>
            </w:tcBorders>
            <w:shd w:val="clear" w:color="auto" w:fill="F6F6EE"/>
            <w:vAlign w:val="center"/>
            <w:hideMark/>
          </w:tcPr>
          <w:p w:rsidR="006345E6" w:rsidRPr="006345E6" w:rsidRDefault="006345E6" w:rsidP="006345E6">
            <w:pPr>
              <w:spacing w:after="0" w:line="240" w:lineRule="auto"/>
              <w:rPr>
                <w:rFonts w:ascii="Tahoma" w:eastAsia="Times New Roman" w:hAnsi="Tahoma" w:cs="Tahoma"/>
                <w:color w:val="333333"/>
                <w:sz w:val="18"/>
                <w:szCs w:val="18"/>
              </w:rPr>
            </w:pPr>
          </w:p>
        </w:tc>
        <w:tc>
          <w:tcPr>
            <w:tcW w:w="0" w:type="auto"/>
            <w:tcBorders>
              <w:top w:val="nil"/>
              <w:left w:val="nil"/>
              <w:bottom w:val="nil"/>
              <w:right w:val="nil"/>
            </w:tcBorders>
            <w:shd w:val="clear" w:color="auto" w:fill="FFFFFF"/>
            <w:vAlign w:val="center"/>
            <w:hideMark/>
          </w:tcPr>
          <w:p w:rsidR="006345E6" w:rsidRPr="006345E6" w:rsidRDefault="006345E6" w:rsidP="006345E6">
            <w:pPr>
              <w:spacing w:after="0" w:line="270" w:lineRule="atLeast"/>
              <w:jc w:val="center"/>
              <w:rPr>
                <w:rFonts w:ascii="Tahoma" w:eastAsia="Times New Roman" w:hAnsi="Tahoma" w:cs="Tahoma"/>
                <w:color w:val="333333"/>
                <w:sz w:val="18"/>
                <w:szCs w:val="18"/>
              </w:rPr>
            </w:pPr>
            <w:r w:rsidRPr="006345E6">
              <w:rPr>
                <w:rFonts w:ascii="Tahoma" w:eastAsia="Times New Roman" w:hAnsi="Tahoma" w:cs="Tahoma"/>
                <w:color w:val="333333"/>
                <w:sz w:val="18"/>
                <w:szCs w:val="18"/>
              </w:rPr>
              <w:t>$ 75.00*</w:t>
            </w:r>
          </w:p>
        </w:tc>
        <w:tc>
          <w:tcPr>
            <w:tcW w:w="0" w:type="auto"/>
            <w:tcBorders>
              <w:top w:val="nil"/>
              <w:left w:val="nil"/>
              <w:bottom w:val="nil"/>
              <w:right w:val="nil"/>
            </w:tcBorders>
            <w:shd w:val="clear" w:color="auto" w:fill="FFFFFF"/>
            <w:vAlign w:val="center"/>
            <w:hideMark/>
          </w:tcPr>
          <w:p w:rsidR="006345E6" w:rsidRPr="006345E6" w:rsidRDefault="006345E6" w:rsidP="006345E6">
            <w:pPr>
              <w:spacing w:after="0" w:line="270" w:lineRule="atLeast"/>
              <w:jc w:val="center"/>
              <w:rPr>
                <w:rFonts w:ascii="Tahoma" w:eastAsia="Times New Roman" w:hAnsi="Tahoma" w:cs="Tahoma"/>
                <w:color w:val="333333"/>
                <w:sz w:val="18"/>
                <w:szCs w:val="18"/>
              </w:rPr>
            </w:pPr>
            <w:r w:rsidRPr="006345E6">
              <w:rPr>
                <w:rFonts w:ascii="Tahoma" w:eastAsia="Times New Roman" w:hAnsi="Tahoma" w:cs="Tahoma"/>
                <w:color w:val="333333"/>
                <w:sz w:val="18"/>
                <w:szCs w:val="18"/>
              </w:rPr>
              <w:t>$ 150.00*</w:t>
            </w:r>
          </w:p>
        </w:tc>
        <w:tc>
          <w:tcPr>
            <w:tcW w:w="0" w:type="auto"/>
            <w:tcBorders>
              <w:top w:val="nil"/>
              <w:left w:val="nil"/>
              <w:bottom w:val="nil"/>
              <w:right w:val="nil"/>
            </w:tcBorders>
            <w:shd w:val="clear" w:color="auto" w:fill="FFFFFF"/>
            <w:vAlign w:val="center"/>
            <w:hideMark/>
          </w:tcPr>
          <w:p w:rsidR="006345E6" w:rsidRPr="006345E6" w:rsidRDefault="006345E6" w:rsidP="006345E6">
            <w:pPr>
              <w:spacing w:after="0" w:line="270" w:lineRule="atLeast"/>
              <w:rPr>
                <w:rFonts w:ascii="Tahoma" w:eastAsia="Times New Roman" w:hAnsi="Tahoma" w:cs="Tahoma"/>
                <w:color w:val="333333"/>
                <w:sz w:val="18"/>
                <w:szCs w:val="18"/>
              </w:rPr>
            </w:pPr>
            <w:r w:rsidRPr="006345E6">
              <w:rPr>
                <w:rFonts w:ascii="Tahoma" w:eastAsia="Times New Roman" w:hAnsi="Tahoma" w:cs="Tahoma"/>
                <w:color w:val="333333"/>
                <w:sz w:val="18"/>
                <w:szCs w:val="18"/>
              </w:rPr>
              <w:t xml:space="preserve">*Rate for full day 7 </w:t>
            </w:r>
            <w:proofErr w:type="spellStart"/>
            <w:r w:rsidRPr="006345E6">
              <w:rPr>
                <w:rFonts w:ascii="Tahoma" w:eastAsia="Times New Roman" w:hAnsi="Tahoma" w:cs="Tahoma"/>
                <w:color w:val="333333"/>
                <w:sz w:val="18"/>
                <w:szCs w:val="18"/>
              </w:rPr>
              <w:t>hr</w:t>
            </w:r>
            <w:proofErr w:type="spellEnd"/>
            <w:r w:rsidRPr="006345E6">
              <w:rPr>
                <w:rFonts w:ascii="Tahoma" w:eastAsia="Times New Roman" w:hAnsi="Tahoma" w:cs="Tahoma"/>
                <w:color w:val="333333"/>
                <w:sz w:val="18"/>
                <w:szCs w:val="18"/>
              </w:rPr>
              <w:t xml:space="preserve"> booking</w:t>
            </w:r>
          </w:p>
        </w:tc>
      </w:tr>
    </w:tbl>
    <w:p w:rsidR="006345E6" w:rsidRPr="006345E6" w:rsidRDefault="006345E6" w:rsidP="006345E6">
      <w:pPr>
        <w:shd w:val="clear" w:color="auto" w:fill="F6F6EE"/>
        <w:spacing w:after="0" w:line="270" w:lineRule="atLeast"/>
        <w:rPr>
          <w:rFonts w:ascii="Tahoma" w:eastAsia="Times New Roman" w:hAnsi="Tahoma" w:cs="Tahoma"/>
          <w:color w:val="333333"/>
          <w:sz w:val="18"/>
          <w:szCs w:val="18"/>
        </w:rPr>
      </w:pPr>
    </w:p>
    <w:p w:rsidR="006345E6" w:rsidRPr="006345E6" w:rsidRDefault="006345E6" w:rsidP="006345E6">
      <w:pPr>
        <w:shd w:val="clear" w:color="auto" w:fill="F6F6EE"/>
        <w:spacing w:after="0" w:line="270" w:lineRule="atLeast"/>
        <w:rPr>
          <w:rFonts w:ascii="Tahoma" w:eastAsia="Times New Roman" w:hAnsi="Tahoma" w:cs="Tahoma"/>
          <w:color w:val="333333"/>
          <w:sz w:val="18"/>
          <w:szCs w:val="18"/>
        </w:rPr>
      </w:pPr>
      <w:r w:rsidRPr="006345E6">
        <w:rPr>
          <w:rFonts w:ascii="Tahoma" w:eastAsia="Times New Roman" w:hAnsi="Tahoma" w:cs="Tahoma"/>
          <w:b/>
          <w:bCs/>
          <w:color w:val="333333"/>
          <w:sz w:val="18"/>
          <w:szCs w:val="18"/>
        </w:rPr>
        <w:t>Other facilities available for hire (extra charges may apply):</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Sound System</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Plasma TV</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Video projector</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Musical Instruments</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DVD-players</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Technician to operate equipment</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Catering is restricted to The Loft Waffles and Pancakes (Level 2</w:t>
      </w:r>
      <w:proofErr w:type="gramStart"/>
      <w:r w:rsidRPr="006345E6">
        <w:rPr>
          <w:rFonts w:ascii="Tahoma" w:eastAsia="Times New Roman" w:hAnsi="Tahoma" w:cs="Tahoma"/>
          <w:color w:val="333333"/>
          <w:sz w:val="18"/>
          <w:szCs w:val="18"/>
        </w:rPr>
        <w:t>)on</w:t>
      </w:r>
      <w:proofErr w:type="gramEnd"/>
      <w:r w:rsidRPr="006345E6">
        <w:rPr>
          <w:rFonts w:ascii="Tahoma" w:eastAsia="Times New Roman" w:hAnsi="Tahoma" w:cs="Tahoma"/>
          <w:color w:val="333333"/>
          <w:sz w:val="18"/>
          <w:szCs w:val="18"/>
        </w:rPr>
        <w:t xml:space="preserve"> request</w:t>
      </w:r>
      <w:r w:rsidRPr="006345E6">
        <w:rPr>
          <w:rFonts w:ascii="Tahoma" w:eastAsia="Times New Roman" w:hAnsi="Tahoma" w:cs="Tahoma"/>
          <w:b/>
          <w:bCs/>
          <w:color w:val="333333"/>
          <w:sz w:val="18"/>
          <w:szCs w:val="18"/>
        </w:rPr>
        <w:t> </w:t>
      </w:r>
    </w:p>
    <w:p w:rsidR="006345E6" w:rsidRPr="006345E6" w:rsidRDefault="006345E6" w:rsidP="006345E6">
      <w:pPr>
        <w:shd w:val="clear" w:color="auto" w:fill="F6F6EE"/>
        <w:spacing w:after="0" w:line="270" w:lineRule="atLeast"/>
        <w:rPr>
          <w:rFonts w:ascii="Tahoma" w:eastAsia="Times New Roman" w:hAnsi="Tahoma" w:cs="Tahoma"/>
          <w:color w:val="333333"/>
          <w:sz w:val="18"/>
          <w:szCs w:val="18"/>
        </w:rPr>
      </w:pPr>
      <w:r w:rsidRPr="006345E6">
        <w:rPr>
          <w:rFonts w:ascii="Tahoma" w:eastAsia="Times New Roman" w:hAnsi="Tahoma" w:cs="Tahoma"/>
          <w:b/>
          <w:bCs/>
          <w:color w:val="333333"/>
          <w:sz w:val="18"/>
          <w:szCs w:val="18"/>
        </w:rPr>
        <w:t>Available hours:</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Mon-Thu 9am-10pm</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Fri-Sat 9am-11pm</w:t>
      </w:r>
    </w:p>
    <w:p w:rsidR="006345E6" w:rsidRPr="006345E6" w:rsidRDefault="006345E6" w:rsidP="006345E6">
      <w:pPr>
        <w:shd w:val="clear" w:color="auto" w:fill="F6F6EE"/>
        <w:spacing w:after="0" w:line="270" w:lineRule="atLeast"/>
        <w:rPr>
          <w:rFonts w:ascii="Tahoma" w:eastAsia="Times New Roman" w:hAnsi="Tahoma" w:cs="Tahoma"/>
          <w:color w:val="333333"/>
          <w:sz w:val="18"/>
          <w:szCs w:val="18"/>
        </w:rPr>
      </w:pPr>
      <w:r w:rsidRPr="006345E6">
        <w:rPr>
          <w:rFonts w:ascii="Tahoma" w:eastAsia="Times New Roman" w:hAnsi="Tahoma" w:cs="Tahoma"/>
          <w:b/>
          <w:bCs/>
          <w:color w:val="333333"/>
          <w:sz w:val="18"/>
          <w:szCs w:val="18"/>
        </w:rPr>
        <w:t>Peak hours:</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Weekdays after 6pm.</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Whole day Sat and Sun</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Public Holidays</w:t>
      </w:r>
    </w:p>
    <w:p w:rsidR="006345E6" w:rsidRPr="006345E6" w:rsidRDefault="006345E6" w:rsidP="006345E6">
      <w:pPr>
        <w:shd w:val="clear" w:color="auto" w:fill="F6F6EE"/>
        <w:spacing w:after="0" w:line="270" w:lineRule="atLeast"/>
        <w:rPr>
          <w:rFonts w:ascii="Tahoma" w:eastAsia="Times New Roman" w:hAnsi="Tahoma" w:cs="Tahoma"/>
          <w:color w:val="333333"/>
          <w:sz w:val="18"/>
          <w:szCs w:val="18"/>
        </w:rPr>
      </w:pPr>
      <w:r w:rsidRPr="006345E6">
        <w:rPr>
          <w:rFonts w:ascii="Tahoma" w:eastAsia="Times New Roman" w:hAnsi="Tahoma" w:cs="Tahoma"/>
          <w:b/>
          <w:bCs/>
          <w:color w:val="333333"/>
          <w:sz w:val="18"/>
          <w:szCs w:val="18"/>
        </w:rPr>
        <w:t>Location:</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268A South Bridge Road #03-01 Singapore 058817</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xml:space="preserve">• Corner of Smith Street and South Bridge Road above </w:t>
      </w:r>
      <w:proofErr w:type="spellStart"/>
      <w:r w:rsidRPr="006345E6">
        <w:rPr>
          <w:rFonts w:ascii="Tahoma" w:eastAsia="Times New Roman" w:hAnsi="Tahoma" w:cs="Tahoma"/>
          <w:color w:val="333333"/>
          <w:sz w:val="18"/>
          <w:szCs w:val="18"/>
        </w:rPr>
        <w:t>Nanyang</w:t>
      </w:r>
      <w:proofErr w:type="spellEnd"/>
      <w:r w:rsidRPr="006345E6">
        <w:rPr>
          <w:rFonts w:ascii="Tahoma" w:eastAsia="Times New Roman" w:hAnsi="Tahoma" w:cs="Tahoma"/>
          <w:color w:val="333333"/>
          <w:sz w:val="18"/>
          <w:szCs w:val="18"/>
        </w:rPr>
        <w:t xml:space="preserve"> Old Coffee</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xml:space="preserve">• Nearest MRT </w:t>
      </w:r>
      <w:proofErr w:type="spellStart"/>
      <w:r w:rsidRPr="006345E6">
        <w:rPr>
          <w:rFonts w:ascii="Tahoma" w:eastAsia="Times New Roman" w:hAnsi="Tahoma" w:cs="Tahoma"/>
          <w:color w:val="333333"/>
          <w:sz w:val="18"/>
          <w:szCs w:val="18"/>
        </w:rPr>
        <w:t>Outram</w:t>
      </w:r>
      <w:proofErr w:type="spellEnd"/>
      <w:r w:rsidRPr="006345E6">
        <w:rPr>
          <w:rFonts w:ascii="Tahoma" w:eastAsia="Times New Roman" w:hAnsi="Tahoma" w:cs="Tahoma"/>
          <w:color w:val="333333"/>
          <w:sz w:val="18"/>
          <w:szCs w:val="18"/>
        </w:rPr>
        <w:t xml:space="preserve"> or Chinatown</w:t>
      </w:r>
    </w:p>
    <w:p w:rsidR="006345E6" w:rsidRPr="006345E6" w:rsidRDefault="006345E6" w:rsidP="006345E6">
      <w:pPr>
        <w:shd w:val="clear" w:color="auto" w:fill="F6F6EE"/>
        <w:spacing w:after="0" w:line="270" w:lineRule="atLeast"/>
        <w:ind w:left="900"/>
        <w:rPr>
          <w:rFonts w:ascii="Tahoma" w:eastAsia="Times New Roman" w:hAnsi="Tahoma" w:cs="Tahoma"/>
          <w:color w:val="333333"/>
          <w:sz w:val="18"/>
          <w:szCs w:val="18"/>
        </w:rPr>
      </w:pPr>
      <w:r w:rsidRPr="006345E6">
        <w:rPr>
          <w:rFonts w:ascii="Tahoma" w:eastAsia="Times New Roman" w:hAnsi="Tahoma" w:cs="Tahoma"/>
          <w:color w:val="333333"/>
          <w:sz w:val="18"/>
          <w:szCs w:val="18"/>
        </w:rPr>
        <w:t>• Buses SBS 166, 197, 145</w:t>
      </w:r>
    </w:p>
    <w:p w:rsidR="006345E6" w:rsidRPr="006345E6" w:rsidRDefault="006345E6" w:rsidP="006345E6">
      <w:pPr>
        <w:shd w:val="clear" w:color="auto" w:fill="F6F6EE"/>
        <w:spacing w:after="0" w:line="270" w:lineRule="atLeast"/>
        <w:rPr>
          <w:rFonts w:ascii="Tahoma" w:eastAsia="Times New Roman" w:hAnsi="Tahoma" w:cs="Tahoma"/>
          <w:color w:val="333333"/>
          <w:sz w:val="18"/>
          <w:szCs w:val="18"/>
        </w:rPr>
      </w:pPr>
      <w:r w:rsidRPr="006345E6">
        <w:rPr>
          <w:rFonts w:ascii="Tahoma" w:eastAsia="Times New Roman" w:hAnsi="Tahoma" w:cs="Tahoma"/>
          <w:b/>
          <w:bCs/>
          <w:color w:val="333333"/>
          <w:sz w:val="18"/>
          <w:szCs w:val="18"/>
        </w:rPr>
        <w:t>Conditions of Hire</w:t>
      </w:r>
    </w:p>
    <w:p w:rsidR="006345E6" w:rsidRPr="006345E6" w:rsidRDefault="006345E6" w:rsidP="006345E6">
      <w:pPr>
        <w:numPr>
          <w:ilvl w:val="0"/>
          <w:numId w:val="1"/>
        </w:numPr>
        <w:shd w:val="clear" w:color="auto" w:fill="F6F6EE"/>
        <w:spacing w:after="0" w:line="315" w:lineRule="atLeast"/>
        <w:ind w:left="525"/>
        <w:rPr>
          <w:rFonts w:ascii="Tahoma" w:eastAsia="Times New Roman" w:hAnsi="Tahoma" w:cs="Tahoma"/>
          <w:color w:val="333333"/>
          <w:sz w:val="18"/>
          <w:szCs w:val="18"/>
        </w:rPr>
      </w:pPr>
    </w:p>
    <w:p w:rsidR="006345E6" w:rsidRPr="006345E6" w:rsidRDefault="006345E6" w:rsidP="006345E6">
      <w:pPr>
        <w:numPr>
          <w:ilvl w:val="1"/>
          <w:numId w:val="1"/>
        </w:numPr>
        <w:shd w:val="clear" w:color="auto" w:fill="F6F6EE"/>
        <w:spacing w:after="0" w:line="315" w:lineRule="atLeast"/>
        <w:ind w:left="1050"/>
        <w:rPr>
          <w:rFonts w:ascii="Tahoma" w:eastAsia="Times New Roman" w:hAnsi="Tahoma" w:cs="Tahoma"/>
          <w:color w:val="333333"/>
          <w:sz w:val="18"/>
          <w:szCs w:val="18"/>
        </w:rPr>
      </w:pPr>
      <w:r w:rsidRPr="006345E6">
        <w:rPr>
          <w:rFonts w:ascii="Tahoma" w:eastAsia="Times New Roman" w:hAnsi="Tahoma" w:cs="Tahoma"/>
          <w:color w:val="333333"/>
          <w:sz w:val="18"/>
          <w:szCs w:val="18"/>
        </w:rPr>
        <w:t xml:space="preserve">Bookings of </w:t>
      </w:r>
      <w:proofErr w:type="spellStart"/>
      <w:r w:rsidRPr="006345E6">
        <w:rPr>
          <w:rFonts w:ascii="Tahoma" w:eastAsia="Times New Roman" w:hAnsi="Tahoma" w:cs="Tahoma"/>
          <w:color w:val="333333"/>
          <w:sz w:val="18"/>
          <w:szCs w:val="18"/>
        </w:rPr>
        <w:t>Mo.Xa.Ic</w:t>
      </w:r>
      <w:proofErr w:type="spellEnd"/>
      <w:r w:rsidRPr="006345E6">
        <w:rPr>
          <w:rFonts w:ascii="Tahoma" w:eastAsia="Times New Roman" w:hAnsi="Tahoma" w:cs="Tahoma"/>
          <w:color w:val="333333"/>
          <w:sz w:val="18"/>
          <w:szCs w:val="18"/>
        </w:rPr>
        <w:t>. Room during non-peak period should be made at least 7 days in advanced. Bookings during peak periods should be made at least 14 days in advanced. Last minute booking is subject to availability.</w:t>
      </w:r>
    </w:p>
    <w:p w:rsidR="006345E6" w:rsidRPr="006345E6" w:rsidRDefault="006345E6" w:rsidP="006345E6">
      <w:pPr>
        <w:numPr>
          <w:ilvl w:val="1"/>
          <w:numId w:val="1"/>
        </w:numPr>
        <w:shd w:val="clear" w:color="auto" w:fill="F6F6EE"/>
        <w:spacing w:after="0" w:line="315" w:lineRule="atLeast"/>
        <w:ind w:left="1050"/>
        <w:rPr>
          <w:rFonts w:ascii="Tahoma" w:eastAsia="Times New Roman" w:hAnsi="Tahoma" w:cs="Tahoma"/>
          <w:color w:val="333333"/>
          <w:sz w:val="18"/>
          <w:szCs w:val="18"/>
        </w:rPr>
      </w:pPr>
      <w:r w:rsidRPr="006345E6">
        <w:rPr>
          <w:rFonts w:ascii="Tahoma" w:eastAsia="Times New Roman" w:hAnsi="Tahoma" w:cs="Tahoma"/>
          <w:color w:val="333333"/>
          <w:sz w:val="18"/>
          <w:szCs w:val="18"/>
        </w:rPr>
        <w:t>Hirer must ensure all equipment, facilities, furniture and fixtures are not damaged or defaced during their hire period. A security deposit of $300 may be required from large applications to provide for damage and repair, and will be refunded if all facilities are returned in good condition.</w:t>
      </w:r>
    </w:p>
    <w:p w:rsidR="006345E6" w:rsidRPr="006345E6" w:rsidRDefault="006345E6" w:rsidP="006345E6">
      <w:pPr>
        <w:numPr>
          <w:ilvl w:val="1"/>
          <w:numId w:val="1"/>
        </w:numPr>
        <w:shd w:val="clear" w:color="auto" w:fill="F6F6EE"/>
        <w:spacing w:after="0" w:line="315" w:lineRule="atLeast"/>
        <w:ind w:left="1050"/>
        <w:rPr>
          <w:rFonts w:ascii="Tahoma" w:eastAsia="Times New Roman" w:hAnsi="Tahoma" w:cs="Tahoma"/>
          <w:color w:val="333333"/>
          <w:sz w:val="18"/>
          <w:szCs w:val="18"/>
        </w:rPr>
      </w:pPr>
      <w:r w:rsidRPr="006345E6">
        <w:rPr>
          <w:rFonts w:ascii="Tahoma" w:eastAsia="Times New Roman" w:hAnsi="Tahoma" w:cs="Tahoma"/>
          <w:color w:val="333333"/>
          <w:sz w:val="18"/>
          <w:szCs w:val="18"/>
        </w:rPr>
        <w:t>Hirers agree to indemnify The Loft Group from any claims and liabilities arising from the provision of our space under this hire agreement. All participants enter our facilities on their own risk.</w:t>
      </w:r>
    </w:p>
    <w:p w:rsidR="006345E6" w:rsidRPr="006345E6" w:rsidRDefault="006345E6" w:rsidP="006345E6">
      <w:pPr>
        <w:numPr>
          <w:ilvl w:val="1"/>
          <w:numId w:val="1"/>
        </w:numPr>
        <w:shd w:val="clear" w:color="auto" w:fill="F6F6EE"/>
        <w:spacing w:after="0" w:line="315" w:lineRule="atLeast"/>
        <w:ind w:left="1050"/>
        <w:rPr>
          <w:rFonts w:ascii="Tahoma" w:eastAsia="Times New Roman" w:hAnsi="Tahoma" w:cs="Tahoma"/>
          <w:color w:val="333333"/>
          <w:sz w:val="18"/>
          <w:szCs w:val="18"/>
        </w:rPr>
      </w:pPr>
      <w:r w:rsidRPr="006345E6">
        <w:rPr>
          <w:rFonts w:ascii="Tahoma" w:eastAsia="Times New Roman" w:hAnsi="Tahoma" w:cs="Tahoma"/>
          <w:color w:val="333333"/>
          <w:sz w:val="18"/>
          <w:szCs w:val="18"/>
        </w:rPr>
        <w:lastRenderedPageBreak/>
        <w:t>Hirers must observe all rules relating to crowd size, fire hazards, noise control, and parking. Our facilities must not be used for any illegal purpose or those incompatible with our corporate mission stated above.</w:t>
      </w:r>
    </w:p>
    <w:p w:rsidR="006345E6" w:rsidRPr="006345E6" w:rsidRDefault="006345E6" w:rsidP="006345E6">
      <w:pPr>
        <w:numPr>
          <w:ilvl w:val="1"/>
          <w:numId w:val="1"/>
        </w:numPr>
        <w:shd w:val="clear" w:color="auto" w:fill="F6F6EE"/>
        <w:spacing w:after="0" w:line="315" w:lineRule="atLeast"/>
        <w:ind w:left="1050"/>
        <w:rPr>
          <w:rFonts w:ascii="Tahoma" w:eastAsia="Times New Roman" w:hAnsi="Tahoma" w:cs="Tahoma"/>
          <w:color w:val="333333"/>
          <w:sz w:val="18"/>
          <w:szCs w:val="18"/>
        </w:rPr>
      </w:pPr>
      <w:r w:rsidRPr="006345E6">
        <w:rPr>
          <w:rFonts w:ascii="Tahoma" w:eastAsia="Times New Roman" w:hAnsi="Tahoma" w:cs="Tahoma"/>
          <w:color w:val="333333"/>
          <w:sz w:val="18"/>
          <w:szCs w:val="18"/>
        </w:rPr>
        <w:t>The Loft Group may cancel any booking without giving any reason, by returning the booking fees. We reserve the right not to admit any participant who breaches our rules.</w:t>
      </w:r>
    </w:p>
    <w:p w:rsidR="006345E6" w:rsidRPr="006345E6" w:rsidRDefault="006345E6" w:rsidP="006345E6">
      <w:pPr>
        <w:shd w:val="clear" w:color="auto" w:fill="F6F6EE"/>
        <w:spacing w:after="0" w:line="270" w:lineRule="atLeast"/>
        <w:rPr>
          <w:rFonts w:ascii="Tahoma" w:eastAsia="Times New Roman" w:hAnsi="Tahoma" w:cs="Tahoma"/>
          <w:color w:val="333333"/>
          <w:sz w:val="18"/>
          <w:szCs w:val="18"/>
        </w:rPr>
      </w:pPr>
      <w:r w:rsidRPr="006345E6">
        <w:rPr>
          <w:rFonts w:ascii="Tahoma" w:eastAsia="Times New Roman" w:hAnsi="Tahoma" w:cs="Tahoma"/>
          <w:b/>
          <w:bCs/>
          <w:color w:val="333333"/>
          <w:sz w:val="18"/>
          <w:szCs w:val="18"/>
        </w:rPr>
        <w:t>How to Book</w:t>
      </w:r>
    </w:p>
    <w:p w:rsidR="006345E6" w:rsidRPr="006345E6" w:rsidRDefault="006345E6" w:rsidP="006345E6">
      <w:pPr>
        <w:shd w:val="clear" w:color="auto" w:fill="F6F6EE"/>
        <w:spacing w:after="0" w:line="270" w:lineRule="atLeast"/>
        <w:rPr>
          <w:rFonts w:ascii="Tahoma" w:eastAsia="Times New Roman" w:hAnsi="Tahoma" w:cs="Tahoma"/>
          <w:color w:val="333333"/>
          <w:sz w:val="18"/>
          <w:szCs w:val="18"/>
        </w:rPr>
      </w:pPr>
      <w:r w:rsidRPr="006345E6">
        <w:rPr>
          <w:rFonts w:ascii="Tahoma" w:eastAsia="Times New Roman" w:hAnsi="Tahoma" w:cs="Tahoma"/>
          <w:color w:val="333333"/>
          <w:sz w:val="18"/>
          <w:szCs w:val="18"/>
        </w:rPr>
        <w:t>Please check our weekly schedule on www.theloftcafe.com.sg. For unallocated time within the same week, you can make an informal booking by SMS or email. For future bookings, please send an enquiry to </w:t>
      </w:r>
      <w:hyperlink r:id="rId6" w:history="1">
        <w:r w:rsidRPr="006345E6">
          <w:rPr>
            <w:rFonts w:ascii="Tahoma" w:eastAsia="Times New Roman" w:hAnsi="Tahoma" w:cs="Tahoma"/>
            <w:color w:val="652D12"/>
            <w:sz w:val="18"/>
            <w:szCs w:val="18"/>
            <w:u w:val="single"/>
          </w:rPr>
          <w:t>Mo.Xa.Ic@theloftcafe.com.sg</w:t>
        </w:r>
      </w:hyperlink>
      <w:r w:rsidRPr="006345E6">
        <w:rPr>
          <w:rFonts w:ascii="Tahoma" w:eastAsia="Times New Roman" w:hAnsi="Tahoma" w:cs="Tahoma"/>
          <w:color w:val="333333"/>
          <w:sz w:val="18"/>
          <w:szCs w:val="18"/>
        </w:rPr>
        <w:t> to contact </w:t>
      </w:r>
      <w:r w:rsidRPr="006345E6">
        <w:rPr>
          <w:rFonts w:ascii="Tahoma" w:eastAsia="Times New Roman" w:hAnsi="Tahoma" w:cs="Tahoma"/>
          <w:b/>
          <w:bCs/>
          <w:color w:val="333333"/>
          <w:sz w:val="18"/>
          <w:szCs w:val="18"/>
        </w:rPr>
        <w:t xml:space="preserve">The Loft Group </w:t>
      </w:r>
      <w:proofErr w:type="spellStart"/>
      <w:r w:rsidRPr="006345E6">
        <w:rPr>
          <w:rFonts w:ascii="Tahoma" w:eastAsia="Times New Roman" w:hAnsi="Tahoma" w:cs="Tahoma"/>
          <w:b/>
          <w:bCs/>
          <w:color w:val="333333"/>
          <w:sz w:val="18"/>
          <w:szCs w:val="18"/>
        </w:rPr>
        <w:t>Pte</w:t>
      </w:r>
      <w:proofErr w:type="spellEnd"/>
      <w:r w:rsidRPr="006345E6">
        <w:rPr>
          <w:rFonts w:ascii="Tahoma" w:eastAsia="Times New Roman" w:hAnsi="Tahoma" w:cs="Tahoma"/>
          <w:b/>
          <w:bCs/>
          <w:color w:val="333333"/>
          <w:sz w:val="18"/>
          <w:szCs w:val="18"/>
        </w:rPr>
        <w:t xml:space="preserve"> Ltd</w:t>
      </w:r>
      <w:r w:rsidRPr="006345E6">
        <w:rPr>
          <w:rFonts w:ascii="Tahoma" w:eastAsia="Times New Roman" w:hAnsi="Tahoma" w:cs="Tahoma"/>
          <w:color w:val="333333"/>
          <w:sz w:val="18"/>
          <w:szCs w:val="18"/>
        </w:rPr>
        <w:t>.</w:t>
      </w:r>
    </w:p>
    <w:p w:rsidR="001C2DF2" w:rsidRPr="006345E6" w:rsidRDefault="001C2DF2" w:rsidP="006345E6">
      <w:bookmarkStart w:id="0" w:name="_GoBack"/>
      <w:bookmarkEnd w:id="0"/>
    </w:p>
    <w:sectPr w:rsidR="001C2DF2" w:rsidRPr="00634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12119"/>
    <w:multiLevelType w:val="multilevel"/>
    <w:tmpl w:val="FE523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5E6"/>
    <w:rsid w:val="000040CC"/>
    <w:rsid w:val="00004381"/>
    <w:rsid w:val="00011B5B"/>
    <w:rsid w:val="00011E20"/>
    <w:rsid w:val="000137AE"/>
    <w:rsid w:val="000144EC"/>
    <w:rsid w:val="000160EB"/>
    <w:rsid w:val="00017B94"/>
    <w:rsid w:val="00022DAD"/>
    <w:rsid w:val="000231A4"/>
    <w:rsid w:val="00023367"/>
    <w:rsid w:val="000235B2"/>
    <w:rsid w:val="00025DF0"/>
    <w:rsid w:val="000266C8"/>
    <w:rsid w:val="000314D3"/>
    <w:rsid w:val="0003252B"/>
    <w:rsid w:val="0003288D"/>
    <w:rsid w:val="00034FEA"/>
    <w:rsid w:val="000355DB"/>
    <w:rsid w:val="0003595D"/>
    <w:rsid w:val="00036240"/>
    <w:rsid w:val="00043A77"/>
    <w:rsid w:val="00043E38"/>
    <w:rsid w:val="00044053"/>
    <w:rsid w:val="00062277"/>
    <w:rsid w:val="00062837"/>
    <w:rsid w:val="0006637E"/>
    <w:rsid w:val="00067D79"/>
    <w:rsid w:val="000705C2"/>
    <w:rsid w:val="00075611"/>
    <w:rsid w:val="00081D7C"/>
    <w:rsid w:val="00082C9F"/>
    <w:rsid w:val="000835AA"/>
    <w:rsid w:val="00083971"/>
    <w:rsid w:val="00086DDE"/>
    <w:rsid w:val="000909BF"/>
    <w:rsid w:val="0009214B"/>
    <w:rsid w:val="00092BB7"/>
    <w:rsid w:val="0009309C"/>
    <w:rsid w:val="00094705"/>
    <w:rsid w:val="00096872"/>
    <w:rsid w:val="000A0004"/>
    <w:rsid w:val="000A13A4"/>
    <w:rsid w:val="000A1462"/>
    <w:rsid w:val="000A5BD0"/>
    <w:rsid w:val="000A6C35"/>
    <w:rsid w:val="000A7810"/>
    <w:rsid w:val="000B432D"/>
    <w:rsid w:val="000B4DAC"/>
    <w:rsid w:val="000B4DDA"/>
    <w:rsid w:val="000C2640"/>
    <w:rsid w:val="000C3B71"/>
    <w:rsid w:val="000C3D5A"/>
    <w:rsid w:val="000C5432"/>
    <w:rsid w:val="000C6FC7"/>
    <w:rsid w:val="000D025E"/>
    <w:rsid w:val="000D2576"/>
    <w:rsid w:val="000D368B"/>
    <w:rsid w:val="000D3AF9"/>
    <w:rsid w:val="000D439C"/>
    <w:rsid w:val="000D6381"/>
    <w:rsid w:val="000D6CF4"/>
    <w:rsid w:val="000E0572"/>
    <w:rsid w:val="000F2F69"/>
    <w:rsid w:val="00100D28"/>
    <w:rsid w:val="0010200B"/>
    <w:rsid w:val="001049DE"/>
    <w:rsid w:val="00104E1E"/>
    <w:rsid w:val="00104EC9"/>
    <w:rsid w:val="00105739"/>
    <w:rsid w:val="001104E9"/>
    <w:rsid w:val="00111D17"/>
    <w:rsid w:val="00112859"/>
    <w:rsid w:val="00114EBE"/>
    <w:rsid w:val="00115E10"/>
    <w:rsid w:val="001216AD"/>
    <w:rsid w:val="00122D67"/>
    <w:rsid w:val="00124FE6"/>
    <w:rsid w:val="00125DA9"/>
    <w:rsid w:val="0013278F"/>
    <w:rsid w:val="00135D65"/>
    <w:rsid w:val="0013608E"/>
    <w:rsid w:val="001363B9"/>
    <w:rsid w:val="001376F9"/>
    <w:rsid w:val="00137784"/>
    <w:rsid w:val="001379D0"/>
    <w:rsid w:val="00140D01"/>
    <w:rsid w:val="00141553"/>
    <w:rsid w:val="001435F5"/>
    <w:rsid w:val="00144314"/>
    <w:rsid w:val="001443C9"/>
    <w:rsid w:val="001470C4"/>
    <w:rsid w:val="00147A0F"/>
    <w:rsid w:val="00150374"/>
    <w:rsid w:val="001515ED"/>
    <w:rsid w:val="00153A5C"/>
    <w:rsid w:val="00153E7A"/>
    <w:rsid w:val="001559D6"/>
    <w:rsid w:val="00156C23"/>
    <w:rsid w:val="00160825"/>
    <w:rsid w:val="0016187F"/>
    <w:rsid w:val="0016285A"/>
    <w:rsid w:val="00163EC8"/>
    <w:rsid w:val="00164920"/>
    <w:rsid w:val="00165368"/>
    <w:rsid w:val="001655F2"/>
    <w:rsid w:val="001670E2"/>
    <w:rsid w:val="00170BF9"/>
    <w:rsid w:val="00175E42"/>
    <w:rsid w:val="0017703C"/>
    <w:rsid w:val="00180D73"/>
    <w:rsid w:val="00181118"/>
    <w:rsid w:val="00182525"/>
    <w:rsid w:val="0019085C"/>
    <w:rsid w:val="00190A30"/>
    <w:rsid w:val="00192085"/>
    <w:rsid w:val="00192B77"/>
    <w:rsid w:val="001938BB"/>
    <w:rsid w:val="00194D51"/>
    <w:rsid w:val="00196778"/>
    <w:rsid w:val="00196F15"/>
    <w:rsid w:val="001A2449"/>
    <w:rsid w:val="001A3896"/>
    <w:rsid w:val="001B25DF"/>
    <w:rsid w:val="001B3D53"/>
    <w:rsid w:val="001C252A"/>
    <w:rsid w:val="001C2DF2"/>
    <w:rsid w:val="001D1136"/>
    <w:rsid w:val="001D128B"/>
    <w:rsid w:val="001D2303"/>
    <w:rsid w:val="001D32E3"/>
    <w:rsid w:val="001D36CD"/>
    <w:rsid w:val="001D4683"/>
    <w:rsid w:val="001D542A"/>
    <w:rsid w:val="001D654B"/>
    <w:rsid w:val="001D6D27"/>
    <w:rsid w:val="001E1F2A"/>
    <w:rsid w:val="001E2007"/>
    <w:rsid w:val="001E23CF"/>
    <w:rsid w:val="001E2D91"/>
    <w:rsid w:val="001E4131"/>
    <w:rsid w:val="001E4F1E"/>
    <w:rsid w:val="001E6FE1"/>
    <w:rsid w:val="001F1F34"/>
    <w:rsid w:val="001F2ED7"/>
    <w:rsid w:val="001F2EFB"/>
    <w:rsid w:val="001F46FA"/>
    <w:rsid w:val="001F57B5"/>
    <w:rsid w:val="001F7989"/>
    <w:rsid w:val="002018AB"/>
    <w:rsid w:val="00201DB8"/>
    <w:rsid w:val="00205DA3"/>
    <w:rsid w:val="0021150D"/>
    <w:rsid w:val="00211DAE"/>
    <w:rsid w:val="00213096"/>
    <w:rsid w:val="0021413D"/>
    <w:rsid w:val="0021552A"/>
    <w:rsid w:val="0021686C"/>
    <w:rsid w:val="002204C9"/>
    <w:rsid w:val="00224557"/>
    <w:rsid w:val="002251E5"/>
    <w:rsid w:val="00225A41"/>
    <w:rsid w:val="00225A70"/>
    <w:rsid w:val="002277BD"/>
    <w:rsid w:val="00235815"/>
    <w:rsid w:val="00237E34"/>
    <w:rsid w:val="002402CF"/>
    <w:rsid w:val="00240DEB"/>
    <w:rsid w:val="00242814"/>
    <w:rsid w:val="002434CB"/>
    <w:rsid w:val="00243E1A"/>
    <w:rsid w:val="0025104D"/>
    <w:rsid w:val="00255519"/>
    <w:rsid w:val="0025777D"/>
    <w:rsid w:val="00261494"/>
    <w:rsid w:val="0026196B"/>
    <w:rsid w:val="00261A93"/>
    <w:rsid w:val="00263310"/>
    <w:rsid w:val="0026669B"/>
    <w:rsid w:val="00266D18"/>
    <w:rsid w:val="002707F1"/>
    <w:rsid w:val="00271D7E"/>
    <w:rsid w:val="00272AB0"/>
    <w:rsid w:val="002741EF"/>
    <w:rsid w:val="0027584E"/>
    <w:rsid w:val="00282D98"/>
    <w:rsid w:val="00286A98"/>
    <w:rsid w:val="002900B0"/>
    <w:rsid w:val="002906F6"/>
    <w:rsid w:val="00294EE1"/>
    <w:rsid w:val="002968CF"/>
    <w:rsid w:val="00296F17"/>
    <w:rsid w:val="002A049C"/>
    <w:rsid w:val="002A04ED"/>
    <w:rsid w:val="002A7E75"/>
    <w:rsid w:val="002B0F8B"/>
    <w:rsid w:val="002B11F3"/>
    <w:rsid w:val="002B3447"/>
    <w:rsid w:val="002B38D7"/>
    <w:rsid w:val="002B57A7"/>
    <w:rsid w:val="002B6769"/>
    <w:rsid w:val="002B6D92"/>
    <w:rsid w:val="002C4C71"/>
    <w:rsid w:val="002C501E"/>
    <w:rsid w:val="002C504D"/>
    <w:rsid w:val="002C5E3A"/>
    <w:rsid w:val="002C74D2"/>
    <w:rsid w:val="002C78F6"/>
    <w:rsid w:val="002D00FD"/>
    <w:rsid w:val="002D09C1"/>
    <w:rsid w:val="002D1CB6"/>
    <w:rsid w:val="002D2097"/>
    <w:rsid w:val="002D3100"/>
    <w:rsid w:val="002D493D"/>
    <w:rsid w:val="002D4A6A"/>
    <w:rsid w:val="002D5184"/>
    <w:rsid w:val="002E0E1B"/>
    <w:rsid w:val="002E1420"/>
    <w:rsid w:val="002E4C7E"/>
    <w:rsid w:val="002E7DB4"/>
    <w:rsid w:val="002F11DB"/>
    <w:rsid w:val="002F3AAE"/>
    <w:rsid w:val="002F4397"/>
    <w:rsid w:val="002F4774"/>
    <w:rsid w:val="002F483B"/>
    <w:rsid w:val="002F7E02"/>
    <w:rsid w:val="003003B4"/>
    <w:rsid w:val="00310118"/>
    <w:rsid w:val="00310213"/>
    <w:rsid w:val="00314B4E"/>
    <w:rsid w:val="003214A4"/>
    <w:rsid w:val="00321C48"/>
    <w:rsid w:val="003228CC"/>
    <w:rsid w:val="00322AEE"/>
    <w:rsid w:val="0032301D"/>
    <w:rsid w:val="00326C40"/>
    <w:rsid w:val="00327847"/>
    <w:rsid w:val="003309A1"/>
    <w:rsid w:val="00330E5F"/>
    <w:rsid w:val="003313BE"/>
    <w:rsid w:val="00337154"/>
    <w:rsid w:val="00344454"/>
    <w:rsid w:val="00345CF3"/>
    <w:rsid w:val="003461B8"/>
    <w:rsid w:val="00347A93"/>
    <w:rsid w:val="00350A21"/>
    <w:rsid w:val="0035163D"/>
    <w:rsid w:val="0035342F"/>
    <w:rsid w:val="003550FD"/>
    <w:rsid w:val="00357D24"/>
    <w:rsid w:val="00361ED5"/>
    <w:rsid w:val="003620E3"/>
    <w:rsid w:val="0036237B"/>
    <w:rsid w:val="00363A1D"/>
    <w:rsid w:val="00365B76"/>
    <w:rsid w:val="00371066"/>
    <w:rsid w:val="00373C7F"/>
    <w:rsid w:val="003741E3"/>
    <w:rsid w:val="00376034"/>
    <w:rsid w:val="00376D99"/>
    <w:rsid w:val="00377577"/>
    <w:rsid w:val="00377C03"/>
    <w:rsid w:val="00377ED8"/>
    <w:rsid w:val="0038372C"/>
    <w:rsid w:val="0038610C"/>
    <w:rsid w:val="00386EF9"/>
    <w:rsid w:val="00387FF1"/>
    <w:rsid w:val="003909BE"/>
    <w:rsid w:val="003925A0"/>
    <w:rsid w:val="00394080"/>
    <w:rsid w:val="00397996"/>
    <w:rsid w:val="003A0776"/>
    <w:rsid w:val="003A174B"/>
    <w:rsid w:val="003A249A"/>
    <w:rsid w:val="003A2E60"/>
    <w:rsid w:val="003A478B"/>
    <w:rsid w:val="003A503F"/>
    <w:rsid w:val="003A7F6D"/>
    <w:rsid w:val="003B17E1"/>
    <w:rsid w:val="003B2197"/>
    <w:rsid w:val="003B34D8"/>
    <w:rsid w:val="003B50A3"/>
    <w:rsid w:val="003B70DD"/>
    <w:rsid w:val="003C0BAE"/>
    <w:rsid w:val="003C3B68"/>
    <w:rsid w:val="003C6EDC"/>
    <w:rsid w:val="003C7280"/>
    <w:rsid w:val="003D549E"/>
    <w:rsid w:val="003D7115"/>
    <w:rsid w:val="003D7C33"/>
    <w:rsid w:val="003E4475"/>
    <w:rsid w:val="003E4C78"/>
    <w:rsid w:val="003E502C"/>
    <w:rsid w:val="003F36AF"/>
    <w:rsid w:val="003F5255"/>
    <w:rsid w:val="00402BC3"/>
    <w:rsid w:val="00402F8F"/>
    <w:rsid w:val="0040414C"/>
    <w:rsid w:val="00404DA4"/>
    <w:rsid w:val="0041262D"/>
    <w:rsid w:val="00413E91"/>
    <w:rsid w:val="00417A0B"/>
    <w:rsid w:val="00417F0F"/>
    <w:rsid w:val="00420838"/>
    <w:rsid w:val="0042638A"/>
    <w:rsid w:val="00426B4B"/>
    <w:rsid w:val="004275E9"/>
    <w:rsid w:val="00427B67"/>
    <w:rsid w:val="00430671"/>
    <w:rsid w:val="00430742"/>
    <w:rsid w:val="004307A1"/>
    <w:rsid w:val="004328EE"/>
    <w:rsid w:val="00432F84"/>
    <w:rsid w:val="00441048"/>
    <w:rsid w:val="00446BB8"/>
    <w:rsid w:val="00447040"/>
    <w:rsid w:val="00450B0E"/>
    <w:rsid w:val="00453B08"/>
    <w:rsid w:val="00453C6D"/>
    <w:rsid w:val="0045446C"/>
    <w:rsid w:val="004567A8"/>
    <w:rsid w:val="004606FC"/>
    <w:rsid w:val="00463433"/>
    <w:rsid w:val="00465841"/>
    <w:rsid w:val="0047380B"/>
    <w:rsid w:val="00474059"/>
    <w:rsid w:val="00475CFE"/>
    <w:rsid w:val="00480ED2"/>
    <w:rsid w:val="00483F78"/>
    <w:rsid w:val="004859AF"/>
    <w:rsid w:val="00487EFF"/>
    <w:rsid w:val="004904BE"/>
    <w:rsid w:val="004923DA"/>
    <w:rsid w:val="004947C0"/>
    <w:rsid w:val="004A17A7"/>
    <w:rsid w:val="004A2B66"/>
    <w:rsid w:val="004A425B"/>
    <w:rsid w:val="004A58AC"/>
    <w:rsid w:val="004A5F46"/>
    <w:rsid w:val="004A786D"/>
    <w:rsid w:val="004B043D"/>
    <w:rsid w:val="004B2D26"/>
    <w:rsid w:val="004B50E6"/>
    <w:rsid w:val="004B52FA"/>
    <w:rsid w:val="004B7530"/>
    <w:rsid w:val="004C2D43"/>
    <w:rsid w:val="004C5F06"/>
    <w:rsid w:val="004C6196"/>
    <w:rsid w:val="004D031C"/>
    <w:rsid w:val="004D0AD1"/>
    <w:rsid w:val="004D1658"/>
    <w:rsid w:val="004E1A11"/>
    <w:rsid w:val="004E2347"/>
    <w:rsid w:val="004E31AF"/>
    <w:rsid w:val="004E39E2"/>
    <w:rsid w:val="004E3B30"/>
    <w:rsid w:val="004E4626"/>
    <w:rsid w:val="004E6B1A"/>
    <w:rsid w:val="004E77F3"/>
    <w:rsid w:val="004F0B6C"/>
    <w:rsid w:val="004F0BD4"/>
    <w:rsid w:val="004F139F"/>
    <w:rsid w:val="004F5AF5"/>
    <w:rsid w:val="004F669B"/>
    <w:rsid w:val="005008B1"/>
    <w:rsid w:val="00501E49"/>
    <w:rsid w:val="005026D8"/>
    <w:rsid w:val="005028AC"/>
    <w:rsid w:val="005041BF"/>
    <w:rsid w:val="005045BB"/>
    <w:rsid w:val="00504D3C"/>
    <w:rsid w:val="005055E3"/>
    <w:rsid w:val="00507911"/>
    <w:rsid w:val="0051214C"/>
    <w:rsid w:val="00513168"/>
    <w:rsid w:val="00515D0E"/>
    <w:rsid w:val="00516507"/>
    <w:rsid w:val="00516AF7"/>
    <w:rsid w:val="00517357"/>
    <w:rsid w:val="005221C3"/>
    <w:rsid w:val="0052222E"/>
    <w:rsid w:val="0052475E"/>
    <w:rsid w:val="00524EB9"/>
    <w:rsid w:val="00530BB9"/>
    <w:rsid w:val="00541A67"/>
    <w:rsid w:val="005422BA"/>
    <w:rsid w:val="005434B3"/>
    <w:rsid w:val="005451DA"/>
    <w:rsid w:val="00550767"/>
    <w:rsid w:val="0055367D"/>
    <w:rsid w:val="00555B0C"/>
    <w:rsid w:val="00555DF1"/>
    <w:rsid w:val="005564FA"/>
    <w:rsid w:val="00561753"/>
    <w:rsid w:val="00562DF1"/>
    <w:rsid w:val="005664FD"/>
    <w:rsid w:val="00570105"/>
    <w:rsid w:val="0057276A"/>
    <w:rsid w:val="00573CF1"/>
    <w:rsid w:val="0057451D"/>
    <w:rsid w:val="00575838"/>
    <w:rsid w:val="0057597F"/>
    <w:rsid w:val="00575CF9"/>
    <w:rsid w:val="00577DC7"/>
    <w:rsid w:val="00582C53"/>
    <w:rsid w:val="00583D9A"/>
    <w:rsid w:val="005872E4"/>
    <w:rsid w:val="00587453"/>
    <w:rsid w:val="00590110"/>
    <w:rsid w:val="005901F9"/>
    <w:rsid w:val="00590C41"/>
    <w:rsid w:val="0059126D"/>
    <w:rsid w:val="005914D3"/>
    <w:rsid w:val="00591946"/>
    <w:rsid w:val="00594B66"/>
    <w:rsid w:val="005961B0"/>
    <w:rsid w:val="005A0253"/>
    <w:rsid w:val="005A0A17"/>
    <w:rsid w:val="005A191E"/>
    <w:rsid w:val="005A1B9C"/>
    <w:rsid w:val="005B2314"/>
    <w:rsid w:val="005B45DD"/>
    <w:rsid w:val="005B52EE"/>
    <w:rsid w:val="005B55FA"/>
    <w:rsid w:val="005B70B4"/>
    <w:rsid w:val="005B7727"/>
    <w:rsid w:val="005C1887"/>
    <w:rsid w:val="005C1951"/>
    <w:rsid w:val="005C296A"/>
    <w:rsid w:val="005C2E35"/>
    <w:rsid w:val="005C72EA"/>
    <w:rsid w:val="005C7495"/>
    <w:rsid w:val="005C7C33"/>
    <w:rsid w:val="005D035A"/>
    <w:rsid w:val="005D1AE4"/>
    <w:rsid w:val="005D41A1"/>
    <w:rsid w:val="005E14CA"/>
    <w:rsid w:val="005F4217"/>
    <w:rsid w:val="005F460B"/>
    <w:rsid w:val="005F5FE2"/>
    <w:rsid w:val="00601891"/>
    <w:rsid w:val="00601ED3"/>
    <w:rsid w:val="00603A1E"/>
    <w:rsid w:val="00606107"/>
    <w:rsid w:val="00606DC4"/>
    <w:rsid w:val="00611877"/>
    <w:rsid w:val="00612532"/>
    <w:rsid w:val="00613EB5"/>
    <w:rsid w:val="006160ED"/>
    <w:rsid w:val="00616204"/>
    <w:rsid w:val="00616F10"/>
    <w:rsid w:val="00617D90"/>
    <w:rsid w:val="006220CB"/>
    <w:rsid w:val="00624572"/>
    <w:rsid w:val="0062616F"/>
    <w:rsid w:val="00627341"/>
    <w:rsid w:val="0062765A"/>
    <w:rsid w:val="0063181E"/>
    <w:rsid w:val="00631ECF"/>
    <w:rsid w:val="00633BB3"/>
    <w:rsid w:val="00633F1F"/>
    <w:rsid w:val="006345E6"/>
    <w:rsid w:val="0063521B"/>
    <w:rsid w:val="0063637B"/>
    <w:rsid w:val="00643085"/>
    <w:rsid w:val="00644396"/>
    <w:rsid w:val="0064628B"/>
    <w:rsid w:val="00651225"/>
    <w:rsid w:val="006516B6"/>
    <w:rsid w:val="006529C1"/>
    <w:rsid w:val="00654672"/>
    <w:rsid w:val="0066189F"/>
    <w:rsid w:val="00662327"/>
    <w:rsid w:val="00662777"/>
    <w:rsid w:val="00663E7B"/>
    <w:rsid w:val="0066413E"/>
    <w:rsid w:val="006647E9"/>
    <w:rsid w:val="006652C5"/>
    <w:rsid w:val="0067183A"/>
    <w:rsid w:val="006735BC"/>
    <w:rsid w:val="00683A97"/>
    <w:rsid w:val="006849C0"/>
    <w:rsid w:val="0068537C"/>
    <w:rsid w:val="00690BF4"/>
    <w:rsid w:val="00691C95"/>
    <w:rsid w:val="00694FC2"/>
    <w:rsid w:val="006A3BCB"/>
    <w:rsid w:val="006A5129"/>
    <w:rsid w:val="006B0777"/>
    <w:rsid w:val="006B2F3C"/>
    <w:rsid w:val="006B419D"/>
    <w:rsid w:val="006B6785"/>
    <w:rsid w:val="006C0847"/>
    <w:rsid w:val="006C29A0"/>
    <w:rsid w:val="006C539B"/>
    <w:rsid w:val="006D4CEE"/>
    <w:rsid w:val="006D50BF"/>
    <w:rsid w:val="006D584B"/>
    <w:rsid w:val="006D6A40"/>
    <w:rsid w:val="006D71E4"/>
    <w:rsid w:val="006E05E5"/>
    <w:rsid w:val="006E1BC4"/>
    <w:rsid w:val="006E1E1B"/>
    <w:rsid w:val="006E50EC"/>
    <w:rsid w:val="006E62BA"/>
    <w:rsid w:val="006F3930"/>
    <w:rsid w:val="00701CFD"/>
    <w:rsid w:val="007025F5"/>
    <w:rsid w:val="00702C50"/>
    <w:rsid w:val="0070342D"/>
    <w:rsid w:val="00704036"/>
    <w:rsid w:val="007056FC"/>
    <w:rsid w:val="00712716"/>
    <w:rsid w:val="00713508"/>
    <w:rsid w:val="0071457C"/>
    <w:rsid w:val="00715729"/>
    <w:rsid w:val="00715B9D"/>
    <w:rsid w:val="007166C0"/>
    <w:rsid w:val="00723022"/>
    <w:rsid w:val="00725296"/>
    <w:rsid w:val="0072532D"/>
    <w:rsid w:val="007259F0"/>
    <w:rsid w:val="00732679"/>
    <w:rsid w:val="007343D6"/>
    <w:rsid w:val="00735CD5"/>
    <w:rsid w:val="00737FE9"/>
    <w:rsid w:val="00742105"/>
    <w:rsid w:val="00743B61"/>
    <w:rsid w:val="007474B1"/>
    <w:rsid w:val="007519D8"/>
    <w:rsid w:val="0075387F"/>
    <w:rsid w:val="0075561E"/>
    <w:rsid w:val="00755EA0"/>
    <w:rsid w:val="00756646"/>
    <w:rsid w:val="0076014D"/>
    <w:rsid w:val="0076159B"/>
    <w:rsid w:val="0076782E"/>
    <w:rsid w:val="007720B6"/>
    <w:rsid w:val="0077598B"/>
    <w:rsid w:val="007760C6"/>
    <w:rsid w:val="00781168"/>
    <w:rsid w:val="00781D4B"/>
    <w:rsid w:val="00781F1D"/>
    <w:rsid w:val="0078714C"/>
    <w:rsid w:val="00787966"/>
    <w:rsid w:val="00790F66"/>
    <w:rsid w:val="00793FAA"/>
    <w:rsid w:val="00796A9A"/>
    <w:rsid w:val="00796DDF"/>
    <w:rsid w:val="007A1A8E"/>
    <w:rsid w:val="007A52B6"/>
    <w:rsid w:val="007B021C"/>
    <w:rsid w:val="007B0451"/>
    <w:rsid w:val="007B291A"/>
    <w:rsid w:val="007B59DA"/>
    <w:rsid w:val="007B7A9B"/>
    <w:rsid w:val="007C1237"/>
    <w:rsid w:val="007C2E07"/>
    <w:rsid w:val="007D1906"/>
    <w:rsid w:val="007D2045"/>
    <w:rsid w:val="007D3AB1"/>
    <w:rsid w:val="007D3D73"/>
    <w:rsid w:val="007D5120"/>
    <w:rsid w:val="007D67AA"/>
    <w:rsid w:val="007E123A"/>
    <w:rsid w:val="007E22AA"/>
    <w:rsid w:val="007E4037"/>
    <w:rsid w:val="007E6FAC"/>
    <w:rsid w:val="007F0CF9"/>
    <w:rsid w:val="007F3F10"/>
    <w:rsid w:val="00800A75"/>
    <w:rsid w:val="00801704"/>
    <w:rsid w:val="008048B2"/>
    <w:rsid w:val="00816082"/>
    <w:rsid w:val="00817AC7"/>
    <w:rsid w:val="008202BA"/>
    <w:rsid w:val="0082232B"/>
    <w:rsid w:val="008232FF"/>
    <w:rsid w:val="00823B86"/>
    <w:rsid w:val="00824204"/>
    <w:rsid w:val="0083449F"/>
    <w:rsid w:val="00834EC8"/>
    <w:rsid w:val="00840A69"/>
    <w:rsid w:val="00844844"/>
    <w:rsid w:val="008454A9"/>
    <w:rsid w:val="00847E23"/>
    <w:rsid w:val="0085056B"/>
    <w:rsid w:val="00851812"/>
    <w:rsid w:val="008523EC"/>
    <w:rsid w:val="00854E7E"/>
    <w:rsid w:val="00857085"/>
    <w:rsid w:val="0085785E"/>
    <w:rsid w:val="00861004"/>
    <w:rsid w:val="0086106B"/>
    <w:rsid w:val="00863B33"/>
    <w:rsid w:val="008648ED"/>
    <w:rsid w:val="00865A81"/>
    <w:rsid w:val="00865BD1"/>
    <w:rsid w:val="0086769F"/>
    <w:rsid w:val="00870902"/>
    <w:rsid w:val="00871119"/>
    <w:rsid w:val="00873A57"/>
    <w:rsid w:val="008749CB"/>
    <w:rsid w:val="00876896"/>
    <w:rsid w:val="0087786A"/>
    <w:rsid w:val="00880DBF"/>
    <w:rsid w:val="0088432A"/>
    <w:rsid w:val="00884C64"/>
    <w:rsid w:val="00884DAE"/>
    <w:rsid w:val="00885FA2"/>
    <w:rsid w:val="00887D1A"/>
    <w:rsid w:val="0089303F"/>
    <w:rsid w:val="0089575F"/>
    <w:rsid w:val="00896745"/>
    <w:rsid w:val="008A0CA8"/>
    <w:rsid w:val="008A2FE5"/>
    <w:rsid w:val="008B0952"/>
    <w:rsid w:val="008B3609"/>
    <w:rsid w:val="008B3C86"/>
    <w:rsid w:val="008B43BF"/>
    <w:rsid w:val="008B4806"/>
    <w:rsid w:val="008B50B8"/>
    <w:rsid w:val="008B6332"/>
    <w:rsid w:val="008B710D"/>
    <w:rsid w:val="008C0CA1"/>
    <w:rsid w:val="008C2547"/>
    <w:rsid w:val="008C457A"/>
    <w:rsid w:val="008C5AA1"/>
    <w:rsid w:val="008C760D"/>
    <w:rsid w:val="008D0B25"/>
    <w:rsid w:val="008D537F"/>
    <w:rsid w:val="008D619D"/>
    <w:rsid w:val="008D727C"/>
    <w:rsid w:val="008E019D"/>
    <w:rsid w:val="008E16ED"/>
    <w:rsid w:val="008E5934"/>
    <w:rsid w:val="008E595C"/>
    <w:rsid w:val="008E62B0"/>
    <w:rsid w:val="008F0077"/>
    <w:rsid w:val="008F600C"/>
    <w:rsid w:val="008F7F5F"/>
    <w:rsid w:val="009001CD"/>
    <w:rsid w:val="00900323"/>
    <w:rsid w:val="00902F91"/>
    <w:rsid w:val="009034BB"/>
    <w:rsid w:val="009036CF"/>
    <w:rsid w:val="0090611B"/>
    <w:rsid w:val="009106D4"/>
    <w:rsid w:val="00911758"/>
    <w:rsid w:val="00912833"/>
    <w:rsid w:val="00913ED4"/>
    <w:rsid w:val="0091403C"/>
    <w:rsid w:val="0091489D"/>
    <w:rsid w:val="0091586A"/>
    <w:rsid w:val="00916DFF"/>
    <w:rsid w:val="009170FE"/>
    <w:rsid w:val="00920D9C"/>
    <w:rsid w:val="0092191C"/>
    <w:rsid w:val="00923268"/>
    <w:rsid w:val="00926205"/>
    <w:rsid w:val="009265AB"/>
    <w:rsid w:val="00930219"/>
    <w:rsid w:val="00930A67"/>
    <w:rsid w:val="00931301"/>
    <w:rsid w:val="00932FA9"/>
    <w:rsid w:val="00932FAA"/>
    <w:rsid w:val="00933608"/>
    <w:rsid w:val="0093404E"/>
    <w:rsid w:val="00934E01"/>
    <w:rsid w:val="00937171"/>
    <w:rsid w:val="00937D39"/>
    <w:rsid w:val="00944312"/>
    <w:rsid w:val="00945324"/>
    <w:rsid w:val="009472A0"/>
    <w:rsid w:val="00950CBB"/>
    <w:rsid w:val="00960B47"/>
    <w:rsid w:val="00960D95"/>
    <w:rsid w:val="009642A9"/>
    <w:rsid w:val="00964474"/>
    <w:rsid w:val="00964713"/>
    <w:rsid w:val="00966FD1"/>
    <w:rsid w:val="00974376"/>
    <w:rsid w:val="00975442"/>
    <w:rsid w:val="00981F2F"/>
    <w:rsid w:val="009837B3"/>
    <w:rsid w:val="00983FA3"/>
    <w:rsid w:val="009857EF"/>
    <w:rsid w:val="00985CC0"/>
    <w:rsid w:val="009917AC"/>
    <w:rsid w:val="009A19F2"/>
    <w:rsid w:val="009A3F26"/>
    <w:rsid w:val="009A405F"/>
    <w:rsid w:val="009A4CD8"/>
    <w:rsid w:val="009A52FF"/>
    <w:rsid w:val="009A6218"/>
    <w:rsid w:val="009B03EC"/>
    <w:rsid w:val="009B1725"/>
    <w:rsid w:val="009B17FC"/>
    <w:rsid w:val="009B2DE7"/>
    <w:rsid w:val="009B3B0C"/>
    <w:rsid w:val="009B3E7E"/>
    <w:rsid w:val="009B4A06"/>
    <w:rsid w:val="009B4CA8"/>
    <w:rsid w:val="009B5403"/>
    <w:rsid w:val="009B57E1"/>
    <w:rsid w:val="009B59C8"/>
    <w:rsid w:val="009B60B0"/>
    <w:rsid w:val="009B6698"/>
    <w:rsid w:val="009B6727"/>
    <w:rsid w:val="009B6B1E"/>
    <w:rsid w:val="009C083D"/>
    <w:rsid w:val="009C1234"/>
    <w:rsid w:val="009C4125"/>
    <w:rsid w:val="009C4F06"/>
    <w:rsid w:val="009C5CD6"/>
    <w:rsid w:val="009D17A6"/>
    <w:rsid w:val="009D1904"/>
    <w:rsid w:val="009D1BF5"/>
    <w:rsid w:val="009D2393"/>
    <w:rsid w:val="009D3445"/>
    <w:rsid w:val="009D3F66"/>
    <w:rsid w:val="009D4657"/>
    <w:rsid w:val="009E54C6"/>
    <w:rsid w:val="009E7B42"/>
    <w:rsid w:val="009F03CA"/>
    <w:rsid w:val="009F2BA7"/>
    <w:rsid w:val="009F3E6F"/>
    <w:rsid w:val="009F41D5"/>
    <w:rsid w:val="009F6542"/>
    <w:rsid w:val="00A02AA4"/>
    <w:rsid w:val="00A02FF1"/>
    <w:rsid w:val="00A0531C"/>
    <w:rsid w:val="00A07E92"/>
    <w:rsid w:val="00A10BC5"/>
    <w:rsid w:val="00A11EF9"/>
    <w:rsid w:val="00A1222F"/>
    <w:rsid w:val="00A14BA9"/>
    <w:rsid w:val="00A1519F"/>
    <w:rsid w:val="00A167DC"/>
    <w:rsid w:val="00A216DC"/>
    <w:rsid w:val="00A227A4"/>
    <w:rsid w:val="00A23DC5"/>
    <w:rsid w:val="00A24DF4"/>
    <w:rsid w:val="00A24E3F"/>
    <w:rsid w:val="00A25F1A"/>
    <w:rsid w:val="00A26DAB"/>
    <w:rsid w:val="00A27A5E"/>
    <w:rsid w:val="00A30CCF"/>
    <w:rsid w:val="00A34889"/>
    <w:rsid w:val="00A35C68"/>
    <w:rsid w:val="00A404B4"/>
    <w:rsid w:val="00A43938"/>
    <w:rsid w:val="00A43E44"/>
    <w:rsid w:val="00A4455F"/>
    <w:rsid w:val="00A44A47"/>
    <w:rsid w:val="00A51E7B"/>
    <w:rsid w:val="00A54842"/>
    <w:rsid w:val="00A54B6F"/>
    <w:rsid w:val="00A563A6"/>
    <w:rsid w:val="00A60A26"/>
    <w:rsid w:val="00A61580"/>
    <w:rsid w:val="00A6582C"/>
    <w:rsid w:val="00A66246"/>
    <w:rsid w:val="00A7074D"/>
    <w:rsid w:val="00A70944"/>
    <w:rsid w:val="00A750FA"/>
    <w:rsid w:val="00A7582E"/>
    <w:rsid w:val="00A75B61"/>
    <w:rsid w:val="00A76AD1"/>
    <w:rsid w:val="00A93308"/>
    <w:rsid w:val="00A93D19"/>
    <w:rsid w:val="00A941E8"/>
    <w:rsid w:val="00A94E9B"/>
    <w:rsid w:val="00AA0583"/>
    <w:rsid w:val="00AA0CBA"/>
    <w:rsid w:val="00AA1BAB"/>
    <w:rsid w:val="00AA20A2"/>
    <w:rsid w:val="00AA2EB6"/>
    <w:rsid w:val="00AA450C"/>
    <w:rsid w:val="00AA6743"/>
    <w:rsid w:val="00AA69FD"/>
    <w:rsid w:val="00AB1574"/>
    <w:rsid w:val="00AB222F"/>
    <w:rsid w:val="00AB2A10"/>
    <w:rsid w:val="00AB2C93"/>
    <w:rsid w:val="00AB46AA"/>
    <w:rsid w:val="00AB476F"/>
    <w:rsid w:val="00AB5D93"/>
    <w:rsid w:val="00AB6192"/>
    <w:rsid w:val="00AB719F"/>
    <w:rsid w:val="00AB761F"/>
    <w:rsid w:val="00AB7775"/>
    <w:rsid w:val="00AC1F00"/>
    <w:rsid w:val="00AC25AE"/>
    <w:rsid w:val="00AC2B12"/>
    <w:rsid w:val="00AC468C"/>
    <w:rsid w:val="00AC53BB"/>
    <w:rsid w:val="00AC797B"/>
    <w:rsid w:val="00AD1BAB"/>
    <w:rsid w:val="00AD1E7F"/>
    <w:rsid w:val="00AD27CD"/>
    <w:rsid w:val="00AD3FBF"/>
    <w:rsid w:val="00AD54D4"/>
    <w:rsid w:val="00AD6F70"/>
    <w:rsid w:val="00AD7566"/>
    <w:rsid w:val="00AE142B"/>
    <w:rsid w:val="00AE1831"/>
    <w:rsid w:val="00AE21AD"/>
    <w:rsid w:val="00AE235F"/>
    <w:rsid w:val="00AE5D33"/>
    <w:rsid w:val="00AE6B52"/>
    <w:rsid w:val="00AE6EAF"/>
    <w:rsid w:val="00AF2077"/>
    <w:rsid w:val="00AF29C0"/>
    <w:rsid w:val="00AF3FB3"/>
    <w:rsid w:val="00AF5725"/>
    <w:rsid w:val="00AF66ED"/>
    <w:rsid w:val="00AF7CE8"/>
    <w:rsid w:val="00B000FD"/>
    <w:rsid w:val="00B01599"/>
    <w:rsid w:val="00B0237C"/>
    <w:rsid w:val="00B0273B"/>
    <w:rsid w:val="00B0306E"/>
    <w:rsid w:val="00B03883"/>
    <w:rsid w:val="00B10290"/>
    <w:rsid w:val="00B11A13"/>
    <w:rsid w:val="00B12036"/>
    <w:rsid w:val="00B14D99"/>
    <w:rsid w:val="00B172F9"/>
    <w:rsid w:val="00B21BCC"/>
    <w:rsid w:val="00B21FCD"/>
    <w:rsid w:val="00B233AA"/>
    <w:rsid w:val="00B254A9"/>
    <w:rsid w:val="00B32380"/>
    <w:rsid w:val="00B3247F"/>
    <w:rsid w:val="00B3326B"/>
    <w:rsid w:val="00B34A41"/>
    <w:rsid w:val="00B35561"/>
    <w:rsid w:val="00B356C3"/>
    <w:rsid w:val="00B35F08"/>
    <w:rsid w:val="00B41214"/>
    <w:rsid w:val="00B418EF"/>
    <w:rsid w:val="00B443B2"/>
    <w:rsid w:val="00B45AB2"/>
    <w:rsid w:val="00B45EDA"/>
    <w:rsid w:val="00B47583"/>
    <w:rsid w:val="00B53AE8"/>
    <w:rsid w:val="00B546A0"/>
    <w:rsid w:val="00B54E9B"/>
    <w:rsid w:val="00B55CC5"/>
    <w:rsid w:val="00B5650F"/>
    <w:rsid w:val="00B575BF"/>
    <w:rsid w:val="00B57FD9"/>
    <w:rsid w:val="00B6197D"/>
    <w:rsid w:val="00B670EF"/>
    <w:rsid w:val="00B707C8"/>
    <w:rsid w:val="00B7271D"/>
    <w:rsid w:val="00B73A21"/>
    <w:rsid w:val="00B77112"/>
    <w:rsid w:val="00B778DD"/>
    <w:rsid w:val="00B8038D"/>
    <w:rsid w:val="00B81EB7"/>
    <w:rsid w:val="00B860CB"/>
    <w:rsid w:val="00B862A0"/>
    <w:rsid w:val="00B8766F"/>
    <w:rsid w:val="00B90755"/>
    <w:rsid w:val="00B90E90"/>
    <w:rsid w:val="00B91C83"/>
    <w:rsid w:val="00B91C8C"/>
    <w:rsid w:val="00B92CA0"/>
    <w:rsid w:val="00B975E7"/>
    <w:rsid w:val="00B97ACF"/>
    <w:rsid w:val="00BA050A"/>
    <w:rsid w:val="00BA4204"/>
    <w:rsid w:val="00BA4790"/>
    <w:rsid w:val="00BA49A4"/>
    <w:rsid w:val="00BB0F15"/>
    <w:rsid w:val="00BB3E8E"/>
    <w:rsid w:val="00BB4449"/>
    <w:rsid w:val="00BB5D48"/>
    <w:rsid w:val="00BC0708"/>
    <w:rsid w:val="00BC2A1A"/>
    <w:rsid w:val="00BC4817"/>
    <w:rsid w:val="00BD0BAF"/>
    <w:rsid w:val="00BD1268"/>
    <w:rsid w:val="00BD2B14"/>
    <w:rsid w:val="00BD5E57"/>
    <w:rsid w:val="00BD5F11"/>
    <w:rsid w:val="00BD7057"/>
    <w:rsid w:val="00BD7F4F"/>
    <w:rsid w:val="00BE568A"/>
    <w:rsid w:val="00BF04E8"/>
    <w:rsid w:val="00BF3517"/>
    <w:rsid w:val="00BF4340"/>
    <w:rsid w:val="00BF5EB8"/>
    <w:rsid w:val="00C01CE5"/>
    <w:rsid w:val="00C031ED"/>
    <w:rsid w:val="00C03DB1"/>
    <w:rsid w:val="00C0734E"/>
    <w:rsid w:val="00C0757E"/>
    <w:rsid w:val="00C07AA7"/>
    <w:rsid w:val="00C10DE6"/>
    <w:rsid w:val="00C14524"/>
    <w:rsid w:val="00C151F9"/>
    <w:rsid w:val="00C20AE1"/>
    <w:rsid w:val="00C20CFB"/>
    <w:rsid w:val="00C214FE"/>
    <w:rsid w:val="00C218AC"/>
    <w:rsid w:val="00C23A88"/>
    <w:rsid w:val="00C24140"/>
    <w:rsid w:val="00C248B5"/>
    <w:rsid w:val="00C253F2"/>
    <w:rsid w:val="00C25A1A"/>
    <w:rsid w:val="00C3006F"/>
    <w:rsid w:val="00C300F6"/>
    <w:rsid w:val="00C307E7"/>
    <w:rsid w:val="00C33101"/>
    <w:rsid w:val="00C363FE"/>
    <w:rsid w:val="00C41AEC"/>
    <w:rsid w:val="00C4313E"/>
    <w:rsid w:val="00C444F0"/>
    <w:rsid w:val="00C455B7"/>
    <w:rsid w:val="00C45908"/>
    <w:rsid w:val="00C509D2"/>
    <w:rsid w:val="00C50C68"/>
    <w:rsid w:val="00C51350"/>
    <w:rsid w:val="00C520C2"/>
    <w:rsid w:val="00C5256F"/>
    <w:rsid w:val="00C6186A"/>
    <w:rsid w:val="00C636FC"/>
    <w:rsid w:val="00C63B06"/>
    <w:rsid w:val="00C649B2"/>
    <w:rsid w:val="00C65A46"/>
    <w:rsid w:val="00C65A89"/>
    <w:rsid w:val="00C6675A"/>
    <w:rsid w:val="00C70D1C"/>
    <w:rsid w:val="00C73AE1"/>
    <w:rsid w:val="00C75A4B"/>
    <w:rsid w:val="00C75FE7"/>
    <w:rsid w:val="00C7657A"/>
    <w:rsid w:val="00C76C03"/>
    <w:rsid w:val="00C84BA2"/>
    <w:rsid w:val="00C86B17"/>
    <w:rsid w:val="00C941ED"/>
    <w:rsid w:val="00C95AB6"/>
    <w:rsid w:val="00C97451"/>
    <w:rsid w:val="00C97767"/>
    <w:rsid w:val="00C9794C"/>
    <w:rsid w:val="00CA0563"/>
    <w:rsid w:val="00CA28BC"/>
    <w:rsid w:val="00CA6222"/>
    <w:rsid w:val="00CB106F"/>
    <w:rsid w:val="00CB19B8"/>
    <w:rsid w:val="00CB5038"/>
    <w:rsid w:val="00CB5D8A"/>
    <w:rsid w:val="00CC10CE"/>
    <w:rsid w:val="00CC24A6"/>
    <w:rsid w:val="00CC2F72"/>
    <w:rsid w:val="00CC44B6"/>
    <w:rsid w:val="00CC4E54"/>
    <w:rsid w:val="00CC5C49"/>
    <w:rsid w:val="00CC765F"/>
    <w:rsid w:val="00CC7C4A"/>
    <w:rsid w:val="00CD11AC"/>
    <w:rsid w:val="00CD2ED9"/>
    <w:rsid w:val="00CD6EBF"/>
    <w:rsid w:val="00CE012A"/>
    <w:rsid w:val="00CF0515"/>
    <w:rsid w:val="00CF2170"/>
    <w:rsid w:val="00CF21FE"/>
    <w:rsid w:val="00CF2988"/>
    <w:rsid w:val="00CF2EA1"/>
    <w:rsid w:val="00CF4A64"/>
    <w:rsid w:val="00CF6096"/>
    <w:rsid w:val="00CF6885"/>
    <w:rsid w:val="00D00436"/>
    <w:rsid w:val="00D005B8"/>
    <w:rsid w:val="00D023F1"/>
    <w:rsid w:val="00D07A48"/>
    <w:rsid w:val="00D07D90"/>
    <w:rsid w:val="00D10CE2"/>
    <w:rsid w:val="00D1203F"/>
    <w:rsid w:val="00D1465B"/>
    <w:rsid w:val="00D15843"/>
    <w:rsid w:val="00D167B2"/>
    <w:rsid w:val="00D174FA"/>
    <w:rsid w:val="00D23CEC"/>
    <w:rsid w:val="00D23DBF"/>
    <w:rsid w:val="00D25C71"/>
    <w:rsid w:val="00D27B53"/>
    <w:rsid w:val="00D32B51"/>
    <w:rsid w:val="00D400FF"/>
    <w:rsid w:val="00D40F19"/>
    <w:rsid w:val="00D41E41"/>
    <w:rsid w:val="00D45EDF"/>
    <w:rsid w:val="00D46731"/>
    <w:rsid w:val="00D46F43"/>
    <w:rsid w:val="00D473E9"/>
    <w:rsid w:val="00D477E7"/>
    <w:rsid w:val="00D52653"/>
    <w:rsid w:val="00D532FA"/>
    <w:rsid w:val="00D61664"/>
    <w:rsid w:val="00D647CB"/>
    <w:rsid w:val="00D659EB"/>
    <w:rsid w:val="00D65B01"/>
    <w:rsid w:val="00D722CD"/>
    <w:rsid w:val="00D72787"/>
    <w:rsid w:val="00D74F35"/>
    <w:rsid w:val="00D75D0E"/>
    <w:rsid w:val="00D76C51"/>
    <w:rsid w:val="00D804D4"/>
    <w:rsid w:val="00D860A8"/>
    <w:rsid w:val="00D86FA2"/>
    <w:rsid w:val="00D90025"/>
    <w:rsid w:val="00D90CA8"/>
    <w:rsid w:val="00D91692"/>
    <w:rsid w:val="00D945D6"/>
    <w:rsid w:val="00D952BB"/>
    <w:rsid w:val="00D97500"/>
    <w:rsid w:val="00DA1A53"/>
    <w:rsid w:val="00DA3397"/>
    <w:rsid w:val="00DA494D"/>
    <w:rsid w:val="00DA7228"/>
    <w:rsid w:val="00DB2B60"/>
    <w:rsid w:val="00DB5EE0"/>
    <w:rsid w:val="00DB5FC6"/>
    <w:rsid w:val="00DC0EF5"/>
    <w:rsid w:val="00DC2E63"/>
    <w:rsid w:val="00DC5C5C"/>
    <w:rsid w:val="00DD051F"/>
    <w:rsid w:val="00DD0EA6"/>
    <w:rsid w:val="00DD3035"/>
    <w:rsid w:val="00DD360D"/>
    <w:rsid w:val="00DD4106"/>
    <w:rsid w:val="00DD7B78"/>
    <w:rsid w:val="00DE227C"/>
    <w:rsid w:val="00DE36D1"/>
    <w:rsid w:val="00DE4A5C"/>
    <w:rsid w:val="00DE5C65"/>
    <w:rsid w:val="00DF2CD3"/>
    <w:rsid w:val="00DF2D52"/>
    <w:rsid w:val="00DF31E9"/>
    <w:rsid w:val="00DF671E"/>
    <w:rsid w:val="00DF76E5"/>
    <w:rsid w:val="00E00355"/>
    <w:rsid w:val="00E05B8A"/>
    <w:rsid w:val="00E05E99"/>
    <w:rsid w:val="00E06D88"/>
    <w:rsid w:val="00E11C5C"/>
    <w:rsid w:val="00E138CD"/>
    <w:rsid w:val="00E13EF1"/>
    <w:rsid w:val="00E1659C"/>
    <w:rsid w:val="00E166C2"/>
    <w:rsid w:val="00E16FA5"/>
    <w:rsid w:val="00E24A20"/>
    <w:rsid w:val="00E25E89"/>
    <w:rsid w:val="00E26444"/>
    <w:rsid w:val="00E3056D"/>
    <w:rsid w:val="00E305EE"/>
    <w:rsid w:val="00E310DB"/>
    <w:rsid w:val="00E344F3"/>
    <w:rsid w:val="00E36D23"/>
    <w:rsid w:val="00E44E70"/>
    <w:rsid w:val="00E463EF"/>
    <w:rsid w:val="00E47330"/>
    <w:rsid w:val="00E47CB4"/>
    <w:rsid w:val="00E51E7B"/>
    <w:rsid w:val="00E52189"/>
    <w:rsid w:val="00E5400F"/>
    <w:rsid w:val="00E54153"/>
    <w:rsid w:val="00E546AB"/>
    <w:rsid w:val="00E56163"/>
    <w:rsid w:val="00E56D09"/>
    <w:rsid w:val="00E606EA"/>
    <w:rsid w:val="00E61352"/>
    <w:rsid w:val="00E6244C"/>
    <w:rsid w:val="00E641A2"/>
    <w:rsid w:val="00E67348"/>
    <w:rsid w:val="00E67906"/>
    <w:rsid w:val="00E70846"/>
    <w:rsid w:val="00E72A18"/>
    <w:rsid w:val="00E72C4E"/>
    <w:rsid w:val="00E74EB7"/>
    <w:rsid w:val="00E7630C"/>
    <w:rsid w:val="00E7678C"/>
    <w:rsid w:val="00E77D44"/>
    <w:rsid w:val="00E77D7D"/>
    <w:rsid w:val="00E84D39"/>
    <w:rsid w:val="00E92B1A"/>
    <w:rsid w:val="00E93E9E"/>
    <w:rsid w:val="00E93FA9"/>
    <w:rsid w:val="00E94B2E"/>
    <w:rsid w:val="00E9671B"/>
    <w:rsid w:val="00EB1664"/>
    <w:rsid w:val="00EB202E"/>
    <w:rsid w:val="00EB3422"/>
    <w:rsid w:val="00EB4565"/>
    <w:rsid w:val="00EB4B82"/>
    <w:rsid w:val="00EB7CA4"/>
    <w:rsid w:val="00EC130A"/>
    <w:rsid w:val="00EC15A0"/>
    <w:rsid w:val="00EC3DDC"/>
    <w:rsid w:val="00EC50FC"/>
    <w:rsid w:val="00EC5151"/>
    <w:rsid w:val="00ED0BBA"/>
    <w:rsid w:val="00ED32D7"/>
    <w:rsid w:val="00ED5885"/>
    <w:rsid w:val="00EE0629"/>
    <w:rsid w:val="00EE405F"/>
    <w:rsid w:val="00EE48F1"/>
    <w:rsid w:val="00EE52A7"/>
    <w:rsid w:val="00EE579E"/>
    <w:rsid w:val="00EE628E"/>
    <w:rsid w:val="00EF25D7"/>
    <w:rsid w:val="00EF311B"/>
    <w:rsid w:val="00EF3B99"/>
    <w:rsid w:val="00EF5AFB"/>
    <w:rsid w:val="00EF638A"/>
    <w:rsid w:val="00EF6F5D"/>
    <w:rsid w:val="00F00360"/>
    <w:rsid w:val="00F02E4C"/>
    <w:rsid w:val="00F03D67"/>
    <w:rsid w:val="00F04469"/>
    <w:rsid w:val="00F04D67"/>
    <w:rsid w:val="00F0577E"/>
    <w:rsid w:val="00F07AE6"/>
    <w:rsid w:val="00F111E2"/>
    <w:rsid w:val="00F1304D"/>
    <w:rsid w:val="00F13A74"/>
    <w:rsid w:val="00F15670"/>
    <w:rsid w:val="00F23ED9"/>
    <w:rsid w:val="00F245CA"/>
    <w:rsid w:val="00F24833"/>
    <w:rsid w:val="00F25F50"/>
    <w:rsid w:val="00F2623F"/>
    <w:rsid w:val="00F30AB2"/>
    <w:rsid w:val="00F31260"/>
    <w:rsid w:val="00F317D2"/>
    <w:rsid w:val="00F343EC"/>
    <w:rsid w:val="00F34CD9"/>
    <w:rsid w:val="00F35A24"/>
    <w:rsid w:val="00F408B9"/>
    <w:rsid w:val="00F40CC9"/>
    <w:rsid w:val="00F42504"/>
    <w:rsid w:val="00F45CE0"/>
    <w:rsid w:val="00F46865"/>
    <w:rsid w:val="00F47A81"/>
    <w:rsid w:val="00F5019E"/>
    <w:rsid w:val="00F50226"/>
    <w:rsid w:val="00F5031D"/>
    <w:rsid w:val="00F50B9F"/>
    <w:rsid w:val="00F51C43"/>
    <w:rsid w:val="00F5325E"/>
    <w:rsid w:val="00F54B0B"/>
    <w:rsid w:val="00F555BF"/>
    <w:rsid w:val="00F60915"/>
    <w:rsid w:val="00F613D4"/>
    <w:rsid w:val="00F64AD8"/>
    <w:rsid w:val="00F73EE8"/>
    <w:rsid w:val="00F75F2E"/>
    <w:rsid w:val="00F77906"/>
    <w:rsid w:val="00F853E5"/>
    <w:rsid w:val="00F9083C"/>
    <w:rsid w:val="00F91C53"/>
    <w:rsid w:val="00F94AA9"/>
    <w:rsid w:val="00F969EF"/>
    <w:rsid w:val="00F96DC7"/>
    <w:rsid w:val="00F9735E"/>
    <w:rsid w:val="00F97CEE"/>
    <w:rsid w:val="00FA3090"/>
    <w:rsid w:val="00FA31D8"/>
    <w:rsid w:val="00FA3420"/>
    <w:rsid w:val="00FA3E60"/>
    <w:rsid w:val="00FA6057"/>
    <w:rsid w:val="00FA6F66"/>
    <w:rsid w:val="00FA75A5"/>
    <w:rsid w:val="00FA78B4"/>
    <w:rsid w:val="00FB27F8"/>
    <w:rsid w:val="00FB324F"/>
    <w:rsid w:val="00FB5424"/>
    <w:rsid w:val="00FB615D"/>
    <w:rsid w:val="00FC22EA"/>
    <w:rsid w:val="00FC2661"/>
    <w:rsid w:val="00FC3A60"/>
    <w:rsid w:val="00FC5F88"/>
    <w:rsid w:val="00FD0CC2"/>
    <w:rsid w:val="00FD3281"/>
    <w:rsid w:val="00FD4EB0"/>
    <w:rsid w:val="00FD58ED"/>
    <w:rsid w:val="00FD7DBE"/>
    <w:rsid w:val="00FE240E"/>
    <w:rsid w:val="00FE2725"/>
    <w:rsid w:val="00FE5FC6"/>
    <w:rsid w:val="00FE62BB"/>
    <w:rsid w:val="00FF51A0"/>
    <w:rsid w:val="00FF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E6"/>
    <w:rPr>
      <w:rFonts w:ascii="Tahoma" w:hAnsi="Tahoma" w:cs="Tahoma"/>
      <w:sz w:val="16"/>
      <w:szCs w:val="16"/>
    </w:rPr>
  </w:style>
  <w:style w:type="character" w:styleId="Strong">
    <w:name w:val="Strong"/>
    <w:basedOn w:val="DefaultParagraphFont"/>
    <w:uiPriority w:val="22"/>
    <w:qFormat/>
    <w:rsid w:val="006345E6"/>
    <w:rPr>
      <w:b/>
      <w:bCs/>
    </w:rPr>
  </w:style>
  <w:style w:type="paragraph" w:styleId="NormalWeb">
    <w:name w:val="Normal (Web)"/>
    <w:basedOn w:val="Normal"/>
    <w:uiPriority w:val="99"/>
    <w:unhideWhenUsed/>
    <w:rsid w:val="00634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45E6"/>
  </w:style>
  <w:style w:type="character" w:styleId="Hyperlink">
    <w:name w:val="Hyperlink"/>
    <w:basedOn w:val="DefaultParagraphFont"/>
    <w:uiPriority w:val="99"/>
    <w:semiHidden/>
    <w:unhideWhenUsed/>
    <w:rsid w:val="006345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E6"/>
    <w:rPr>
      <w:rFonts w:ascii="Tahoma" w:hAnsi="Tahoma" w:cs="Tahoma"/>
      <w:sz w:val="16"/>
      <w:szCs w:val="16"/>
    </w:rPr>
  </w:style>
  <w:style w:type="character" w:styleId="Strong">
    <w:name w:val="Strong"/>
    <w:basedOn w:val="DefaultParagraphFont"/>
    <w:uiPriority w:val="22"/>
    <w:qFormat/>
    <w:rsid w:val="006345E6"/>
    <w:rPr>
      <w:b/>
      <w:bCs/>
    </w:rPr>
  </w:style>
  <w:style w:type="paragraph" w:styleId="NormalWeb">
    <w:name w:val="Normal (Web)"/>
    <w:basedOn w:val="Normal"/>
    <w:uiPriority w:val="99"/>
    <w:unhideWhenUsed/>
    <w:rsid w:val="00634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45E6"/>
  </w:style>
  <w:style w:type="character" w:styleId="Hyperlink">
    <w:name w:val="Hyperlink"/>
    <w:basedOn w:val="DefaultParagraphFont"/>
    <w:uiPriority w:val="99"/>
    <w:semiHidden/>
    <w:unhideWhenUsed/>
    <w:rsid w:val="00634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16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Xa.Ic@theloftcafe.com.s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 Hung</dc:creator>
  <cp:lastModifiedBy>Steph Hung</cp:lastModifiedBy>
  <cp:revision>1</cp:revision>
  <dcterms:created xsi:type="dcterms:W3CDTF">2012-07-17T07:19:00Z</dcterms:created>
  <dcterms:modified xsi:type="dcterms:W3CDTF">2012-07-17T07:22:00Z</dcterms:modified>
</cp:coreProperties>
</file>