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C07" w:rsidRPr="008D517A" w:rsidRDefault="008D517A" w:rsidP="008D517A">
      <w:r>
        <w:t xml:space="preserve">Дополнительные материалы по работе с большими датасетами: </w:t>
      </w:r>
      <w:hyperlink r:id="rId4" w:tgtFrame="_blank" w:history="1">
        <w:r>
          <w:rPr>
            <w:rStyle w:val="a4"/>
          </w:rPr>
          <w:t>https://towardsdatascience.com/seven-killer-memory-optimization-techniques-every-pandas-user-should-know-64707348ab20</w:t>
        </w:r>
      </w:hyperlink>
      <w:bookmarkStart w:id="0" w:name="_GoBack"/>
      <w:bookmarkEnd w:id="0"/>
    </w:p>
    <w:sectPr w:rsidR="00963C07" w:rsidRPr="008D517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642"/>
    <w:rsid w:val="001F0697"/>
    <w:rsid w:val="00334642"/>
    <w:rsid w:val="008D517A"/>
    <w:rsid w:val="00A05EAA"/>
    <w:rsid w:val="00E90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7B3D5D64-7FAD-4205-8D39-A6AFE3809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34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33464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24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1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9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towardsdatascience.com/seven-killer-memory-optimization-techniques-every-pandas-user-should-know-64707348ab20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Сукнева Александра Андреевна</dc:creator>
  <cp:keywords/>
  <dc:description/>
  <cp:lastModifiedBy>Сукнева Александра Андреевна</cp:lastModifiedBy>
  <cp:revision>2</cp:revision>
  <dcterms:created xsi:type="dcterms:W3CDTF">2022-11-09T11:30:00Z</dcterms:created>
  <dcterms:modified xsi:type="dcterms:W3CDTF">2022-11-09T11:30:00Z</dcterms:modified>
</cp:coreProperties>
</file>