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6d9eeb"/>
          <w:rtl w:val="0"/>
        </w:rPr>
        <w:t xml:space="preserve">Семинар №4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50"/>
          <w:szCs w:val="50"/>
          <w:rtl w:val="0"/>
        </w:rPr>
        <w:t xml:space="preserve">Хэш-таблица и дерево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Блок 1.</w:t>
      </w:r>
    </w:p>
    <w:p w:rsidR="00000000" w:rsidDel="00000000" w:rsidP="00000000" w:rsidRDefault="00000000" w:rsidRPr="00000000" w14:paraId="00000004">
      <w:pPr>
        <w:rPr>
          <w:color w:val="434343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05">
      <w:pPr>
        <w:jc w:val="both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Начинаем реализацию хэш-таблицы с подготовки структуры и необходимых классов. Хэш-таблица предназначена для хранения пар ключ-значение, соответственно под такую структуру требуется создать отдельный класс. Так же, как мы разбирали на лекции, для работы хэш-таблицы понадобятся бакеты, внутри которых будет храниться связный список. Давайте напишем реализацию односвязного списка, в котором мы и будем хранить пары ключ-значение. Стоит обратить внимание, что можно использовать как дженерики, для обобщения возможных типов ключей и значений, так и заранее определить для себя конкретные типы, которые будут использоваться в качестве ключа и значения. Оба подхода допустимы для реализации на семинаре.</w:t>
      </w:r>
    </w:p>
    <w:p w:rsidR="00000000" w:rsidDel="00000000" w:rsidP="00000000" w:rsidRDefault="00000000" w:rsidRPr="00000000" w14:paraId="00000006">
      <w:pPr>
        <w:jc w:val="both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HashTable&lt;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2.</w:t>
      </w:r>
    </w:p>
    <w:p w:rsidR="00000000" w:rsidDel="00000000" w:rsidP="00000000" w:rsidRDefault="00000000" w:rsidRPr="00000000" w14:paraId="0000000A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Добавляем массив связных списков с фиксированным размером (массив бакетов), либо передаваемым в конструкторе. Хэш-таблица оперирует индексами, потому массив будет идеальным вариантов для представления бакетов. Также реализуем метод вычисления индекса на основании хэш-кода ключа.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0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HashTable&lt;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INIT_BASKET_COUNT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INIT_BASKET_COUNT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initSize)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(Basket[])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Object[initSize]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calculateBasketIndex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key.hashCode() %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Возможные проблемы: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Так как мы используем generic для обозначения типов ключа и значения, создать массив объектов Basket не получится классическим конструктором массива. Требуется создать массив Object и явно сузить его для массива требуемых нами объектов. Этот нюанс стоит озвучить как подсказку для всех, кто будет работать с хэш-таблицей на основе дженериков, а не конкретных типов.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>
          <w:b w:val="1"/>
        </w:rPr>
      </w:pPr>
      <w:bookmarkStart w:colFirst="0" w:colLast="0" w:name="_heading=h.spu09gvlmo7" w:id="3"/>
      <w:bookmarkEnd w:id="3"/>
      <w:r w:rsidDel="00000000" w:rsidR="00000000" w:rsidRPr="00000000">
        <w:rPr>
          <w:b w:val="1"/>
          <w:rtl w:val="0"/>
        </w:rPr>
        <w:t xml:space="preserve">Блок 3.</w:t>
      </w:r>
    </w:p>
    <w:p w:rsidR="00000000" w:rsidDel="00000000" w:rsidP="00000000" w:rsidRDefault="00000000" w:rsidRPr="00000000" w14:paraId="00000013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Реализуем метод поиска данных по ключу в хэш-таблице. Теперь, когда у нас есть базовая структура нашей хэш-таблицы, можно написать алгоритм поиска элементов, включающий в себя поиск нужного бакета и поиск по бакету.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calculateBasketIndex(key)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basket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(basket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basket.get(key)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Node 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.equals(key))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node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4.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Необходимо реализовать методы добавления элементов в связный список, если там еще нет пары с аналогичным ключом и удаления элемента с аналогичным ключом из списка. Все значения ключей в хэш-таблице уникальны, а значит и в каждом из связных список это правило будет также выполняться.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.equals(key))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Node 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.equals(key)) {</w:t>
        <w:br w:type="textWrapping"/>
        <w:t xml:space="preserve">                       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    return true;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    node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(Entity entity) {</w:t>
        <w:br w:type="textWrapping"/>
        <w:t xml:space="preserve">        Node node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entity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Node current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.equals(entity.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   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return 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    current =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}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return true;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5.</w:t>
      </w:r>
    </w:p>
    <w:p w:rsidR="00000000" w:rsidDel="00000000" w:rsidP="00000000" w:rsidRDefault="00000000" w:rsidRPr="00000000" w14:paraId="00000025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Реализуем алгоритм добавления и удаления элементов из хэш-таблицы по ключу. </w:t>
      </w:r>
    </w:p>
    <w:p w:rsidR="00000000" w:rsidDel="00000000" w:rsidP="00000000" w:rsidRDefault="00000000" w:rsidRPr="00000000" w14:paraId="00000027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calculateBasketIndex(key)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basket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(basket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 = basket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 entity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basket.add(entity)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calculateBasketIndex(key)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basket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basket.remove(key)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6.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Добавляем информацию о размере хэш-таблицы, а также алгоритм увеличения количества бакетов при достижении количества элементов до определенного размера относительно количества бакетов (load factor). Чтобы хэш-таблица сохраняла сложность поиска близкой к O(1), нам необходимо контролировать количество бакетов, чтобы в них не скапливалось слишком много элементов, которые способны увеличить длительность операции поиска и добавления. В Java load factor для хэш-таблицы – 0.75, что значит, что при достижении количества значений 75% от общего количества бакетов – это количество необходимо увеличить. Это позволяет минимизировать шансы, что в бакетах будет больше 1-2 значений, а значит сохранит скорость поиска на уровне сложности O(1).</w:t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3434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</w:p>
    <w:p w:rsidR="00000000" w:rsidDel="00000000" w:rsidP="00000000" w:rsidRDefault="00000000" w:rsidRPr="00000000" w14:paraId="000000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final double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LOAD_FACTOR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Basket[] old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(Basket[])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Object[old.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old.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Basket basket = old[i]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Basket.Node node = basket.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put(node.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old[i]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LOAD_FACTOR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    recalculate()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calculateBasketIndex(key)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basket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(basket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    basket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 = basket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Entity entity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entity.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 = basket.add(entity)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(add)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calculateBasketIndex(key)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Basket basket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baskets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remove = basket.remove(key)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(remove)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7.</w:t>
      </w:r>
    </w:p>
    <w:p w:rsidR="00000000" w:rsidDel="00000000" w:rsidP="00000000" w:rsidRDefault="00000000" w:rsidRPr="00000000" w14:paraId="00000036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Реализуем структуру бинарного дерева. Для бинарного дерева характерно наличии двух потомков, где левый меньше родителя, а правый – больше. Для реализации можно использовать как и простое числовое дерево, так и обобщенный тип. Учитывая, что мы строим именно бинарное дерево, то при использовании обобщенных типов убедитесь, что значение поддерживает сравнение (интерфейс Comparable)</w:t>
      </w:r>
    </w:p>
    <w:p w:rsidR="00000000" w:rsidDel="00000000" w:rsidP="00000000" w:rsidRDefault="00000000" w:rsidRPr="00000000" w14:paraId="00000038">
      <w:pPr>
        <w:rPr>
          <w:color w:val="43434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Comparable&lt;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  <w:br w:type="textWrapping"/>
        <w:t xml:space="preserve">    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8.</w:t>
      </w:r>
    </w:p>
    <w:p w:rsidR="00000000" w:rsidDel="00000000" w:rsidP="00000000" w:rsidRDefault="00000000" w:rsidRPr="00000000" w14:paraId="0000003D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Реализуем алгоритм поиска элементов по дереву (поиск в глубину). Для работы с бинарным деревом необходимо как минимум организовать метод поиска.</w:t>
      </w:r>
    </w:p>
    <w:p w:rsidR="00000000" w:rsidDel="00000000" w:rsidP="00000000" w:rsidRDefault="00000000" w:rsidRPr="00000000" w14:paraId="0000003F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Пример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value){</w:t>
        <w:br w:type="textWrapping"/>
        <w:t xml:space="preserve">    Node node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.equals(value)){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.compareTo(value)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node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node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//решение рекурсией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.equals(value)){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.compareTo(value)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contains(node.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contains(node.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42">
      <w:pPr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Итоги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данном семинаре студенты научились проектировать такие структуры, как хэш-таблица и бинарное дерево. Узнали подробнее о их внутреннем устройстве и особенностях структуры, а также научились самостоятельно реализовывать требуемый функционал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Необходимо превратить собранное на семинаре дерево поиска в полноценное левостороннее красно-черное дерево. И реализовать в нем метод добавления новых элементов с балансировкой.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Красно-черное дерево имеет следующие критерии: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Каждая нода имеет цвет (красный или черный)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Корень дерева всегда черный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Новая нода всегда красная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Красные ноды могут быть только левым ребенком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краной ноды все дети черного цвета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Соответственно, чтобы данные условия выполнялись, после добавления элемента в дерево необходимо произвести балансировку, благодаря которой все критерии выше станут валидными. Для балансировки существует 3 операции – левый малый поворот, правый малый поворот и смена цвета.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/>
        <w:drawing>
          <wp:inline distB="0" distT="0" distL="0" distR="0">
            <wp:extent cx="5733415" cy="208216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3415" cy="22034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3415" cy="209677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Критерии применения этих операций следующие: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правый ребенок – красный, а левый - черный, то применяем малый правый поворот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левый ребенок красный и его левый ребенок тоже красный – применяем малый левый поворот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оба ребенка красные – делаем смену цвета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корень стал красным – просто перекрашиваем его в черный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Пример решения: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bookmarkStart w:colFirst="0" w:colLast="0" w:name="_heading=h.giccobo2s0dr" w:id="4"/>
      <w:bookmarkEnd w:id="4"/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Comparable&lt;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addNode(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rebalance(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return true;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value)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.compareTo(value)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addNode(node.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rebalance(node.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   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return 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addNode(node.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rebalance(node.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   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    return 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rebalance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node) {</w:t>
        <w:br w:type="textWrapping"/>
        <w:t xml:space="preserve">        Node result 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needRebalance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needRebalance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</w:t>
        <w:br w:type="textWrapping"/>
        <w:t xml:space="preserve">                    (result.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  <w:br w:type="textWrapping"/>
        <w:t xml:space="preserve">                needRebalance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rightSwap(result)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</w:t>
        <w:br w:type="textWrapping"/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needRebalance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leftSwap(result)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</w:t>
        <w:br w:type="textWrapping"/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needRebalance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colorSwap(result)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(needRebalance)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rightSwap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node) {</w:t>
        <w:br w:type="textWrapping"/>
        <w:t xml:space="preserve">        Node rightChild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betweenChild = rightChild.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betweenChild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leftSwap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node) {</w:t>
        <w:br w:type="textWrapping"/>
        <w:t xml:space="preserve">        Node leftChild 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betweenChild = leftChild.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betweenChild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leftChild.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colorSwap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node) {</w:t>
        <w:br w:type="textWrapping"/>
        <w:t xml:space="preserve">        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07874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enum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Color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BLACK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C">
      <w:pPr>
        <w:pStyle w:val="Heading1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837FE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2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26F54"/>
    <w:rPr>
      <w:rFonts w:ascii="Courier New" w:cs="Courier New" w:eastAsia="Times New Roman" w:hAnsi="Courier New"/>
      <w:sz w:val="20"/>
      <w:szCs w:val="20"/>
      <w:lang w:val="ru-RU"/>
    </w:rPr>
  </w:style>
  <w:style w:type="paragraph" w:styleId="NormalWeb">
    <w:name w:val="Normal (Web)"/>
    <w:basedOn w:val="Normal"/>
    <w:uiPriority w:val="99"/>
    <w:semiHidden w:val="1"/>
    <w:unhideWhenUsed w:val="1"/>
    <w:rsid w:val="00E74C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8mej05hwAGfJARlgKRiPZZCzw==">CgMxLjAyCGguZ2pkZ3hzMgloLjMwajB6bGwyCWguMWZvYjl0ZTINaC5zcHUwOWd2bG1vNzIOaC5naWNjb2JvMnMwZHI4AHIhMVBDQVY1LTliUDdLbDAtNE9tMXdPNUx6aDFvX3ppZUda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2022-10-29T17:16:00Z</dcterms:created>
  <dc:creator>Puchnina Ekaterina</dc:creator>
</cp:coreProperties>
</file>