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C6" w:rsidRPr="00825FC6" w:rsidRDefault="00825FC6" w:rsidP="00825F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5FC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2. Путь разработчика. Александр Волчек, СЕО GeekBrains</w:t>
      </w:r>
    </w:p>
    <w:p w:rsidR="00963C07" w:rsidRDefault="00825FC6">
      <w:r>
        <w:t>Интервьюер — Лебедев Василий, основатель и генеральный директор IKRA Group. Автор креативной методологии CRAFT. Совладелец СМИ Cossa.ru, креативного агентства REDKEDS, член клуба предпринимателей Эквиум</w:t>
      </w:r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DC"/>
    <w:rsid w:val="001F0697"/>
    <w:rsid w:val="00557BDC"/>
    <w:rsid w:val="00825FC6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F5E04C-C2AB-435A-AB1A-1D5B1B28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5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5F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2022-08-12T06:35:00Z</dcterms:created>
  <dcterms:modified xsi:type="dcterms:W3CDTF">2022-08-12T06:36:00Z</dcterms:modified>
</cp:coreProperties>
</file>