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92C" w:rsidRDefault="00BC792C">
      <w:r>
        <w:t>Обработка исключений:</w:t>
      </w:r>
    </w:p>
    <w:p w:rsidR="00BC792C" w:rsidRDefault="00BC792C" w:rsidP="00BC792C">
      <w:r>
        <w:t>1) внутри функции</w:t>
      </w:r>
      <w:r>
        <w:tab/>
      </w:r>
      <w:r>
        <w:tab/>
      </w:r>
      <w:r>
        <w:tab/>
      </w:r>
      <w:r>
        <w:tab/>
      </w:r>
      <w:r>
        <w:tab/>
      </w:r>
      <w:r>
        <w:tab/>
        <w:t>2) снаружи функции</w:t>
      </w:r>
    </w:p>
    <w:p w:rsidR="00BC792C" w:rsidRDefault="00BC792C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3564255</wp:posOffset>
            </wp:positionH>
            <wp:positionV relativeFrom="paragraph">
              <wp:posOffset>17145</wp:posOffset>
            </wp:positionV>
            <wp:extent cx="2237740" cy="1704340"/>
            <wp:effectExtent l="0" t="0" r="0" b="0"/>
            <wp:wrapTight wrapText="bothSides">
              <wp:wrapPolygon edited="0">
                <wp:start x="0" y="0"/>
                <wp:lineTo x="0" y="21246"/>
                <wp:lineTo x="21330" y="21246"/>
                <wp:lineTo x="2133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5" t="23243" r="56284" b="40886"/>
                    <a:stretch/>
                  </pic:blipFill>
                  <pic:spPr bwMode="auto">
                    <a:xfrm>
                      <a:off x="0" y="0"/>
                      <a:ext cx="2237740" cy="170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60AFC9FC" wp14:editId="67D0C3AE">
            <wp:extent cx="2852166" cy="2589178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43" t="23243" r="46433" b="22261"/>
                    <a:stretch/>
                  </pic:blipFill>
                  <pic:spPr bwMode="auto">
                    <a:xfrm>
                      <a:off x="0" y="0"/>
                      <a:ext cx="2852849" cy="2589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C6D" w:rsidRDefault="00706C6D">
      <w:r>
        <w:rPr>
          <w:noProof/>
          <w:lang w:eastAsia="ru-RU"/>
        </w:rPr>
        <w:drawing>
          <wp:inline distT="0" distB="0" distL="0" distR="0" wp14:anchorId="3F586ADF" wp14:editId="5B219334">
            <wp:extent cx="6127350" cy="23907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279" t="22649" r="19668" b="47087"/>
                    <a:stretch/>
                  </pic:blipFill>
                  <pic:spPr bwMode="auto">
                    <a:xfrm>
                      <a:off x="0" y="0"/>
                      <a:ext cx="6138881" cy="2395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C6D" w:rsidRPr="00706C6D" w:rsidRDefault="00706C6D" w:rsidP="00706C6D">
      <w:pPr>
        <w:spacing w:before="480" w:after="120" w:line="240" w:lineRule="auto"/>
        <w:outlineLvl w:val="1"/>
        <w:rPr>
          <w:rFonts w:ascii="var(--font-family)" w:eastAsia="Times New Roman" w:hAnsi="var(--font-family)" w:cs="Times New Roman"/>
          <w:b/>
          <w:bCs/>
          <w:sz w:val="36"/>
          <w:szCs w:val="36"/>
          <w:lang w:eastAsia="ru-RU"/>
        </w:rPr>
      </w:pPr>
      <w:r w:rsidRPr="00706C6D">
        <w:rPr>
          <w:rFonts w:ascii="var(--font-family)" w:eastAsia="Times New Roman" w:hAnsi="var(--font-family)" w:cs="Times New Roman"/>
          <w:b/>
          <w:bCs/>
          <w:sz w:val="36"/>
          <w:szCs w:val="36"/>
          <w:lang w:eastAsia="ru-RU"/>
        </w:rPr>
        <w:t>*args и **kwargs спешат на помощь</w:t>
      </w:r>
    </w:p>
    <w:p w:rsidR="00706C6D" w:rsidRPr="00706C6D" w:rsidRDefault="00706C6D" w:rsidP="00706C6D">
      <w:pPr>
        <w:spacing w:before="240" w:after="240" w:line="240" w:lineRule="auto"/>
        <w:rPr>
          <w:rFonts w:ascii="var(--font-family)" w:eastAsia="Times New Roman" w:hAnsi="var(--font-family)" w:cs="Times New Roman"/>
          <w:sz w:val="24"/>
          <w:szCs w:val="24"/>
          <w:lang w:eastAsia="ru-RU"/>
        </w:rPr>
      </w:pP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>В Python можно передать переменное количество аргументов двумя способами:</w:t>
      </w:r>
    </w:p>
    <w:p w:rsidR="00706C6D" w:rsidRPr="00706C6D" w:rsidRDefault="00706C6D" w:rsidP="00706C6D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var(--font-family)" w:eastAsia="Times New Roman" w:hAnsi="var(--font-family)" w:cs="Times New Roman"/>
          <w:sz w:val="24"/>
          <w:szCs w:val="24"/>
          <w:lang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eastAsia="ru-RU"/>
        </w:rPr>
        <w:t>*args</w:t>
      </w: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 xml:space="preserve"> для неименованных аргументов;</w:t>
      </w:r>
    </w:p>
    <w:p w:rsidR="00706C6D" w:rsidRPr="00706C6D" w:rsidRDefault="00706C6D" w:rsidP="00706C6D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var(--font-family)" w:eastAsia="Times New Roman" w:hAnsi="var(--font-family)" w:cs="Times New Roman"/>
          <w:sz w:val="24"/>
          <w:szCs w:val="24"/>
          <w:lang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eastAsia="ru-RU"/>
        </w:rPr>
        <w:t>**kwargs</w:t>
      </w: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 xml:space="preserve"> для именованных аргументов.</w:t>
      </w:r>
    </w:p>
    <w:p w:rsidR="00706C6D" w:rsidRPr="00706C6D" w:rsidRDefault="00706C6D" w:rsidP="00706C6D">
      <w:pPr>
        <w:spacing w:before="240" w:after="240" w:line="240" w:lineRule="auto"/>
        <w:rPr>
          <w:rFonts w:ascii="var(--font-family)" w:eastAsia="Times New Roman" w:hAnsi="var(--font-family)" w:cs="Times New Roman"/>
          <w:sz w:val="24"/>
          <w:szCs w:val="24"/>
          <w:lang w:eastAsia="ru-RU"/>
        </w:rPr>
      </w:pP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 xml:space="preserve">Мы используем </w:t>
      </w:r>
      <w:r w:rsidRPr="00706C6D">
        <w:rPr>
          <w:rFonts w:ascii="Courier New" w:eastAsia="Times New Roman" w:hAnsi="Courier New" w:cs="Courier New"/>
          <w:sz w:val="20"/>
          <w:szCs w:val="20"/>
          <w:lang w:eastAsia="ru-RU"/>
        </w:rPr>
        <w:t>*args</w:t>
      </w: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 xml:space="preserve"> и </w:t>
      </w:r>
      <w:r w:rsidRPr="00706C6D">
        <w:rPr>
          <w:rFonts w:ascii="Courier New" w:eastAsia="Times New Roman" w:hAnsi="Courier New" w:cs="Courier New"/>
          <w:sz w:val="20"/>
          <w:szCs w:val="20"/>
          <w:lang w:eastAsia="ru-RU"/>
        </w:rPr>
        <w:t>**kwargs</w:t>
      </w: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 xml:space="preserve"> в качестве аргумента, когда заранее не известно, сколько значений мы хотим передать функции.</w:t>
      </w:r>
    </w:p>
    <w:p w:rsidR="00706C6D" w:rsidRPr="00706C6D" w:rsidRDefault="00706C6D" w:rsidP="00706C6D">
      <w:pPr>
        <w:spacing w:before="480" w:after="120" w:line="240" w:lineRule="auto"/>
        <w:outlineLvl w:val="1"/>
        <w:rPr>
          <w:rFonts w:ascii="var(--font-family)" w:eastAsia="Times New Roman" w:hAnsi="var(--font-family)" w:cs="Times New Roman"/>
          <w:b/>
          <w:bCs/>
          <w:sz w:val="36"/>
          <w:szCs w:val="36"/>
          <w:lang w:eastAsia="ru-RU"/>
        </w:rPr>
      </w:pPr>
      <w:r w:rsidRPr="00706C6D">
        <w:rPr>
          <w:rFonts w:ascii="var(--font-family)" w:eastAsia="Times New Roman" w:hAnsi="var(--font-family)" w:cs="Times New Roman"/>
          <w:b/>
          <w:bCs/>
          <w:sz w:val="36"/>
          <w:szCs w:val="36"/>
          <w:lang w:eastAsia="ru-RU"/>
        </w:rPr>
        <w:t>*args</w:t>
      </w:r>
    </w:p>
    <w:p w:rsidR="00706C6D" w:rsidRPr="00706C6D" w:rsidRDefault="00706C6D" w:rsidP="00706C6D">
      <w:pPr>
        <w:spacing w:before="240" w:after="240" w:line="240" w:lineRule="auto"/>
        <w:rPr>
          <w:rFonts w:ascii="var(--font-family)" w:eastAsia="Times New Roman" w:hAnsi="var(--font-family)" w:cs="Times New Roman"/>
          <w:sz w:val="24"/>
          <w:szCs w:val="24"/>
          <w:lang w:val="en-US" w:eastAsia="ru-RU"/>
        </w:rPr>
      </w:pP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 xml:space="preserve">Как было сказано, </w:t>
      </w:r>
      <w:r w:rsidRPr="00706C6D">
        <w:rPr>
          <w:rFonts w:ascii="Courier New" w:eastAsia="Times New Roman" w:hAnsi="Courier New" w:cs="Courier New"/>
          <w:sz w:val="20"/>
          <w:szCs w:val="20"/>
          <w:lang w:eastAsia="ru-RU"/>
        </w:rPr>
        <w:t>*args</w:t>
      </w: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 xml:space="preserve"> нужен, когда мы хотим передать неизвестное количество неименованных аргументов. Если поставить </w:t>
      </w:r>
      <w:r w:rsidRPr="00706C6D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 xml:space="preserve"> перед именем, это имя будет принимать не один аргумент, а несколько. Аргументы передаются как кортеж и доступны внутри функции под тем же именем, что и имя параметра, только без </w:t>
      </w:r>
      <w:r w:rsidRPr="00706C6D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>. Например</w:t>
      </w:r>
      <w:r w:rsidRPr="00706C6D">
        <w:rPr>
          <w:rFonts w:ascii="var(--font-family)" w:eastAsia="Times New Roman" w:hAnsi="var(--font-family)" w:cs="Times New Roman"/>
          <w:sz w:val="24"/>
          <w:szCs w:val="24"/>
          <w:lang w:val="en-US" w:eastAsia="ru-RU"/>
        </w:rPr>
        <w:t>: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def adder(*nums):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sum = 0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n in nums: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sum += n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print("Sum: ", sum)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adder(3, 5)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adder(4, 5, 6, 7)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eastAsia="ru-RU"/>
        </w:rPr>
        <w:t>adder(1, 2, 3, 5, 6)</w:t>
      </w:r>
    </w:p>
    <w:p w:rsidR="00706C6D" w:rsidRPr="00706C6D" w:rsidRDefault="00706C6D" w:rsidP="00706C6D">
      <w:pPr>
        <w:spacing w:before="240" w:after="240" w:line="240" w:lineRule="auto"/>
        <w:rPr>
          <w:rFonts w:ascii="var(--font-family)" w:eastAsia="Times New Roman" w:hAnsi="var(--font-family)" w:cs="Times New Roman"/>
          <w:sz w:val="24"/>
          <w:szCs w:val="24"/>
          <w:lang w:eastAsia="ru-RU"/>
        </w:rPr>
      </w:pP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>В результате выполнения программы мы получим следующий результат: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eastAsia="ru-RU"/>
        </w:rPr>
        <w:t>Sum: 8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eastAsia="ru-RU"/>
        </w:rPr>
        <w:t>Sum: 22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eastAsia="ru-RU"/>
        </w:rPr>
        <w:t>Sum: 17</w:t>
      </w:r>
    </w:p>
    <w:p w:rsidR="00706C6D" w:rsidRPr="00706C6D" w:rsidRDefault="00706C6D" w:rsidP="00706C6D">
      <w:pPr>
        <w:spacing w:before="240" w:after="240" w:line="240" w:lineRule="auto"/>
        <w:rPr>
          <w:rFonts w:ascii="var(--font-family)" w:eastAsia="Times New Roman" w:hAnsi="var(--font-family)" w:cs="Times New Roman"/>
          <w:sz w:val="24"/>
          <w:szCs w:val="24"/>
          <w:lang w:eastAsia="ru-RU"/>
        </w:rPr>
      </w:pP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 xml:space="preserve">Здесь мы использовали </w:t>
      </w:r>
      <w:r w:rsidRPr="00706C6D">
        <w:rPr>
          <w:rFonts w:ascii="Courier New" w:eastAsia="Times New Roman" w:hAnsi="Courier New" w:cs="Courier New"/>
          <w:sz w:val="20"/>
          <w:szCs w:val="20"/>
          <w:lang w:eastAsia="ru-RU"/>
        </w:rPr>
        <w:t>*nums</w:t>
      </w: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 xml:space="preserve"> в качестве параметра, который позволяет передавать переменное количество аргументов в функцию </w:t>
      </w:r>
      <w:r w:rsidRPr="00706C6D">
        <w:rPr>
          <w:rFonts w:ascii="Courier New" w:eastAsia="Times New Roman" w:hAnsi="Courier New" w:cs="Courier New"/>
          <w:sz w:val="20"/>
          <w:szCs w:val="20"/>
          <w:lang w:eastAsia="ru-RU"/>
        </w:rPr>
        <w:t>adder()</w:t>
      </w: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>. Внутри функции мы проходимся в цикле по этим аргументам, чтобы найти их сумму, и выводим результат.</w:t>
      </w:r>
    </w:p>
    <w:p w:rsidR="00706C6D" w:rsidRPr="00706C6D" w:rsidRDefault="00706C6D" w:rsidP="00706C6D">
      <w:pPr>
        <w:spacing w:before="480" w:after="120" w:line="240" w:lineRule="auto"/>
        <w:outlineLvl w:val="1"/>
        <w:rPr>
          <w:rFonts w:ascii="var(--font-family)" w:eastAsia="Times New Roman" w:hAnsi="var(--font-family)" w:cs="Times New Roman"/>
          <w:b/>
          <w:bCs/>
          <w:sz w:val="36"/>
          <w:szCs w:val="36"/>
          <w:lang w:eastAsia="ru-RU"/>
        </w:rPr>
      </w:pPr>
      <w:r w:rsidRPr="00706C6D">
        <w:rPr>
          <w:rFonts w:ascii="var(--font-family)" w:eastAsia="Times New Roman" w:hAnsi="var(--font-family)" w:cs="Times New Roman"/>
          <w:b/>
          <w:bCs/>
          <w:sz w:val="36"/>
          <w:szCs w:val="36"/>
          <w:lang w:eastAsia="ru-RU"/>
        </w:rPr>
        <w:t>**kwargs</w:t>
      </w:r>
    </w:p>
    <w:p w:rsidR="00706C6D" w:rsidRPr="00706C6D" w:rsidRDefault="00706C6D" w:rsidP="00706C6D">
      <w:pPr>
        <w:spacing w:before="240" w:after="240" w:line="240" w:lineRule="auto"/>
        <w:rPr>
          <w:rFonts w:ascii="var(--font-family)" w:eastAsia="Times New Roman" w:hAnsi="var(--font-family)" w:cs="Times New Roman"/>
          <w:sz w:val="24"/>
          <w:szCs w:val="24"/>
          <w:lang w:val="en-US" w:eastAsia="ru-RU"/>
        </w:rPr>
      </w:pP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>По аналогии с </w:t>
      </w:r>
      <w:r w:rsidRPr="00706C6D">
        <w:rPr>
          <w:rFonts w:ascii="Courier New" w:eastAsia="Times New Roman" w:hAnsi="Courier New" w:cs="Courier New"/>
          <w:sz w:val="20"/>
          <w:szCs w:val="20"/>
          <w:lang w:eastAsia="ru-RU"/>
        </w:rPr>
        <w:t>*args</w:t>
      </w: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 xml:space="preserve"> мы используем </w:t>
      </w:r>
      <w:r w:rsidRPr="00706C6D">
        <w:rPr>
          <w:rFonts w:ascii="Courier New" w:eastAsia="Times New Roman" w:hAnsi="Courier New" w:cs="Courier New"/>
          <w:sz w:val="20"/>
          <w:szCs w:val="20"/>
          <w:lang w:eastAsia="ru-RU"/>
        </w:rPr>
        <w:t>**kwargs</w:t>
      </w: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 xml:space="preserve"> для передачи переменного количества именованных аргументов. Схоже с </w:t>
      </w:r>
      <w:r w:rsidRPr="00706C6D">
        <w:rPr>
          <w:rFonts w:ascii="Courier New" w:eastAsia="Times New Roman" w:hAnsi="Courier New" w:cs="Courier New"/>
          <w:sz w:val="20"/>
          <w:szCs w:val="20"/>
          <w:lang w:eastAsia="ru-RU"/>
        </w:rPr>
        <w:t>*args</w:t>
      </w: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>, если поставить </w:t>
      </w:r>
      <w:r w:rsidRPr="00706C6D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 xml:space="preserve"> перед именем, это имя будет принимать любое количество именованных аргументов. Кортеж/словарь из нескольких переданных аргументов будет доступен под этим именем. Например</w:t>
      </w:r>
      <w:r w:rsidRPr="00706C6D">
        <w:rPr>
          <w:rFonts w:ascii="var(--font-family)" w:eastAsia="Times New Roman" w:hAnsi="var(--font-family)" w:cs="Times New Roman"/>
          <w:sz w:val="24"/>
          <w:szCs w:val="24"/>
          <w:lang w:val="en-US" w:eastAsia="ru-RU"/>
        </w:rPr>
        <w:t>: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intro(**data):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print("\nData type of argument: ",type(data))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key, value in data.items():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print("{} is {}".format(key, value))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intro(Firstname="Sita", Lastname="Sharma", Age=22, Phone=1234567890)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intro(Firstname="John", Lastname="Wood", Email="johnwood@nomail.com", Country="Wakanda", Age=25, Phone=9876543210)</w:t>
      </w:r>
    </w:p>
    <w:p w:rsidR="00706C6D" w:rsidRPr="00706C6D" w:rsidRDefault="00706C6D" w:rsidP="00706C6D">
      <w:pPr>
        <w:spacing w:before="240" w:after="240" w:line="240" w:lineRule="auto"/>
        <w:rPr>
          <w:rFonts w:ascii="var(--font-family)" w:eastAsia="Times New Roman" w:hAnsi="var(--font-family)" w:cs="Times New Roman"/>
          <w:sz w:val="24"/>
          <w:szCs w:val="24"/>
          <w:lang w:eastAsia="ru-RU"/>
        </w:rPr>
      </w:pP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>При запуске программы мы увидим следующее: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 type of argument: &lt;class 'dict'&gt;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Firstname is Sita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 is Sharma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>Age is 22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 is 1234567890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 type of argument: &lt;class 'dict'&gt;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Firstname is John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 is Wood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 is johnwood@nomail.com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Country is Wakanda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eastAsia="ru-RU"/>
        </w:rPr>
        <w:t>Age is 25</w:t>
      </w:r>
    </w:p>
    <w:p w:rsidR="00706C6D" w:rsidRPr="00706C6D" w:rsidRDefault="00706C6D" w:rsidP="0070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6C6D">
        <w:rPr>
          <w:rFonts w:ascii="Courier New" w:eastAsia="Times New Roman" w:hAnsi="Courier New" w:cs="Courier New"/>
          <w:sz w:val="20"/>
          <w:szCs w:val="20"/>
          <w:lang w:eastAsia="ru-RU"/>
        </w:rPr>
        <w:t>Phone is 9876543210</w:t>
      </w:r>
    </w:p>
    <w:p w:rsidR="00706C6D" w:rsidRPr="00706C6D" w:rsidRDefault="00706C6D" w:rsidP="00706C6D">
      <w:pPr>
        <w:spacing w:before="240" w:line="240" w:lineRule="auto"/>
        <w:rPr>
          <w:rFonts w:ascii="var(--font-family)" w:eastAsia="Times New Roman" w:hAnsi="var(--font-family)" w:cs="Times New Roman"/>
          <w:sz w:val="24"/>
          <w:szCs w:val="24"/>
          <w:lang w:eastAsia="ru-RU"/>
        </w:rPr>
      </w:pP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 xml:space="preserve">В этом случае у нас есть функция </w:t>
      </w:r>
      <w:r w:rsidRPr="00706C6D">
        <w:rPr>
          <w:rFonts w:ascii="Courier New" w:eastAsia="Times New Roman" w:hAnsi="Courier New" w:cs="Courier New"/>
          <w:sz w:val="20"/>
          <w:szCs w:val="20"/>
          <w:lang w:eastAsia="ru-RU"/>
        </w:rPr>
        <w:t>intro()</w:t>
      </w: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 xml:space="preserve"> с параметром </w:t>
      </w:r>
      <w:r w:rsidRPr="00706C6D">
        <w:rPr>
          <w:rFonts w:ascii="Courier New" w:eastAsia="Times New Roman" w:hAnsi="Courier New" w:cs="Courier New"/>
          <w:sz w:val="20"/>
          <w:szCs w:val="20"/>
          <w:lang w:eastAsia="ru-RU"/>
        </w:rPr>
        <w:t>**data</w:t>
      </w:r>
      <w:r w:rsidRPr="00706C6D">
        <w:rPr>
          <w:rFonts w:ascii="var(--font-family)" w:eastAsia="Times New Roman" w:hAnsi="var(--font-family)" w:cs="Times New Roman"/>
          <w:sz w:val="24"/>
          <w:szCs w:val="24"/>
          <w:lang w:eastAsia="ru-RU"/>
        </w:rPr>
        <w:t>. В функцию мы передали два словаря разной длины. Затем внутри функции мы прошлись в цикле по словарям, чтобы вывести их содержимое.</w:t>
      </w:r>
    </w:p>
    <w:p w:rsidR="00963C07" w:rsidRDefault="00706C6D"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ar(-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87E48"/>
    <w:multiLevelType w:val="hybridMultilevel"/>
    <w:tmpl w:val="0CA2FE88"/>
    <w:lvl w:ilvl="0" w:tplc="4B1E384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8233D"/>
    <w:multiLevelType w:val="multilevel"/>
    <w:tmpl w:val="45EE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2C"/>
    <w:rsid w:val="00125F15"/>
    <w:rsid w:val="001F0697"/>
    <w:rsid w:val="00706C6D"/>
    <w:rsid w:val="00BC792C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86E00A"/>
  <w15:chartTrackingRefBased/>
  <w15:docId w15:val="{4DE9AE63-44FF-40AA-AF65-F104459C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6C6D"/>
    <w:pPr>
      <w:spacing w:before="480" w:after="12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06C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706C6D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6C6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0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06C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728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2022-04-01T05:44:00Z</dcterms:created>
  <dcterms:modified xsi:type="dcterms:W3CDTF">2022-04-05T16:32:00Z</dcterms:modified>
</cp:coreProperties>
</file>