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autoSpaceDE w:val="off"/>
        <w:autoSpaceDN w:val="off"/>
        <w:widowControl w:val="off"/>
        <w:wordWrap w:val="off"/>
        <w:spacing w:line="240" w:lineRule="auto"/>
      </w:pPr>
      <w:bookmarkStart w:id="1" w:name="_top"/>
      <w:bookmarkStart w:id="2" w:name="_top"/>
      <w:bookmarkStart w:id="3" w:name="_top"/>
      <w:bookmarkStart w:id="4" w:name="_top"/>
      <w:bookmarkStart w:id="5" w:name="_top"/>
      <w:bookmarkEnd w:id="1"/>
      <w:bookmarkEnd w:id="2"/>
      <w:bookmarkEnd w:id="3"/>
      <w:bookmarkEnd w:id="4"/>
      <w:bookmarkEnd w:id="5"/>
      <w:r>
        <w:rPr>
          <w:b/>
          <w:sz w:val="52"/>
        </w:rPr>
        <w:t>jQuery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1. 제이쿼리 사용시 장점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* 호환성 문제 해결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uto"/>
      </w:pPr>
      <w:r>
        <w:rPr/>
        <w:t>자바스크립트의 문서 객체모델(DOM, Document Object Model)은 브라우저간 호환성이 떨어져 크로스브라우징이 힘들다는 단점이 있습니다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uto"/>
      </w:pPr>
      <w:r>
        <w:rPr/>
        <w:t>(현재는 거의 대부분의 브라우저가 ECMAScript5까지는 지원을 하므로 크로스브라우징의 문제거 어느 정도 해결되었습니다 또한 개발시에 IE10 이하는 거의 고려하는 추세가 아닙니다.)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* 쉽고 편리한 애니메이션 효과 기능 구현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uto"/>
      </w:pPr>
      <w:r>
        <w:rPr/>
        <w:t>자바스크립트로 애니메이션 효과를 구현하려면 많은 코드를 사용해야 하기 때문에 개발에 많은 시간이 필요했습니다. 그러나 제이쿼리는 애니메이션과 다양한 효과(Effect)를 지원하는 메서드를 제공하기 때문에 개발 시간을 많이 단축할 수 힜습니다.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2. 제이쿼리 라이브러리 연동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>* 다운로드 방식</w:t>
      </w:r>
    </w:p>
    <w:p>
      <w:pPr>
        <w:pStyle w:val="a4"/>
        <w:ind w:left="400"/>
        <w:autoSpaceDE w:val="off"/>
        <w:autoSpaceDN w:val="off"/>
        <w:widowControl w:val="off"/>
        <w:wordWrap w:val="off"/>
        <w:spacing w:line="240" w:lineRule="atLeast"/>
      </w:pPr>
      <w:r>
        <w:rPr/>
        <w:t>제이쿼리 라이브러리를 제공하는 사이트에서 제이쿼리 라이브러리 파일을 직접 내려받아 HTML에 불러오는 방식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>* 네트워크 전송방식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 xml:space="preserve">   온라인에서 제공하는 제이쿼리 라이브러리 파일을 네트워크를 통해 HTML에 불러오는 방식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 선택자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 xml:space="preserve">동적으로 스타일 및 동작을 적용하기 위해서는 HTML 요소를 선택해야 합니다.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 xml:space="preserve"> 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3.1 선택자 사용하기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 xml:space="preserve">선택자를 사용하기 위해서는 문서 객체를 불러와야 합니다. 즉 HTML 태그가 모두 로딩이 되어야 HTML 요소를 선택할 수 있습니다. 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>$(document).ready(function() {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 xml:space="preserve">   // jquery 선택자 소스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line="240" w:lineRule="atLeast"/>
      </w:pPr>
      <w:r>
        <w:rPr/>
        <w:t>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 xml:space="preserve">  또는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br/>
      </w:r>
      <w:r>
        <w:rPr/>
        <w:t xml:space="preserve"> $(function() 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 xml:space="preserve"> }); 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 xml:space="preserve"> 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상기 방식은 하기 소스와 동일하게 동작합니다.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window.addEventListener(”DOMContentLoaded”, function(e) 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3.2 기본선택자</w:t>
      </w:r>
    </w:p>
    <w:tbl>
      <w:tblPr>
        <w:tblOverlap w:val="never"/>
        <w:tblW w:w="896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4"/>
        <w:gridCol w:w="2299"/>
        <w:gridCol w:w="2525"/>
        <w:gridCol w:w="3431"/>
      </w:tblGrid>
      <w:tr>
        <w:trPr>
          <w:trHeight w:val="56" w:hRule="atLeast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192" w:lineRule="auto"/>
            </w:pPr>
            <w:r>
              <w:rPr>
                <w:sz w:val="16"/>
                <w:spacing w:val="-5"/>
              </w:rPr>
              <w:t>구분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192" w:lineRule="auto"/>
            </w:pPr>
            <w:r>
              <w:rPr>
                <w:sz w:val="16"/>
                <w:spacing w:val="-5"/>
              </w:rPr>
              <w:t>종류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192" w:lineRule="auto"/>
            </w:pPr>
            <w:r>
              <w:rPr>
                <w:sz w:val="16"/>
                <w:spacing w:val="-5"/>
              </w:rPr>
              <w:t>사용법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192" w:lineRule="auto"/>
            </w:pPr>
            <w:r>
              <w:rPr>
                <w:sz w:val="16"/>
                <w:spacing w:val="-5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192" w:lineRule="auto"/>
            </w:pPr>
            <w:r>
              <w:rPr>
                <w:sz w:val="16"/>
                <w:spacing w:val="-5"/>
              </w:rPr>
              <w:t>직접</w:t>
            </w:r>
            <w:r>
              <w:br/>
            </w:r>
            <w:r>
              <w:rPr>
                <w:sz w:val="16"/>
                <w:spacing w:val="-5"/>
              </w:rPr>
              <w:t>선택자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전체선택자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$(“*”)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 xml:space="preserve">모든 요소를 선택 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아이디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$(“#아이디명”)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id 속성에 지정한 값을 가진 요소를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클래스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$(“.클래스명”)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class 속성에 지정한 값을 가진 요소를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$(“요소명”)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지정한 요소명과 일치하는 요소들만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그룹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$(“선택1, 선택2, 선택3”)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선택1, 선택2, 선택3 ... 선택 n에 지정된 요소들을 한꺼번에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종속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$(“p.txt_1”)</w:t>
            </w:r>
            <w:r>
              <w:br/>
            </w:r>
            <w:r>
              <w:rPr>
                <w:sz w:val="16"/>
                <w:spacing w:val="-5"/>
              </w:rPr>
              <w:t>$(“p#txt_1“)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&lt;p&gt; 요소 중 class 값이 txt_1인 요소 또는 id 값이 txt_1인 요소를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192" w:lineRule="auto"/>
            </w:pPr>
            <w:r>
              <w:rPr>
                <w:sz w:val="16"/>
                <w:spacing w:val="-5"/>
              </w:rPr>
              <w:t>인접</w:t>
            </w:r>
          </w:p>
          <w:p>
            <w:pPr>
              <w:pStyle w:val="a4"/>
              <w:autoSpaceDE w:val="off"/>
              <w:autoSpaceDN w:val="off"/>
              <w:widowControl w:val="off"/>
              <w:jc w:val="center"/>
              <w:spacing w:line="192" w:lineRule="auto"/>
            </w:pPr>
            <w:r>
              <w:rPr>
                <w:sz w:val="16"/>
                <w:spacing w:val="-5"/>
              </w:rPr>
              <w:t>관계 선택자</w:t>
            </w:r>
          </w:p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부모요소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선택”).parent()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 xml:space="preserve">선택한 요소의 부모요소를 선택 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상위요소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 xml:space="preserve">$(“요소 선택”).parents() 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요소의 상위 요소를 모두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가장 가까운 상위 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선택”).closest(“div”)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요소의 상위 요소 중 가장 가까운 &lt;div&gt;만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하위요소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 하위요소”)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요소에 지정한 하위 요소를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자식요소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 &gt; 자식요소”)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요소를 기준으로 자식 관계에 지정한 요소만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자식요소들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선택”).children()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요소의 모든 자식 요소를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형(이전) 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선택”).prev()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요소의 바로 이전 요소를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형(이전) 요소들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선택”).prevAll()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요소의 바로 이전 요소 모두를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지정 형(이전) 요소들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선택”).prevUntil(“요소명”)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요소부터 지정한 요소의 이전 요소까지 모두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동생(다음)요소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선택”).next()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선택+다음요소”)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요소의 다음 요소를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동생(다음)요소들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선택”).nextAll()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요소의 다음 요소 모두를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지정동생(다음) 요소들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$(“요소 선택”).nextUntil(“h2”)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선택한 요소부터 지정한 요소의 다음 요소까지 모두 선택</w:t>
            </w:r>
          </w:p>
        </w:tc>
      </w:tr>
      <w:tr>
        <w:trPr>
          <w:trHeight w:val="56" w:hRule="atLeast"/>
        </w:trPr>
        <w:tc>
          <w:tcPr>
            <w:tcW w:w="71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전체 형제 요소 선택자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$(“.box_1”).siblings()</w:t>
            </w:r>
          </w:p>
        </w:tc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192" w:lineRule="auto"/>
            </w:pPr>
            <w:r>
              <w:rPr>
                <w:sz w:val="16"/>
                <w:spacing w:val="-5"/>
              </w:rPr>
              <w:t>class 값이 box_1인 요소의 형제 요소 전체를 선택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  <w:sz w:val="22"/>
        </w:rPr>
        <w:t>3.3 탐색 선택자</w:t>
      </w:r>
    </w:p>
    <w:p>
      <w:pPr>
        <w:pStyle w:val="a4"/>
        <w:ind w:right="566"/>
        <w:autoSpaceDE w:val="off"/>
        <w:autoSpaceDN w:val="off"/>
        <w:widowControl w:val="off"/>
        <w:wordWrap w:val="off"/>
        <w:spacing w:line="240" w:lineRule="auto"/>
      </w:pPr>
      <w:r>
        <w:rPr/>
        <w:t>탐색 선택자를 사용하시면 기본 선택자로 선택한 요소 중 원하는 요소를 한 번 더 탐색해서 좀 더 정확하게 선택할 수 있습니다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3.3.1 위치 탐색 선택자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기본 선택자로 선택한 요소는 배열에 담깁니다. 이때 배열의 인덱스를 사용하면 특정 요소를 좀 더 정확하게 선택 가능</w:t>
      </w:r>
    </w:p>
    <w:tbl>
      <w:tblPr>
        <w:tblOverlap w:val="never"/>
        <w:tblW w:w="89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44"/>
        <w:gridCol w:w="2065"/>
        <w:gridCol w:w="4103"/>
      </w:tblGrid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종류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사용법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$(“요소선택:first”)</w:t>
            </w:r>
            <w:r>
              <w:br/>
            </w:r>
            <w:r>
              <w:rPr>
                <w:sz w:val="16"/>
                <w:spacing w:val="-2"/>
              </w:rPr>
              <w:t>$(“요소선택”).fist()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$(“li:first”)</w:t>
            </w:r>
            <w:r>
              <w:br/>
            </w:r>
            <w:r>
              <w:rPr>
                <w:sz w:val="16"/>
                <w:spacing w:val="-2"/>
              </w:rPr>
              <w:t>$(“li“).first()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전체 &lt;li&gt; 요소 중 첫 번째 요소만 선택합니다.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$(“요소선택:last”)</w:t>
            </w:r>
            <w:r>
              <w:br/>
            </w:r>
            <w:r>
              <w:rPr>
                <w:sz w:val="16"/>
                <w:spacing w:val="-2"/>
              </w:rPr>
              <w:t>$(“요소선택”).last()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$(“li:last”)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$(“li”).last()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전체 &lt;li&gt; 요소 중 마지막 요소만을 선택합니다.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$(“요소선택:odd”)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$(“li:odd”)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무리 중 짝수 번째(홀수 인덱스)요소만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$(“요소선택:even”)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$(“li:even”)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무리 중 홀수 번째(짝수 인덱스)요소만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$(“요소선택:first-of-type”)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$(“li:first-of-type”)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무리 중 첫 번째 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$(“요소선택:last-of-type”)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$(“li:last-of-type”)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무리 중 마지막 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$(“요소선택:nth-child(숫자)”)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$(“li:nth-child(3)”)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무리 중 세번째 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$(“요소선택:nth-child(숫자n)”)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$(“li:nth-child(3n))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무리 중 3의 배수 번째 있는 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$(“요소선택:nth-last-of-type(숫자)”)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$(“li:nth-last-of-type(2)”)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무리 중 마지막 위치로부터 두 번째 있는 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$(“요소선택:only-child”)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$(“li:only-child”)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부모 요소 내에 &lt;li&gt; 요소가 1개 뿐인 &lt;li&gt;요소만 선택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$(“요소선택:eq(index)”)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$(“요소선택”).eq(index)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$(“li:eq(2)”)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$(“li”).eq(2)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인덱스 2가 참조하는 요소를 불러옵니다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$(“요소선택:gt(index)”)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$(“li:gt(1)”)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인덱스 1보다 큰 인덱스가 참조하는 요소를 불러옵니다.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$(“요소선택:lt(index)”)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$(“li:lt(1)”)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인덱스 1보다 작은 인덱스가 참조하는 요소를 불러 옵니다.</w:t>
            </w:r>
          </w:p>
        </w:tc>
      </w:tr>
      <w:tr>
        <w:trPr>
          <w:trHeight w:val="56" w:hRule="atLeast"/>
        </w:trPr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$(“요소선택”).slice(index)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$(“li”).slice(2)</w:t>
            </w:r>
          </w:p>
        </w:tc>
        <w:tc>
          <w:tcPr>
            <w:tcW w:w="4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인덱스 2부터 참조하는 요소를 불러옵니다.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3.3.2 속성 탐색 선택자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속성 탐색 선택자는 선택한 요소를 기준으로 일치하는 속성의 포함 여부를 따져 요소를 선택하는 선택자</w:t>
      </w:r>
    </w:p>
    <w:tbl>
      <w:tblPr>
        <w:tblOverlap w:val="never"/>
        <w:tblW w:w="89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92"/>
        <w:gridCol w:w="2065"/>
        <w:gridCol w:w="4556"/>
      </w:tblGrid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종류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사용법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$(“요소선택[속성]”)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$(“li[title]“)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title 속성이 포함된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$(“요소선택[속성=‘값’]”)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$(“li[title=’리스트‘]”)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title 속성 값이 ‘리스트’인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$(“요소선택[속성^=‘텍스트’]”)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$(“a[href^=’http://‘]”)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href 속성값이 ‘http://’로 시작하는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$(“요소선택[속성$=‘텍스트’]”)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$(“a[href$=’.com’]”)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href 속성값이 ‘.com’으로 끝나는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$(“요소선택[속성*=‘텍스트’]”)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$(“a[href*=’easypub’]”)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href 속성값 중에서 ‘easyspuyb’을 포함하는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$(“요소선택:hidden”)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$(“li:hidden”)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숨겨져 있는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$(“요소선택:visible”)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$(“li:visible”)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보이는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$(“:text”)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$(“:text”)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&lt;input&gt; 요소 중 type 속성값이 “text”인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$(“:selected”)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$(“:selected”)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selected 속성이 적용된 요소만 선택</w:t>
            </w:r>
          </w:p>
        </w:tc>
      </w:tr>
      <w:tr>
        <w:trPr>
          <w:trHeight w:val="56" w:hRule="atLeast"/>
        </w:trPr>
        <w:tc>
          <w:tcPr>
            <w:tcW w:w="2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$(“:checked”)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$(“:checked”)</w:t>
            </w:r>
          </w:p>
        </w:tc>
        <w:tc>
          <w:tcPr>
            <w:tcW w:w="4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checked 속성이 적용된 요소만 선택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3.3.3 컨텐츠 탐색 선택자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 xml:space="preserve">콘텐츠 탐색 선택자는 요소 또는 속성의 포함 여부에 따라 특정 요소를 선택하는 선택자입니다. </w:t>
      </w:r>
    </w:p>
    <w:tbl>
      <w:tblPr>
        <w:tblOverlap w:val="never"/>
        <w:tblW w:w="89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88"/>
        <w:gridCol w:w="2348"/>
        <w:gridCol w:w="3876"/>
      </w:tblGrid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종류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사용법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$(“요소선택:contains(‘텍스트’)”)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$(“li:contains(‘내용2’)”)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 요소 중 ‘내용2’라는 텍스트를 포함하는 요소만 선택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$(“요소선택”).contents()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$(“p”).contents()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선택한 요소의 하위 요소 중 가장 가까운 하위 요소를 선택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$(“요소선택:has(‘요소명’)”)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$(“요소선택”).has(“요소명”)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$(“li:has(‘span’)”)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$(“li”).has(“span”)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&lt;span&gt;을 포함하는 요소만 선택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$(“요소선택:not(‘제외요소’)”)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$(“요소선택”).not(“제외요소”)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$(“li:not(:first)”)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첫 번째 요소만 제외하고 선택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$(“요소선택”).filter(“필터요소”)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$(“li”).filter(“.list2”)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class 값이 “list2”인 요소만 선택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$(“요소선택1”).find(“요소선택2”)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$(“li”).find(“strong”)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&lt;li&gt;요소 중 하위 요소인 &lt;strong&gt;만 선택합니다.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$(“요소선택1”).closest(“요소선택2”)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$(“strong”).closest(“div”)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&lt;strong&gt;을 감싸는 &lt;div&gt; 요소 중 가장 까까운 상위 요소를 선택합니다.</w:t>
            </w:r>
          </w:p>
        </w:tc>
      </w:tr>
      <w:tr>
        <w:trPr>
          <w:trHeight w:val="56" w:hRule="atLeast"/>
        </w:trPr>
        <w:tc>
          <w:tcPr>
            <w:tcW w:w="2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end()</w:t>
            </w:r>
          </w:p>
        </w:tc>
        <w:tc>
          <w:tcPr>
            <w:tcW w:w="2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$(“li”).children(“a”).end()</w:t>
            </w:r>
          </w:p>
        </w:tc>
        <w:tc>
          <w:tcPr>
            <w:tcW w:w="3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필터링이 실행되기 이전의 요소인 &lt;li&gt;가 선택됩니다.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3.3.4 제이쿼리 배열관련 메서드</w:t>
      </w:r>
    </w:p>
    <w:tbl>
      <w:tblPr>
        <w:tblOverlap w:val="never"/>
        <w:tblW w:w="89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6"/>
        <w:gridCol w:w="2971"/>
        <w:gridCol w:w="4386"/>
      </w:tblGrid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종류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사용법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each() / $.each()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$(“요소선택”).each(function)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$.each($(“요소선택”), function)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배열에 저장된 문서 객체만큼 메서드가 반복 실행됩니다. 배열에 저장된 객체의 인덱스를 순서대로 하나씩 접근하여 객체를 선택하고 인덱스를 구합니다.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$.map()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$.map(Array, function)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배열에 저장된 데이터 수 만큼 메서드가 반복 실행됩니다. 함수에 반환된 데이터는 새 배열에 순서대로 저장됩니다. 새로 저장된 배열 객체를 반환합니다.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$.grep()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$.grep(Array, function)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배열이 지정된 데이터 수 만큼 메서드가 반복 실행됩니다. 반환값이 true인 경우에만 배열의 데이터가 인덱스 오름차순으로 새 배열에 저장되며, 그 배열을 반환합니다.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$.inArray()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$.inArray(data, Array, start index)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 xml:space="preserve">배열 안에서 데이터를 찾습니다. 데이터를 찾으면 가장 맨 앞 데이터의 인덱스를 반환하고, 찾지 못하면 </w:t>
            </w:r>
            <w:r>
              <w:rPr>
                <w:sz w:val="16"/>
                <w:spacing w:val="-2"/>
              </w:rPr>
              <w:t>–</w:t>
            </w:r>
            <w:r>
              <w:rPr>
                <w:sz w:val="16"/>
                <w:spacing w:val="-2"/>
              </w:rPr>
              <w:t>1을 반환합니다. start index의 값을 지정하면 해당 위치부터 데이터를 찾습니다.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$.isArray()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$.isArray(object)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입력한 객체가 배열 객체라면 true를, 아니면 false를 반환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$.merge()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$.merge(Array1, Array2)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인자값으로 입력한 2개의 배열 객체를 하나로 그룹화합니다.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index()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$(“요소선택”).index(“지정 요소선택”)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선택자로 요소를 먼저 선택합니다. 그런 다음 지정한 요소의 인덱스 정보를 가져옵니다.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3.3.5 선택자와 함께 알아두면 유용한 메서드</w:t>
      </w:r>
    </w:p>
    <w:tbl>
      <w:tblPr>
        <w:tblOverlap w:val="never"/>
        <w:tblW w:w="89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6"/>
        <w:gridCol w:w="2971"/>
        <w:gridCol w:w="4386"/>
      </w:tblGrid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16" w:lineRule="auto"/>
            </w:pPr>
            <w:r>
              <w:rPr>
                <w:sz w:val="16"/>
                <w:spacing w:val="-2"/>
              </w:rPr>
              <w:t>종류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16" w:lineRule="auto"/>
            </w:pPr>
            <w:r>
              <w:rPr>
                <w:sz w:val="16"/>
                <w:spacing w:val="-2"/>
              </w:rPr>
              <w:t>사용법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16" w:lineRule="auto"/>
            </w:pPr>
            <w:r>
              <w:rPr>
                <w:sz w:val="16"/>
                <w:spacing w:val="-2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is(“요소 상태”)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$(“.txt1”).is(:visible“)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선택한 요소가 보이면 true를 반환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$.noConflict()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var 변수 = $.noConflict()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변수(“요소 선택”)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$.noConflict() 함수를 이용하면 현재 제이쿼리에서 사용 중인 $ 메서드 사용을 중단하고 새로 지정한 변수명 메서드를 사용</w:t>
            </w:r>
          </w:p>
        </w:tc>
      </w:tr>
      <w:tr>
        <w:trPr>
          <w:trHeight w:val="56" w:hRule="atLeast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get()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$(“요소 선택”).get(0)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var el =  $(“요소선택).get(0);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el.style.color = “#f00”;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sz w:val="16"/>
                <w:spacing w:val="-2"/>
              </w:rPr>
              <w:t>선택자에 get(0)을 적용하면 자바스크립트 DOM 방식의 스타일을 적용할 수 있다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16" w:lineRule="auto"/>
            </w:pPr>
            <w:r>
              <w:rPr>
                <w:b/>
                <w:color w:val="FF0000"/>
                <w:sz w:val="16"/>
                <w:spacing w:val="-2"/>
              </w:rPr>
              <w:t>(제이쿼리로 선택한 요소는 자바스크립트 DOM 방식의 스타일을 사용할 수 없습니다.)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sz w:val="18"/>
        </w:rPr>
        <w:t>is()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sz w:val="18"/>
        </w:rPr>
        <w:t>선택한 요소의 상태가 지정한 속성과 일치하면 true를 반환, 그렇지 않다면 false를 반환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sz w:val="18"/>
        </w:rPr>
        <w:t xml:space="preserve">                 체크       선택     보임   안보임    움직임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sz w:val="18"/>
        </w:rPr>
        <w:t>$(“요소선택”).is(“:[checked | selected | visible | hidden | animated]”)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4. 객체 조작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4.1 속성 조작 메서드</w:t>
      </w:r>
    </w:p>
    <w:tbl>
      <w:tblPr>
        <w:tblOverlap w:val="never"/>
        <w:tblW w:w="89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09"/>
        <w:gridCol w:w="3084"/>
        <w:gridCol w:w="3820"/>
      </w:tblGrid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5"/>
              </w:rPr>
              <w:t>종류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5"/>
              </w:rPr>
              <w:t>사용법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5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html()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html(“새요소”)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$(“요소선택”).html();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$(“요소선택”).html(“새 요소”)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 xml:space="preserve">선택한 요소의 하위 요소를 가져옵니다. 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하위 요소를 모두 제거하고, 그 위치에 지정한 새 요소를 생성합니다.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text()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text(“새 텍스트”)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$(“요소선택”).text();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$(“요소선택”).text(“새 텍스트”);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요소가 감싸는 모든 텍스트를 가져옵니다.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요소의 하위요소를 모두 제거하고 그 위치에 지정한 새 텍스트를 생성합니다.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attr(“속성명”)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attr(“속성명”, “새 값”)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$(“요소선택”).attr(“속성명”);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$(“요소선택”).attr(“속성명”, “새 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요소의 지정한 속성(attribute)값을 가져옵니다.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요소를 선택하여 지정한 속성에 새 값을 적용합니다.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removeAttr(“속성명”)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$(“요소선택”).removeAttr(“속성명”);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요소의 지정한 속성만 제거합니다.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prop(“상태 속성명”)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prop(“상태 속성명”, 새값)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$(“요소선택”).prop(“상태속성명”);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$(“요소선택”).prop(“상태속성명”,“새 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요소의 상태 속성값을 가져옵니다.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폼 요소를 선택하여 value 속성에 새 값을 적용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val()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val(“새 값”)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$(“요소선택”).val();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$(“요소선택”).val(“새 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폼 요소의 value 값을 가져옵니다.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폼 요소를 선택하여 value 속성에 새 값을 적용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css(“속성명”)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css(“속성명”, “새 값”)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$(“요소선택”).css(“속성명”);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$(“요소선택”).css(“속성명”, “새 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 xml:space="preserve">선택한 요소의 지정한 스타일(CSS) 속성값을 가져옵니다. 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요소를 선택하여 지정한 스타일(CSS) 속성에 새 값을 적용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addClass(“class 값”)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$(“요소선택”).addClass(“class값”);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요소의 class 속성에 새 값을 추가합니다.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removeClass(“class 값”)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$(“요소선택”).removeClass(“class값”);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요소의 class 속성에 지정한 값만 제거합니다.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toggleClass(“class 값”)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$(“요소선택”).toggleClass(“class값”);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요소에 class값에 지정한 값이 포함되어 있으면 제거하고 속성값이 없으면 추가합니다.</w:t>
            </w:r>
          </w:p>
        </w:tc>
      </w:tr>
      <w:tr>
        <w:trPr>
          <w:trHeight w:val="56" w:hRule="atLeast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hasClass(“class 값”)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$(“요소선택”).hasClass(“class 값”);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5"/>
              </w:rPr>
              <w:t>선택한 요소의 class 값에 지정한 클래스 값이 포함되어 있으면 true, 없으면 false를 반환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br/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4.2. 수치 조작 메서드</w:t>
      </w:r>
    </w:p>
    <w:tbl>
      <w:tblPr>
        <w:tblOverlap w:val="never"/>
        <w:tblW w:w="89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34"/>
        <w:gridCol w:w="2712"/>
        <w:gridCol w:w="4865"/>
      </w:tblGrid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종류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사용법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jc w:val="center"/>
              <w:spacing w:line="240" w:lineRule="auto"/>
            </w:pPr>
            <w:r>
              <w:rPr>
                <w:sz w:val="16"/>
                <w:spacing w:val="-2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height()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$(“요소선택”).height();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$(“요소선택”).height(100);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안쪽 여백과 선을 제외한 높이값을 반환하거나 변환합니다.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 xml:space="preserve">width() 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$(“요소선택”).width();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$(“요소선택”).width(100)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안쪽 여백과 선을 제외한 너빗값을 반환하거나 변환합니다.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innerHeight()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$(”요소선택”).innerHeight();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$(”요소선택”).innerHeight(300);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안쪽 여백을 포함한 높이값을 반환하거나 변환합니다.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innerWidth()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$(”요소선택”).innerWidth();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$(”요소선택”).innerWidth(100);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안쪽 여백을 포함한 너비값을 반환하거나 변환합니다.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outerWidth()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$(”요소선택”).outerWidth();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$(”요소선택”).innerWidth(100);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선과 안쪽 여백을 포함한 너비값을 반환하거나 변환합니다.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outerHeight()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$(”요소선택”).outerHeight();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$(”요소선택”).outerHeight(100);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선과 안쪽 여백을 포함한 높이값을 반환하거나 변환합니다.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position()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$(”요소선택”).position().left;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$(”요소선택”).position().top;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선택한 요소의 포지션 위칫값을 반환합니다.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offset()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$(”요소선택”).offset().left;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$(”요소선태”).offset().top;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선택한 요소가 문서에서 수평/수직으로 얼마나 떨어져 있는지에 대한 값을 반환합니다.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scrollLeft()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$(”요소선택”).scrollLeft();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브라우저의 수직 스크롤 이동 너빗값을 반환합니다.</w:t>
            </w:r>
          </w:p>
        </w:tc>
      </w:tr>
      <w:tr>
        <w:trPr>
          <w:trHeight w:val="56" w:hRule="atLeast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  <w:spacing w:val="-2"/>
              </w:rPr>
              <w:t>scrollTop()</w:t>
            </w:r>
          </w:p>
        </w:tc>
        <w:tc>
          <w:tcPr>
            <w:tcW w:w="2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$(”요소선택”).scrollTop();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</w:pPr>
            <w:r>
              <w:rPr>
                <w:sz w:val="16"/>
              </w:rPr>
              <w:t>브라우저의 수평 스크롤 이동 높이값을 반환합니다.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4.3 객체 편집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선택한 요소를 복사하거나 새 요소를 생성하는 메서드와 복제하거나 새로 생성한 요소를 의도한 위치에 삽입하고 선택한 요소를 삭제</w:t>
      </w:r>
    </w:p>
    <w:tbl>
      <w:tblPr>
        <w:tblOverlap w:val="never"/>
        <w:tblW w:w="923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67"/>
        <w:gridCol w:w="2867"/>
        <w:gridCol w:w="4904"/>
      </w:tblGrid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종류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사용법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before()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$(”요소선택”).before(”새 요소”);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이전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after()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$(”요소선택”).after(”새 요소”);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다음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append()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$(”요소선택”).append(”새요소”);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마지막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appendTo()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$(”새요소”).appendTo(”요소선택”);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마지막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prepend()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$(”요소선택”).prepend(”새 요소”);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맨 앞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prependTo()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$(”새요소”).prependTo(”요소선택”)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 요소의 맨 앞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insertBefore()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$(”새요소”).insertBefore(”요소선택”)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이전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insertAfter()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$(”새요소”).insertAfter(”요소선택”);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다음 위치에 새 요소를 추가합니다.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clone()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$(”요소선택”).clone(true or false);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문서 객체를 복사합니다. 이때 인자값이 true일 경우 하위 요소까지 모두 복제하고, false일 경우에는 선택한 요소만 복제합니다.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empty()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$(”요소선택”).empty();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하위내용들을 모두 삭제합니다.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remove()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$(”요소선택”).remove();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요소를 삭제합니다.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 xml:space="preserve">replaceAll() </w:t>
            </w:r>
            <w:r>
              <w:br/>
            </w:r>
            <w:r>
              <w:rPr>
                <w:sz w:val="16"/>
              </w:rPr>
              <w:t>replaceWith()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$(”새요소”).replaceAll(”요소 선택”);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$(”요소선택”).replaceWith(”새요소”);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요소들을 새 요소로 교체합니다,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unwrap()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$(”요소선택”).unwrap();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부모요소를 삭제합니다.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wrap()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$(”요소선택”).wrap(”새요소”);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요소를 새 요소로 각각 감쌉니다.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wrapAll()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$(”요소선택”).wrapAll(새 요소);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요소를 새 요소로 한꺼번에 감쌉니다.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wrapInner()</w:t>
            </w:r>
          </w:p>
        </w:tc>
        <w:tc>
          <w:tcPr>
            <w:tcW w:w="286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$(”요소선택”).wrapInner(”새요소”);</w:t>
            </w:r>
          </w:p>
        </w:tc>
        <w:tc>
          <w:tcPr>
            <w:tcW w:w="49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내용을 새 요소르 각각 감쌉니다.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5. 제이쿼리 이벤트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5.1 이벤트 등록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* 이벤트 - 사이트에서 방문한 사용자가 취하는 모든 행위를 말함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* 이벤트핸들러 - 이벤트가 발생했을 때 실행되는 코드</w:t>
      </w:r>
      <w:r>
        <w:tab/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tbl>
      <w:tblPr>
        <w:tblOverlap w:val="never"/>
        <w:tblW w:w="923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30"/>
        <w:gridCol w:w="1355"/>
        <w:gridCol w:w="6854"/>
      </w:tblGrid>
      <w:tr>
        <w:trPr>
          <w:trHeight w:val="56" w:hRule="atLeast"/>
        </w:trPr>
        <w:tc>
          <w:tcPr>
            <w:tcW w:w="10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구분</w:t>
            </w:r>
          </w:p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종류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로딩</w:t>
            </w:r>
            <w:r>
              <w:br/>
            </w:r>
            <w:r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load()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이미지 또는 프레임 요소에 연동된 소스의 로딩이 완료된 후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ready()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지정된 HTML 문서 객체의 로딩이 완료된 후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error()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이벤트 대상 요소에서 오류가 발생하면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마우스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click()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요소를 클릭했을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dblclick()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요소를 연속해서 두번 클릭했을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mouseout()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영역에서 마우스 포인트가 벗어났을 때 이벤트가 밸생합니다. 이때 하위 요소의 영향을 받습니다.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mouseover()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요소의 영역에 마우스 포인터가 벗어 났을 때 이벤트가 발생합니다. 이때 하위 요소의 영향을 받습니다.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hover()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 마우스 포인터를 올렸을 때와 벗어났을 때 각각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mousedown()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요소에서 마우스 버튼을 눌렀을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mouseup()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요소에서 마우스 버튼을 눌렀다 떼었을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mouseenter()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 범위에 마우스 포인터를 올렸을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mouseleave()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 범위에서 마우스 포인터가 벗어났을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mousemove()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 범위에서 마우스 포인터를 움직였을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scroll()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가로, 세로 스크롤바를 움직일 때마다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포커스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focus()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 포커스가 생성되었을 때 이벤트를 발생하거나 선택한 요소에 강제로 포커스를 생성합니다.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focusin()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 포커스가 생성되었을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focusout()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포커스가 선택한 요소에서 다른 요소로 이동되었을 때 이벤트가 발생합니다.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blur()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포커스가 선택한 요소에서 다른 요소로 이동되었을 때 이벤트가 발생하거나 선택한 요소의 포커스가 강제로 사라지도록 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change()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이벤트 대상인 입력 요소의 값이 변경되고, 포커스가 이동하면 이벤트가 발생합니다. 그리고 강제로 change 이벤트를 발생시킬 때도 사용합니다.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키보드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after="0" w:line="240"/>
            </w:pPr>
            <w:r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keypress()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요소에서 키보드를 눌렀을 때 이벤트가 발생합니다. 그리고 문자 키를 제외한 키의 코드 값을 반환합니다.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keydown()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요소에서 키보드를 눌렀을 때 이벤트가 발생합니다. 키보드의 모든 키의 코드값을 반환합니다.</w:t>
            </w:r>
          </w:p>
        </w:tc>
      </w:tr>
      <w:tr>
        <w:trPr>
          <w:trHeight w:val="56" w:hRule="atLeast"/>
        </w:trPr>
        <w:tc>
          <w:tcPr>
            <w:tcW w:w="1030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/>
        </w:tc>
        <w:tc>
          <w:tcPr>
            <w:tcW w:w="13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keyup()</w:t>
            </w:r>
          </w:p>
        </w:tc>
        <w:tc>
          <w:tcPr>
            <w:tcW w:w="6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after="0" w:line="240"/>
            </w:pPr>
            <w:r>
              <w:rPr>
                <w:sz w:val="16"/>
              </w:rPr>
              <w:t>선택한 요소에서 키보드에서 손을 떼었을때 발생합니다.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</w:rPr>
        <w:t>5.2 이벤트 등록방식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  <w:bCs/>
        </w:rPr>
        <w:t xml:space="preserve"> 5.2.1 단독 이벤트 등록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 xml:space="preserve"> 단독 이벤트 등록 메서드는 대상에 한 가지 동작에 대한 이벤트만 등록할 수 있습니다.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$(“이벤트 대상 선택”).이벤트 등록 메서드(function() 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 xml:space="preserve">    자바스크립트 코드;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  <w:bCs/>
        </w:rPr>
        <w:t xml:space="preserve"> 5.2.2 그룹 이벤트 등록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그룹 이벤트 등록 메서드는 대상에 한 가지 동작 이상의 이벤트를 등록할 수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on() 메서드를 사용하여 이벤트를 등록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  <w:bCs/>
        </w:rPr>
        <w:t>등록방식1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/>
        <w:t>$(“이벤트 대상 선택”).on(“이벤트 종류1 이벤트 종류2 ... 이베트 종류n”, function() {</w:t>
      </w:r>
    </w:p>
    <w:p>
      <w:pPr>
        <w:pStyle w:val="a4"/>
        <w:ind w:left="0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</w:t>
      </w:r>
      <w:r>
        <w:rPr/>
        <w:t>자바스크립트 코드;</w:t>
      </w:r>
      <w:r>
        <w:br/>
      </w:r>
      <w:r>
        <w:rPr/>
        <w:t>});</w:t>
      </w:r>
    </w:p>
    <w:p>
      <w:pPr>
        <w:pStyle w:val="a4"/>
        <w:ind w:left="0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b/>
          <w:bCs/>
        </w:rPr>
      </w:pPr>
      <w:r>
        <w:rPr>
          <w:b/>
          <w:bCs/>
        </w:rPr>
        <w:t>등록방식2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/>
        <w:t>$(“이벤트 대상 선택”).on({</w:t>
      </w:r>
      <w:r>
        <w:br/>
      </w:r>
      <w:r>
        <w:rPr>
          <w:lang w:eastAsia="ko-KR"/>
          <w:rtl w:val="off"/>
        </w:rPr>
        <w:t xml:space="preserve">     </w:t>
      </w:r>
      <w:r>
        <w:rPr/>
        <w:t>“이벤트 종류1 이벤트 종류2</w:t>
      </w:r>
      <w:r>
        <w:rPr>
          <w:lang w:eastAsia="ko-KR"/>
          <w:rtl w:val="off"/>
        </w:rPr>
        <w:t>... 이벤트 종류n</w:t>
      </w:r>
      <w:r>
        <w:rPr/>
        <w:t xml:space="preserve"> ”</w:t>
      </w:r>
      <w:r>
        <w:rPr>
          <w:lang w:eastAsia="ko-KR"/>
          <w:rtl w:val="off"/>
        </w:rPr>
        <w:t xml:space="preserve"> : function() 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    자바스크립트 코드;</w:t>
      </w:r>
    </w:p>
    <w:p>
      <w:pPr>
        <w:pStyle w:val="a4"/>
        <w:ind w:left="0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}</w:t>
      </w:r>
      <w:r>
        <w:br/>
      </w:r>
      <w:r>
        <w:rPr/>
        <w:t>});</w:t>
      </w:r>
    </w:p>
    <w:p>
      <w:pPr>
        <w:pStyle w:val="a4"/>
        <w:ind w:left="0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b/>
          <w:bCs/>
        </w:rPr>
      </w:pPr>
      <w:r>
        <w:rPr>
          <w:b/>
          <w:bCs/>
        </w:rPr>
        <w:t xml:space="preserve">등록방식3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$(”이벤트 대상 선택”).on({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“이벤트 종류1” : function() { 자바스크립트 코드1; },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“이벤트 종류2” : function() { 자바스크립트 코드2; },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...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“이벤트 종류n” : function() { 자바스크립트 코드n; }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b/>
          <w:bCs/>
        </w:rPr>
        <w:t xml:space="preserve"> 5.2.3 강제로 이벤트 발생시키기</w:t>
      </w:r>
    </w:p>
    <w:p>
      <w:pPr>
        <w:pStyle w:val="a4"/>
        <w:ind w:leftChars="120" w:left="288"/>
        <w:autoSpaceDE w:val="off"/>
        <w:autoSpaceDN w:val="off"/>
        <w:widowControl w:val="off"/>
        <w:wordWrap w:val="off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단독 이벤트 등록 메서드를 사용하거나 trigger() 메서드를 사용하면 강제로 이벤트를 발생시킬 수 있습니다.</w:t>
      </w:r>
    </w:p>
    <w:p>
      <w:pPr>
        <w:pStyle w:val="a4"/>
        <w:ind w:leftChars="120" w:left="288"/>
        <w:autoSpaceDE w:val="off"/>
        <w:autoSpaceDN w:val="off"/>
        <w:widowControl w:val="off"/>
        <w:wordWrap w:val="off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$(”이벤트 대상”).단독 이벤트 등록 메서드();</w:t>
      </w:r>
    </w:p>
    <w:p>
      <w:pPr>
        <w:pStyle w:val="a4"/>
        <w:ind w:leftChars="120" w:left="288"/>
        <w:autoSpaceDE w:val="off"/>
        <w:autoSpaceDN w:val="off"/>
        <w:widowControl w:val="off"/>
        <w:wordWrap w:val="off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$(”이벤트 대상”).trigger(”이벤트 종류”);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b/>
          <w:bCs/>
        </w:rPr>
        <w:t>5.2.4 이벤트 제거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이벤트를 제거하는 메서드로 off()가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$(”이벤트 대상”).off(”제거할 이벤트 종류”);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5.2.5 로딩 이벤트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로딩 이벤트 메서드는 사용자가 브라우저에서 HTML 문서를 요청하여 HTML 문서의 로딩이 완료되면 이벤트 핸들러를 실행합니다. 로딩 이벤트 메서드에는 ready()와 load()가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$(document).ready(function() { 자바스크립트 코드; 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$(document).on(”ready”, function() { 자바스크립트 코드; 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$(window).load(function() { 자바스크립트 코드; 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$(window).on(”load”, function() { 자바스크립트 코드; 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5.2.6 이벤트 객체와 종류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사용자가 이벤트를 발생시킬 때마다 이벤트 핸들러의 매개변수에는 이벤트 객체가 생성이 되며, 이벤트 객체에는 이벤트 타입에 맞는 다양한 정보를 제공하는 속성과 메서드가 포함되어 있습니다.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$(”이벤트 대상 선택”).mousemove(function(매개변수) 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매개변수(이벤트 객체).속성;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jc w:val="center"/>
        <w:tblLayout w:type="autofit"/>
      </w:tblPr>
      <w:tblGrid>
        <w:gridCol w:w="1317"/>
        <w:gridCol w:w="1492"/>
        <w:gridCol w:w="64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구분</w:t>
            </w:r>
          </w:p>
        </w:tc>
        <w:tc>
          <w:tcPr>
            <w:tcW w:w="1492" w:type="dxa"/>
            <w:vAlign w:val="top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종류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restart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마우스 이벤트</w:t>
            </w: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clientX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마우스 포인터의 X좌푯값 반환(스크롤 이동 거리 무시)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clientY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마우스 포인터의 Y좌표값 반환(스크롤 이동 거리 무시)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pageX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 xml:space="preserve">스크롤 X축의 이동한 거리를 계산하여 마우스 포인터의 X좌표값을 반환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pageY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스크롤 Y축의 이동한 거리를 계산하여 마우스 포인터의 Y기본값을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screenX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화면 모니터를 기준으로 마우스 포인터의 X 좌표값을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screenY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화면 모니터를 기준으로 마우스 포인터의 Y 좌표값을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layerX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position을 적용한 요소를 기준으로 마우스 포인터의 X 좌표값을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layerY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position을 적용한 요소를 기준으로 마우스 포인터의 Y 좌표값을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button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마우스 버튼의 종류에 따라 값을 반환(왼쪽 0, 휠 1, 오른쪽 2)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restart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키보드 이벤트</w:t>
            </w: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keyCode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키보드의 아스키 코드값을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altKey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이벤트 발생 시 Alt키가 눌렸으면 true, 아니면 false를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ctrlKey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이벤트 발생 시 Ctrl키가 눌렸으면 true, 아니면 false를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shiftKey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이벤트 발생 시 Shift키가 눌렸으면 true, 아니면 false를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restart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전체 이벤트</w:t>
            </w: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target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이벤트가 전파된 마지막 요소를 가리킵니다.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cancelBubble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이벤트 전파를 차단하는 속성으로 기본값은 false며, true로 설정하면 전파가 차단됩니다.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stopPropagation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이벤트 전파를 차단합니다.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Merge w:val="continue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92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preventDefault()</w:t>
            </w:r>
          </w:p>
        </w:tc>
        <w:tc>
          <w:tcPr>
            <w:tcW w:w="6429" w:type="dxa"/>
            <w:vAlign w:val="top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기본 이벤트를 차단합니다. 예를 들어 &lt;a&gt;에 클릭 이벤트를 적용하고 사용자가 이벤트를 발생시키면 기본 이벤트가 등록되어 있어 링크 주소로 이용하는데, 이런 기본 이벤트를 차단할 수 있습니다.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5.2.7 이벤트가 발생한 요소 추적하기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5.2.7.1 $(this) 선택자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이벤트 핸들러에서 $(this)를 사용하면 이벤트가 발생한 요소를 선택하여 이벤트가 발생한 요소를 추적할 수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5.2.7.2 index() 인덱스 반환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index() 인덱스 반환 메서드는 이벤트를 등록한 요소 중 이벤트가 발생한 요소의 인덱스값을 반환 합니다.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$(”이벤트 대상 선택”).on(”이벤트 종류”, function() {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   $(”이벤트 대상 선택”).index(this);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5.2.8 그룹 이벤트 등록 및 삭제하기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그룹 이벤트 등록 메서드를 사용하면 한 번에 2개 이상 이벤트를 등록할 수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* 그룹 이벤트 등록 메서드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471"/>
        <w:gridCol w:w="77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종류</w:t>
            </w:r>
          </w:p>
        </w:tc>
        <w:tc>
          <w:tcPr>
            <w:tcW w:w="7770" w:type="dxa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설명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 on()</w:t>
            </w:r>
          </w:p>
        </w:tc>
        <w:tc>
          <w:tcPr>
            <w:tcW w:w="777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이벤트 대상 요소에 2개 이상의 이벤트를 등록합니다. 사용 방식에 따라 이벤트를 등록한 이후에도 동적으로 생성되거나 복제된 요소에도 이벤트가 적용됩니다.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새롭게 생성, 복제된 요소에 이벤트 등록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$([document|”이벤트 대상의 상위 요소”]).on(”이벤트 종류”, “이벤트 대상 선택”, function() {</w:t>
            </w: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 xml:space="preserve">    자바스크립트 코드;</w:t>
            </w: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>});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 bind()</w:t>
            </w:r>
          </w:p>
        </w:tc>
        <w:tc>
          <w:tcPr>
            <w:tcW w:w="777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이벤트 대상 요소에 2개 이상의 이벤트를 등록합니다.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 delegate()</w:t>
            </w:r>
          </w:p>
        </w:tc>
        <w:tc>
          <w:tcPr>
            <w:tcW w:w="777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선택한 요소의 하위 요소에 이벤트를 등록합니다. 이벤트를 등록한 이후에도 동적으로 생성되거나 복제된 요소에도 이벤트가 적용됩니다.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$([document|”이벤트 대상의 상위 요소 선택”]).delegate(”이벤트 대상 요소”, “이벤트 종류”, function() {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 xml:space="preserve">   자바스크립트 코드;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});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 one()</w:t>
            </w:r>
          </w:p>
        </w:tc>
        <w:tc>
          <w:tcPr>
            <w:tcW w:w="777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이벤트 대상 요소에 1개 이상의 이벤트를 등록합니다. 지정한 이벤트가 1회 발생하고 자동으로 해제 됩니다. 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* 기본 이벤트 등록 방식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$(”이벤트 대상 선택”).one(”이벤트 종류”, function() {</w:t>
            </w: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 xml:space="preserve">   자바스크립트 코드;</w:t>
            </w: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>});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* one() 라이브 이벤트 등록 방식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$([document | “이벤트 대상의 상위 요소 선택”]).one(”이벤트 종류”, “이벤트 대상요소 선택”, function() {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 xml:space="preserve">   자바스크립트 코드;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spacing w:line="240" w:lineRule="atLeast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});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* 이벤트 제거 메서드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408"/>
        <w:gridCol w:w="7833"/>
      </w:tblGrid>
      <w:tr>
        <w:tc>
          <w:tcPr>
            <w:tcW w:w="1408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종류</w:t>
            </w:r>
          </w:p>
        </w:tc>
        <w:tc>
          <w:tcPr>
            <w:tcW w:w="7833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tcW w:w="1408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off()</w:t>
            </w:r>
          </w:p>
        </w:tc>
        <w:tc>
          <w:tcPr>
            <w:tcW w:w="7833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on() 메서드로 등록한 이벤트를 제거합니다.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6"/>
                <w:szCs w:val="16"/>
                <w:rtl w:val="off"/>
              </w:rPr>
              <w:t>* 기본 이벤트 제거 방식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$(”이벤트 대상 요소 선택”).off(”이벤트 종류”);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6"/>
                <w:szCs w:val="16"/>
                <w:rtl w:val="off"/>
              </w:rPr>
              <w:t>* 라이브 이벤트 제거 방식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$([document|“이벤트 대상 상위 요소 선택”]).off(”이벤트 종류”, “이벤트 대상 요소 선택”);</w:t>
            </w:r>
          </w:p>
        </w:tc>
      </w:tr>
      <w:tr>
        <w:tc>
          <w:tcPr>
            <w:tcW w:w="1408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unbind()</w:t>
            </w:r>
          </w:p>
        </w:tc>
        <w:tc>
          <w:tcPr>
            <w:tcW w:w="7833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bind() 메서드로 등록한 이벤트를 제거합니다.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$(”이벤트 대상 요소 선택”).unbind(”이벤트 종류”);</w:t>
            </w:r>
          </w:p>
        </w:tc>
      </w:tr>
      <w:tr>
        <w:tc>
          <w:tcPr>
            <w:tcW w:w="1408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undelegate()</w:t>
            </w:r>
          </w:p>
        </w:tc>
        <w:tc>
          <w:tcPr>
            <w:tcW w:w="7833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delegate() 메서드로 등록한 이벤트를 제거합니다.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6"/>
                <w:szCs w:val="16"/>
                <w:rtl w:val="off"/>
              </w:rPr>
              <w:t>* 기본 이벤트 제거 방식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$(”이벤트 대상 요소 선택”).delegate(”이벤트 종류”);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6"/>
                <w:szCs w:val="16"/>
                <w:rtl w:val="off"/>
              </w:rPr>
              <w:t>* 라이브 이벤트 제거 방식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$([document | “이벤트 대상의 상위 요소 선택”]).undelegate(”이벤트 대상 선택”, “이벤트 종류”);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6. 다양한 효과와 애니메이션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6.1 효과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선택한 요소를 역동적으로 숨겼다가 보이게 만드는 기능을 가진 메서드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242"/>
        <w:gridCol w:w="2305"/>
        <w:gridCol w:w="5692"/>
      </w:tblGrid>
      <w:tr>
        <w:tc>
          <w:tcPr>
            <w:tcW w:w="124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left"/>
              <w:tabs>
                <w:tab w:val="center" w:pos="513"/>
                <w:tab w:val="left" w:pos="1026"/>
              </w:tabs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구분</w:t>
            </w: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종류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tcW w:w="1242" w:type="dxa"/>
            <w:vMerge w:val="restart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숨김</w:t>
            </w: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hide()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요소를 숨깁니다.</w:t>
            </w:r>
          </w:p>
        </w:tc>
      </w:tr>
      <w:tr>
        <w:tc>
          <w:tcPr>
            <w:tcW w:w="1242" w:type="dxa"/>
            <w:vMerge w:val="continue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fadeOut()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요소가 점점 투명해지면서 사라집니다.</w:t>
            </w:r>
          </w:p>
        </w:tc>
      </w:tr>
      <w:tr>
        <w:tc>
          <w:tcPr>
            <w:tcW w:w="1242" w:type="dxa"/>
            <w:vMerge w:val="continue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slideUp()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요소가 위로 접히면서 숨겨집니다.</w:t>
            </w:r>
          </w:p>
        </w:tc>
      </w:tr>
      <w:t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노출</w:t>
            </w: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show()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숨겨진 요소가 노출됩니다.</w:t>
            </w:r>
          </w:p>
        </w:tc>
      </w:tr>
      <w:tr>
        <w:tc>
          <w:tcPr>
            <w:tcW w:w="1242" w:type="dxa"/>
            <w:vMerge w:val="continue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fadeIn()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숨겨진 요소가 점점 선명해집니다.</w:t>
            </w:r>
          </w:p>
        </w:tc>
      </w:tr>
      <w:tr>
        <w:tc>
          <w:tcPr>
            <w:tcW w:w="1242" w:type="dxa"/>
            <w:vMerge w:val="continue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slideDown()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숨겨진 요소가 아래로 펼쳐집니다.</w:t>
            </w:r>
          </w:p>
        </w:tc>
      </w:tr>
      <w:t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노출, 숨김</w:t>
            </w: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toggle()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hide(), show() 효과를 적용합니다.</w:t>
            </w:r>
          </w:p>
        </w:tc>
      </w:tr>
      <w:tr>
        <w:tc>
          <w:tcPr>
            <w:tcW w:w="1242" w:type="dxa"/>
            <w:vMerge w:val="continue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fadeToggle()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fadeIn(), fadeOut() 효과를 적용합니다.</w:t>
            </w:r>
          </w:p>
        </w:tc>
      </w:tr>
      <w:tr>
        <w:tc>
          <w:tcPr>
            <w:tcW w:w="1242" w:type="dxa"/>
            <w:vMerge w:val="continue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slideToggle()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slideUp(), slideDown() 효과를 적용합니다.</w:t>
            </w:r>
          </w:p>
        </w:tc>
      </w:tr>
      <w:tr>
        <w:tc>
          <w:tcPr>
            <w:tcW w:w="1242" w:type="dxa"/>
            <w:vMerge w:val="continue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2305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fadeTo()</w:t>
            </w:r>
          </w:p>
        </w:tc>
        <w:tc>
          <w:tcPr>
            <w:tcW w:w="5692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지정한 투명도를 적용합니다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* 효과 메서드의 기본형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$(”요소선택”).효과 메서드(효과 소요시간(1), 가속도(2), 콜백함수(3));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(1) 효과 소요시간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방법1 - “slow”, “normal”, “last”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 방법2 - 1,000(1초), 500(0.5초)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(2) 가속도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방법1 - “swing”  시작과 끝은 느리게, 중간은 빠른 속도로 움직입니다(기본값).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   방법2 - “linear”  일정한 속도로 움직입니다.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(3) 콜백함수 - 노출과 숨김효과가 끝난 후에 실행할 함수입니다. 콜백 함수는 생략할 수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* fadeTo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$(”요소 선택”).fadeTo (효과 소요 시간, 투명도(1), 콜백함수);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(1) 투명도 - 0 ~ 1까지의 값을 입력할 수 있습니다. 1에 가까울수록 선명하게 보입니다.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6.2 애니메이션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6.2.1 animate() 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스타일 속성에 따른 동적 효과를 적용할 수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$(”요소 선택”).animate({스타일 속성(1)}, 적용시간(2), 가속도(3), 콜백 함수(4));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 스타일 속성 - 애니메이션으로 적용할 스타일 속성입니다.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(2) 적용 시간 - 동작에 반응하는 데 소요되는 시간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6.2.2 애니메이션 효과 제어 메서드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321"/>
        <w:gridCol w:w="7920"/>
      </w:tblGrid>
      <w:tr>
        <w:tc>
          <w:tcPr>
            <w:tcW w:w="132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종류</w:t>
            </w:r>
          </w:p>
        </w:tc>
        <w:tc>
          <w:tcPr>
            <w:tcW w:w="792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tcW w:w="132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stop()</w:t>
            </w:r>
          </w:p>
        </w:tc>
        <w:tc>
          <w:tcPr>
            <w:tcW w:w="792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현재 실행 중인 효과를 모두 정지시킵니다.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(1) $(”요소선택”).stop();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(2) $(”요소선택”).stop(clearQueue, finish);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(1) 진행 중인 첫 번째 애니메이션만 정지시킵니다. 큐에 대기 중인 애니메이션은 계속 실행합니다.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(2) clearQueue가 true면 큐에서 대기 중인 애니메이션을 모두 제거, finish가 true면 진행 중인 애니메이션을 강제로 종료</w:t>
            </w:r>
          </w:p>
        </w:tc>
      </w:tr>
      <w:tr>
        <w:tc>
          <w:tcPr>
            <w:tcW w:w="132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delay()</w:t>
            </w:r>
          </w:p>
        </w:tc>
        <w:tc>
          <w:tcPr>
            <w:tcW w:w="792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지정한 시간만큼 지연했다가 애니메이션을 진행합니다.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$(”요소 선택”).delay(지연시간).애니메이션 효과 메서드();</w:t>
            </w:r>
          </w:p>
        </w:tc>
      </w:tr>
      <w:tr>
        <w:tc>
          <w:tcPr>
            <w:tcW w:w="132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queue()</w:t>
            </w:r>
          </w:p>
        </w:tc>
        <w:tc>
          <w:tcPr>
            <w:tcW w:w="792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큐에 사용자 정의 함수를 추가하거나 큐에 대기 중인 함수를 배열에 담아 반환합니다. 그리고 queue() 메서드 이후의 애니메이션 효과 메서드는 모두 취소합니다.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* 큐(Queue)의 함수 반환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$(”요소 선택”).queue();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* 큐(Queue)에 함수 추가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$(”요소 선택”).queue(function() { 자바스크립트 코드 });</w:t>
            </w:r>
          </w:p>
        </w:tc>
      </w:tr>
      <w:tr>
        <w:tc>
          <w:tcPr>
            <w:tcW w:w="132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clearQueue()</w:t>
            </w:r>
          </w:p>
        </w:tc>
        <w:tc>
          <w:tcPr>
            <w:tcW w:w="792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큐에서 처음으로 진행하고 있는 애니메이션만 제외하고 대기 중인 애니메이션은 모두 제거합니다.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$(”요소선택”).clearQueue();</w:t>
            </w:r>
          </w:p>
        </w:tc>
      </w:tr>
      <w:tr>
        <w:tc>
          <w:tcPr>
            <w:tcW w:w="132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dequeue()</w:t>
            </w:r>
          </w:p>
        </w:tc>
        <w:tc>
          <w:tcPr>
            <w:tcW w:w="792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queue() 메서드를 이용하면 대기하고 있는 애니메이션 메서드는 제거됩니다. 하지만 dequeue() 메서드를 이용하면 메서드가 제거되는 것을 막을 수 있습니다.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$(”요소 선택”).dequeue();</w:t>
            </w:r>
          </w:p>
        </w:tc>
      </w:tr>
      <w:tr>
        <w:tc>
          <w:tcPr>
            <w:tcW w:w="1321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finish()</w:t>
            </w:r>
          </w:p>
        </w:tc>
        <w:tc>
          <w:tcPr>
            <w:tcW w:w="7920" w:type="dxa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선택한 요소의 진행 중인 애니메이션을 강제로 완료 시점으로 보낸 후 종료합니다.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7. 제이쿼리 비동기 방식 연동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7.1 Ajax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Ajax(Asynchronous Javascript and XML)란 비동기 방식의 Javascript와 XML을 말합니다.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동기방식</w:t>
      </w:r>
      <w:r>
        <w:rPr>
          <w:lang w:eastAsia="ko-KR"/>
          <w:rFonts w:hint="eastAsia"/>
          <w:rtl w:val="off"/>
        </w:rPr>
        <w:t xml:space="preserve"> - 서버에 신호를 보냈을 때 응답이 돌아와야 다음 동작을 수행할 수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비동기방식</w:t>
      </w:r>
      <w:r>
        <w:rPr>
          <w:lang w:eastAsia="ko-KR"/>
          <w:rFonts w:hint="eastAsia"/>
          <w:rtl w:val="off"/>
        </w:rPr>
        <w:t xml:space="preserve"> - 신호를 보냈을 때 응답상태와 상관 없이 다음 동작을 수행 할 수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AJax를 이용하는 이유는 화면 전환 없이 클라이언트(사용자 컴퓨터)와 서버(서비스를 제공하는 컴퓨터) 간에 XML, JSON(JavaScript Object Notation), 텍스트, HTML 등의 정보를 교환하기 위해서 입니다(이용자가 서버에 자료를 요청할 때 화면 전환 없이 요청한 자료를 전송받을 수 있습니다.).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2308"/>
        <w:gridCol w:w="6933"/>
      </w:tblGrid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종류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load()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외부 콘텐츠를 가져올 때 사용합니다.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$(요소 선택).load(url, data, 콜백함수);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$.ajax()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데이터 서버에 HTTP, POST, GET 방식으로 전송할 수 있으며, HTML, XML, JSON 텍스트 유형에 데이터를 요청힐 수 있는 통합적인 메서드 입니다. 이 표에 있는 $.post(), $.get(), $.getJSON() 메서드의 기능을 하나로 합쳐 놓은 것이라 보면 됩니다.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$.ajax({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br/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url : “전송 페이지(action url)”,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type : “전송 방식(get, post)”,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data : “전송할 데이터”,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dataType : “요청한 데이터 형식(”html”, “xml”, “json”, “text”, “jsonp”)”,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success : function(data) {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br/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   전송에 성공하면 실행될 코드;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br/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},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error : fuiinction() { 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   전송에 실패하면 실행될 코드;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}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br/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});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$.post()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데이터를 서버에 HTTP POST 방식으로 전송한 후 서버 측의 응답을 받을 때 사용합니다.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$.get()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데이버를 서버에 HTTP GET 방식으로 전송한 후 서버 측의 응답을 받을 때 사용합니다.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$.getJSON()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데이터를 서버에 HTTP GET 방식으로 전송한 후 서버 측의 응답을 JSON 형식으로 받을 때 사용합니다.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$.getScript()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Ajax를 이용하여 외부 자바스크립트를 불러옵니다.</w:t>
            </w:r>
          </w:p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$(”button”).click(function() {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br/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 xml:space="preserve">   $.getScript(”demo_ajax_script.js”);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br/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});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ajaxStop(function(){...})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비동기 방식으로 서버에 응답 요청이 완료되었을 때 함수가 실행됩니다.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ajaxSuccess(function(){...})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 요청이 성공적으로 완료되면 함수가 실행됩니다.</w:t>
            </w:r>
          </w:p>
        </w:tc>
      </w:tr>
      <w:tr>
        <w:tc>
          <w:tcPr>
            <w:tcW w:w="2308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ajaxComplete(function(){...})</w:t>
            </w:r>
          </w:p>
        </w:tc>
        <w:tc>
          <w:tcPr>
            <w:tcW w:w="6933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 통신이 완료되면 함수가 실행됩니다.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* JSON이란?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자바스크립트의 객체 표기법을 JSON(JavaScript Object Notation)이라고 부릅니다. JSON은 데이터를 전달할 때 사용하는 표준 형식입니다. JSON은 속성(key)과 값(value)이 하나의 쌍을 이루고 있습니다.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{”속성1” : “값1”, “속성2 : “값2”, “속성3” : “값3” }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$.ajax() 메서드의 옵션 종류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2071"/>
        <w:gridCol w:w="7170"/>
      </w:tblGrid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종류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async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통신을 동기 또는 비동기 방식으로 설정하는 옵션입니다. 기본값은 비동기 통신 방식인 true로 설정되어 있습니다. 만일 비동기 방식으로 설정되어 있다면 사용자 컴퓨터에서 서버로 데이터를 전송하고 요청하는 동안에도 다른 작업을 할 수 있습니다.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beforeSend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요청하기 전에 함수를 실행하는 이벤트 핸들러입니다.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cache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요청한 페이지를 인터넷에 캐시(저장)할지의 여부를 설정합니다. 기본값은 true 입니다.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complete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Ajax가 완료되었을 때 함수를 실행하는 이벤트 핸들러입니다.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data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서버로 전송할 데이터를 지정합니다.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dataType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서버에서 받아올 데이터의 형식을 지정합니다. 생략하면 요청한 자료에 맞게 자동으로 형식이 설정됩니다.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error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통신에 문제가 발생했을 때 함수를 실행합니다.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success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Ajax로 통신이 정상적으로 이뤄지면 이벤트 핸들러를 실행합니다.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timeout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통신 시간을 제한합니다. 시간 단위는 밀리초입니다.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type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데이터를 전송할 방식(get, post)를 설정합니다.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url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데이터를 전송할 페이지를 설정합니다. 기본값은 현재 페이지 입니다.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username</w:t>
            </w: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HTTP 액세스를 할 떄 인증이 필요한 경우 사용자 이름을 지정합니다.</w:t>
            </w:r>
          </w:p>
        </w:tc>
      </w:tr>
      <w:tr>
        <w:tc>
          <w:tcPr>
            <w:tcW w:w="2071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  <w:tc>
          <w:tcPr>
            <w:tcW w:w="717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Ajax 전송 데이터 가공 메서드의 종류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530"/>
        <w:gridCol w:w="2530"/>
        <w:gridCol w:w="5179"/>
      </w:tblGrid>
      <w:tr>
        <w:tc>
          <w:tcPr>
            <w:tcW w:w="1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종류</w:t>
            </w:r>
          </w:p>
        </w:tc>
        <w:tc>
          <w:tcPr>
            <w:tcW w:w="2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사용법</w:t>
            </w:r>
          </w:p>
        </w:tc>
        <w:tc>
          <w:tcPr>
            <w:tcW w:w="5179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jc w:val="center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tcW w:w="1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serialize()</w:t>
            </w:r>
          </w:p>
        </w:tc>
        <w:tc>
          <w:tcPr>
            <w:tcW w:w="2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$(”fom”).serialize()</w:t>
            </w:r>
          </w:p>
        </w:tc>
        <w:tc>
          <w:tcPr>
            <w:tcW w:w="5179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사용자가 입력 요소에 값을 입력한 데이터의 전송방식을 'name1=value1 &amp; name2=value2,...'와 같은 쿼리 스트링 형태의 데이터로 변환해 반환합니다.</w:t>
            </w:r>
          </w:p>
        </w:tc>
      </w:tr>
      <w:tr>
        <w:tc>
          <w:tcPr>
            <w:tcW w:w="1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serializeArray()</w:t>
            </w:r>
          </w:p>
        </w:tc>
        <w:tc>
          <w:tcPr>
            <w:tcW w:w="2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$(”form”).serializeArray()</w:t>
            </w:r>
          </w:p>
        </w:tc>
        <w:tc>
          <w:tcPr>
            <w:tcW w:w="5179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사용자가 입력요소에 값을 입력한 데이터의 전송 방식을[{name1 : value1}, {name2 : value2}]와 같은 배열 객체로 변환해 반환합니다.</w:t>
            </w:r>
          </w:p>
        </w:tc>
      </w:tr>
      <w:tr>
        <w:tc>
          <w:tcPr>
            <w:tcW w:w="1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$.param()</w:t>
            </w:r>
          </w:p>
        </w:tc>
        <w:tc>
          <w:tcPr>
            <w:tcW w:w="2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$.param( Object );</w:t>
            </w:r>
          </w:p>
        </w:tc>
        <w:tc>
          <w:tcPr>
            <w:tcW w:w="5179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{name1 : value1, name2 : value2}와 같이 작성된 객체를 가공해 'name1=value1&amp;name2=value2, ..'와 같은 쿼리 스트링 형식의 데이터로 변환해 반환합니다.</w:t>
            </w:r>
          </w:p>
        </w:tc>
      </w:tr>
      <w:tr>
        <w:tc>
          <w:tcPr>
            <w:tcW w:w="1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JSON.parse()</w:t>
            </w:r>
          </w:p>
        </w:tc>
        <w:tc>
          <w:tcPr>
            <w:tcW w:w="2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JSON.parse('{”name”:”value”}');</w:t>
            </w:r>
          </w:p>
        </w:tc>
        <w:tc>
          <w:tcPr>
            <w:tcW w:w="5179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객체 형태로 작성한 문자열 데이터를 객체로 가공하여 변환합니다,</w:t>
            </w:r>
          </w:p>
        </w:tc>
      </w:tr>
      <w:tr>
        <w:tc>
          <w:tcPr>
            <w:tcW w:w="1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JSON.stringify()</w:t>
            </w:r>
          </w:p>
        </w:tc>
        <w:tc>
          <w:tcPr>
            <w:tcW w:w="2530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JSON.stringify({”name1”:”value1”, “name2” : “value2”});</w:t>
            </w:r>
          </w:p>
        </w:tc>
        <w:tc>
          <w:tcPr>
            <w:tcW w:w="5179" w:type="dxa"/>
            <w:vAlign w:val="center"/>
          </w:tcPr>
          <w:p>
            <w:pPr>
              <w:pStyle w:val="a4"/>
              <w:autoSpaceDE w:val="off"/>
              <w:autoSpaceDN w:val="off"/>
              <w:widowControl w:val="off"/>
              <w:wordWrap w:val="off"/>
              <w:spacing w:line="240" w:lineRule="auto"/>
              <w:rPr>
                <w:lang w:eastAsia="ko-KR"/>
                <w:rFonts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객체를 문자열 데이터로 가공하여 반환합니다.</w:t>
            </w:r>
          </w:p>
        </w:tc>
      </w:tr>
    </w:tbl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* 자바스크립트의 보안 정책과 외부 데이터 바인딩하기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자바스크립트의 보안 정책은 자바스크립트로 A 사이트(www.aaa.com)의 데이터를 B사이트(www.bbb.com)로 불러오는 것을 허용하지 않습니다. 이 정책을 동일 출저 원칙(Same-origin policy)이라 합니다. 즉, ajax() 메서드로는 서로 다은 도메인의 데이터를 전송할 수 없을 뿐만 아니라 교차 도메인(Cross Domain)도 허용하지 않습니다.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서로 다른 사이트의 데이터를 서로 주고 받으려면 서버 언어를 사용해 데이터를 가져오거나 JSONP를 사용하는 방법이 있습니다. 서버 언어를 사용하는 방법은 서로 다른 사이트에서 데이터를 요청하고 이를 ajax로 가공하면 됩니다. 이 방법은 주로 관리자가 직접 접근할 수 없는 외부 서버의 데이터를 가져올 때 사용합니다. JSONP를 사용하는 방법은 '동일 출처 보안 정책'을 피해야 하고 관리자의 외부 서버 접근이 가능해야 한다는 전제조건이 필요합니다. 이 방법은 교차 도메인으로 데이터를 불러올 때 사용합니다.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8. 플러그인 제작하기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 xml:space="preserve">$.fn.extend() </w:t>
      </w:r>
      <w:r>
        <w:rPr>
          <w:lang w:eastAsia="ko-KR"/>
          <w:rtl w:val="off"/>
        </w:rPr>
        <w:t>메서드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$.fn.extend() 메서드는 개발자가 직접 제작한 함수를 jQuery에 확장시켜 주는 역할을 합니다.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방법1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$.fn.extend({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확장 함수명 : function(매개변수1, 매개변수2, ...) 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$(this); (this)는 플러그인을 적용한 요소를 가리킵니다.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자바스크립트 코드;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}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$(”요소 선택”).확장 함수명(인자값1, 인자값2);  // 플러그인 적용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방법2 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$.fn.확장 함수명 = function(매개변수1, 매개변수2, ...) {</w:t>
      </w:r>
    </w:p>
    <w:p>
      <w:pPr>
        <w:pStyle w:val="a4"/>
        <w:autoSpaceDE w:val="off"/>
        <w:autoSpaceDN w:val="off"/>
        <w:widowControl w:val="off"/>
        <w:wordWrap w:val="off"/>
        <w:spacing w:line="240" w:lineRule="auto"/>
        <w:rPr>
          <w:lang w:eastAsia="ko-KR"/>
          <w:rFonts w:hint="eastAsia"/>
          <w:rtl w:val="off"/>
        </w:rPr>
      </w:pPr>
    </w:p>
    <w:p>
      <w:pPr>
        <w:pStyle w:val="a4"/>
        <w:autoSpaceDE w:val="off"/>
        <w:autoSpaceDN w:val="off"/>
        <w:widowControl w:val="off"/>
        <w:wordWrap w:val="off"/>
        <w:spacing w:line="240" w:lineRule="auto"/>
      </w:pPr>
      <w:r>
        <w:rPr>
          <w:lang w:eastAsia="ko-KR"/>
          <w:rtl w:val="off"/>
        </w:rPr>
        <w:t>}</w:t>
      </w:r>
    </w:p>
    <w:sectPr>
      <w:pgSz w:w="11906" w:h="16838"/>
      <w:pgMar w:top="1701" w:right="1440" w:bottom="1440" w:left="1440" w:header="851" w:footer="992" w:gutter="0"/>
      <w:cols w:space="0"/>
      <w:docGrid w:linePitch="360"/>
      <w:footnotePr>
        <w:numFmt w:val="lowerRoman"/>
      </w:footnotePr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rPr>
      <w:rFonts w:ascii="함초롬돋움" w:eastAsia="함초롬돋움"/>
      <w:color w:val="000000"/>
      <w:sz w:val="20"/>
      <w:kern w:val="1"/>
    </w:rPr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4">
    <w:name w:val="No List"/>
    <w:pPr>
      <w:ind w:left="0" w:right="0" w:firstLine="0"/>
      <w:autoSpaceDE/>
      <w:autoSpaceDN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2" w:lineRule="auto"/>
      <w:textAlignment w:val="baseline"/>
    </w:pPr>
    <w:rPr>
      <w:rFonts w:ascii="함초롬돋움" w:eastAsia="함초롬돋움"/>
      <w:color w:val="000000"/>
      <w:sz w:val="20"/>
      <w:kern w:val="1"/>
    </w:rPr>
  </w:style>
  <w:style w:type="character" w:styleId="a2">
    <w:name w:val="Default Paragraph Font"/>
    <w:rPr>
      <w:rFonts w:ascii="함초롬돋움" w:eastAsia="함초롬돋움"/>
      <w:color w:val="000000"/>
      <w:sz w:val="20"/>
      <w:kern w:val="1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4">
    <w:name w:val="No List"/>
    <w:pPr>
      <w:ind w:left="0" w:right="0" w:firstLine="0"/>
      <w:autoSpaceDE/>
      <w:autoSpaceDN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2" w:lineRule="auto"/>
      <w:textAlignment w:val="baseline"/>
    </w:pPr>
    <w:rPr>
      <w:rFonts w:ascii="함초롬돋움" w:eastAsia="함초롬돋움"/>
      <w:color w:val="000000"/>
      <w:sz w:val="20"/>
      <w:kern w:val="1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YONGGYO</dc:creator>
  <cp:keywords/>
  <dc:description/>
  <cp:lastModifiedBy>YONGGYO</cp:lastModifiedBy>
  <cp:revision>1</cp:revision>
  <dcterms:modified xsi:type="dcterms:W3CDTF">2021-03-13T04:25:20Z</dcterms:modified>
  <cp:version>0900.0001.01</cp:version>
</cp:coreProperties>
</file>