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خلّصني</w:t>
        <w:br/>
        <w:t>الدليل التشغيلي للخدمات</w:t>
      </w:r>
    </w:p>
    <w:p>
      <w:pPr>
        <w:pStyle w:val="Heading2"/>
      </w:pPr>
      <w:r>
        <w:t>الخدمة رقم (9): طلب تثبيت حدود</w:t>
      </w:r>
    </w:p>
    <w:p>
      <w:pPr>
        <w:pStyle w:val="Heading3"/>
      </w:pPr>
      <w:r>
        <w:t>الإصدار</w:t>
      </w:r>
    </w:p>
    <w:p>
      <w:r>
        <w:t>1.0</w:t>
      </w:r>
    </w:p>
    <w:p>
      <w:pPr>
        <w:pStyle w:val="Heading3"/>
      </w:pPr>
      <w:r>
        <w:t>آخر تحديث</w:t>
      </w:r>
    </w:p>
    <w:p>
      <w:r>
        <w:t>2026-06-29</w:t>
      </w:r>
    </w:p>
    <w:p>
      <w:pPr>
        <w:pStyle w:val="Heading3"/>
      </w:pPr>
      <w:r>
        <w:t>الفئة</w:t>
      </w:r>
    </w:p>
    <w:p>
      <w:r>
        <w:t>العقارات والأراضي</w:t>
      </w:r>
    </w:p>
    <w:p>
      <w:pPr>
        <w:pStyle w:val="Heading3"/>
      </w:pPr>
      <w:r>
        <w:t>اسم الخدمة بالعربية</w:t>
      </w:r>
    </w:p>
    <w:p>
      <w:r>
        <w:t>طلب تثبيت حدود</w:t>
      </w:r>
    </w:p>
    <w:p>
      <w:pPr>
        <w:pStyle w:val="Heading3"/>
      </w:pPr>
      <w:r>
        <w:t>اسم الخدمة بالإنجليزية</w:t>
      </w:r>
    </w:p>
    <w:p>
      <w:r>
        <w:t>Request Boundary Demarcation</w:t>
      </w:r>
    </w:p>
    <w:p>
      <w:pPr>
        <w:pStyle w:val="Heading3"/>
      </w:pPr>
      <w:r>
        <w:t>المعرف (Slug)</w:t>
      </w:r>
    </w:p>
    <w:p>
      <w:r>
        <w:t>request-boundary-demarcation</w:t>
      </w:r>
    </w:p>
    <w:p>
      <w:pPr>
        <w:pStyle w:val="Heading3"/>
      </w:pPr>
      <w:r>
        <w:t>ترتيب العرض</w:t>
      </w:r>
    </w:p>
    <w:p>
      <w:r>
        <w:t>9</w:t>
      </w:r>
    </w:p>
    <w:p>
      <w:pPr>
        <w:pStyle w:val="Heading3"/>
      </w:pPr>
      <w:r>
        <w:t>الوصف المختصر</w:t>
      </w:r>
    </w:p>
    <w:p>
      <w:r>
        <w:t>تقديم طلب لتحديد وتثبيت حدود العقار على أرض الواقع وفق السجلات الرسمية.</w:t>
      </w:r>
    </w:p>
    <w:p>
      <w:pPr>
        <w:pStyle w:val="Heading3"/>
      </w:pPr>
      <w:r>
        <w:t>الوصف الكامل</w:t>
      </w:r>
    </w:p>
    <w:p>
      <w:r>
        <w:t>تتيح هذه الخدمة تقديم طلب لتثبيت حدود العقار من خلال تحديد حدوده ميدانياً بالاستناد إلى المخططات والسجلات الرسمية، مع متابعة الإجراءات لدى دائرة الأراضي والمساحة والتنسيق مع مكتب المساحة والجهات المختصة حتى استكمال المعاملة.</w:t>
      </w:r>
    </w:p>
    <w:p>
      <w:pPr>
        <w:pStyle w:val="Heading3"/>
      </w:pPr>
      <w:r>
        <w:t>الشروط</w:t>
      </w:r>
    </w:p>
    <w:p>
      <w:r>
        <w:t>• تقديم بيانات العقار بشكل صحيح.</w:t>
        <w:br/>
        <w:t>• توفير الوثائق المطلوبة.</w:t>
        <w:br/>
        <w:t>• قد يتطلب الأمر كشفاً ميدانياً.</w:t>
        <w:br/>
        <w:t>• تخضع المعاملة للأنظمة والتعليمات النافذة.</w:t>
      </w:r>
    </w:p>
    <w:p>
      <w:pPr>
        <w:pStyle w:val="Heading3"/>
      </w:pPr>
      <w:r>
        <w:t>البيانات المطلوبة من العميل</w:t>
      </w:r>
    </w:p>
    <w:p>
      <w:r>
        <w:t>• اسم مقدم الطلب.</w:t>
        <w:br/>
        <w:t>• الرقم الوطني.</w:t>
        <w:br/>
        <w:t>• رقم الهاتف.</w:t>
        <w:br/>
        <w:t>• رقم القطعة.</w:t>
        <w:br/>
        <w:t>• رقم الحوض.</w:t>
        <w:br/>
        <w:t>• المنطقة.</w:t>
        <w:br/>
        <w:t>• المحافظة.</w:t>
        <w:br/>
        <w:t>• سبب طلب تثبيت الحدود.</w:t>
        <w:br/>
        <w:t>• ملاحظات إضافية.</w:t>
      </w:r>
    </w:p>
    <w:p>
      <w:pPr>
        <w:pStyle w:val="Heading3"/>
      </w:pPr>
      <w:r>
        <w:t>الوثائق المطلوبة</w:t>
      </w:r>
    </w:p>
    <w:p>
      <w:r>
        <w:t>• صورة الهوية.</w:t>
        <w:br/>
        <w:t>• سند تسجيل العقار.</w:t>
        <w:br/>
        <w:t>• مخطط أراضٍ.</w:t>
        <w:br/>
        <w:t>• وكالة قانونية (إن وجدت).</w:t>
        <w:br/>
        <w:t>• أي مستندات إضافية تطلبها الجهة المختصة.</w:t>
      </w:r>
    </w:p>
    <w:p>
      <w:pPr>
        <w:pStyle w:val="Heading3"/>
      </w:pPr>
      <w:r>
        <w:t>مدة الإنجاز</w:t>
      </w:r>
    </w:p>
    <w:p>
      <w:r>
        <w:t>حسب إجراءات دائرة الأراضي والمساحة وطبيعة المعاملة.</w:t>
      </w:r>
    </w:p>
    <w:p>
      <w:pPr>
        <w:pStyle w:val="Heading3"/>
      </w:pPr>
      <w:r>
        <w:t>السعر الأساسي</w:t>
      </w:r>
    </w:p>
    <w:p>
      <w:r>
        <w:t>0 (يحدد لاحقًا)</w:t>
      </w:r>
    </w:p>
    <w:p>
      <w:pPr>
        <w:pStyle w:val="Heading3"/>
      </w:pPr>
      <w:r>
        <w:t>رسوم الخدمة</w:t>
      </w:r>
    </w:p>
    <w:p>
      <w:r>
        <w:t>تحدد لاحقًا.</w:t>
      </w:r>
    </w:p>
    <w:p>
      <w:pPr>
        <w:pStyle w:val="Heading3"/>
      </w:pPr>
      <w:r>
        <w:t>الرسوم الحكومية</w:t>
      </w:r>
    </w:p>
    <w:p>
      <w:r>
        <w:t>حسب الرسوم الرسمية.</w:t>
      </w:r>
    </w:p>
    <w:p>
      <w:pPr>
        <w:pStyle w:val="Heading3"/>
      </w:pPr>
      <w:r>
        <w:t>إعدادات الخدمة</w:t>
      </w:r>
    </w:p>
    <w:p>
      <w:r>
        <w:t>✓ مفعلة</w:t>
        <w:br/>
        <w:t>✓ تحتاج مزود خدمة</w:t>
        <w:br/>
        <w:t>✓ تحتاج مراجعة يدوية</w:t>
        <w:br/>
        <w:t>✓ متاحة للأفراد والشركات</w:t>
      </w:r>
    </w:p>
    <w:p>
      <w:pPr>
        <w:pStyle w:val="Heading3"/>
      </w:pPr>
      <w:r>
        <w:t>الأسئلة الديناميكية المقترحة</w:t>
      </w:r>
    </w:p>
    <w:p>
      <w:r>
        <w:t>• هل يوجد نزاع على حدود العقار؟</w:t>
        <w:br/>
        <w:t>• هل سبق تثبيت حدود العقار؟</w:t>
        <w:br/>
        <w:t>• هل يوجد تقرير مساحي سابق؟</w:t>
        <w:br/>
        <w:t>• هل يوجد وكيل قانوني؟</w:t>
        <w:br/>
        <w:t>• هل يمكن الوصول إلى موقع العقار بسهولة؟</w:t>
      </w:r>
    </w:p>
    <w:p>
      <w:pPr>
        <w:pStyle w:val="Heading3"/>
      </w:pPr>
      <w:r>
        <w:t>معلومات التشغيل</w:t>
      </w:r>
    </w:p>
    <w:p>
      <w:r>
        <w:t>الجهة المنفذة: دائرة الأراضي والمساحة.</w:t>
        <w:br/>
        <w:t>مزود الخدمة: مكتب مساحة معتمد.</w:t>
        <w:br/>
        <w:t>يمكن تنفيذها بوكالة: نعم.</w:t>
        <w:br/>
        <w:t>قد تتطلب كشفاً ميدانياً.</w:t>
        <w:br/>
        <w:t>تصنيف التشغيل: خدمات مكتب المساحة.</w:t>
      </w:r>
    </w:p>
    <w:p>
      <w:pPr>
        <w:pStyle w:val="Heading3"/>
      </w:pPr>
      <w:r>
        <w:t>ملاحظات للمطور</w:t>
      </w:r>
    </w:p>
    <w:p>
      <w:r>
        <w:t>إتاحة إضافة ملاحظات أو إحداثيات الموقع لمزود الخدمة، مع إمكانية إرفاق صور للموقع عند الحاجة.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