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 - الدليل التشغيلي للخدمات</w:t>
      </w:r>
    </w:p>
    <w:p>
      <w:pPr>
        <w:pStyle w:val="Heading2"/>
      </w:pPr>
      <w:r>
        <w:t>الخدمة رقم (11): طلب كشف تنظيم</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كشف تنظيم</w:t>
      </w:r>
    </w:p>
    <w:p>
      <w:pPr>
        <w:pStyle w:val="Heading3"/>
      </w:pPr>
      <w:r>
        <w:t>اسم الخدمة بالإنجليزية</w:t>
      </w:r>
    </w:p>
    <w:p>
      <w:r>
        <w:t>Request Zoning Certificate</w:t>
      </w:r>
    </w:p>
    <w:p>
      <w:pPr>
        <w:pStyle w:val="Heading3"/>
      </w:pPr>
      <w:r>
        <w:t>المعرف (Slug)</w:t>
      </w:r>
    </w:p>
    <w:p>
      <w:r>
        <w:t>request-zoning-certificate</w:t>
      </w:r>
    </w:p>
    <w:p>
      <w:pPr>
        <w:pStyle w:val="Heading3"/>
      </w:pPr>
      <w:r>
        <w:t>ترتيب العرض</w:t>
      </w:r>
    </w:p>
    <w:p>
      <w:r>
        <w:t>11</w:t>
      </w:r>
    </w:p>
    <w:p>
      <w:pPr>
        <w:pStyle w:val="Heading3"/>
      </w:pPr>
      <w:r>
        <w:t>حالة الخدمة</w:t>
      </w:r>
    </w:p>
    <w:p>
      <w:r>
        <w:t>قيد المراجعة (للتأكد من الحاجة لها إلى جانب مخطط الموقع التنظيمي)</w:t>
      </w:r>
    </w:p>
    <w:p>
      <w:pPr>
        <w:pStyle w:val="Heading3"/>
      </w:pPr>
      <w:r>
        <w:t>الوصف المختصر</w:t>
      </w:r>
    </w:p>
    <w:p>
      <w:r>
        <w:t>تقديم طلب للحصول على كشف يوضح الوضع والتنظيم المعتمد للعقار.</w:t>
      </w:r>
    </w:p>
    <w:p>
      <w:pPr>
        <w:pStyle w:val="Heading3"/>
      </w:pPr>
      <w:r>
        <w:t>الوصف الكامل</w:t>
      </w:r>
    </w:p>
    <w:p>
      <w:r>
        <w:t>تتيح هذه الخدمة تقديم طلب للحصول على كشف تنظيم يبين المعلومات التنظيمية الأساسية للعقار وفق السجلات والجهة المختصة. تم الإبقاء على هذه الخدمة في النظام لحين المراجعة النهائية والتأكد من عدم تداخلها مع خدمة طلب مخطط موقع تنظيمي.</w:t>
      </w:r>
    </w:p>
    <w:p>
      <w:pPr>
        <w:pStyle w:val="Heading3"/>
      </w:pPr>
      <w:r>
        <w:t>الشروط</w:t>
      </w:r>
    </w:p>
    <w:p>
      <w:r>
        <w:t>• تقديم بيانات العقار.</w:t>
        <w:br/>
        <w:t>• توفير الوثائق المطلوبة.</w:t>
        <w:br/>
        <w:t>• تخضع لإجراءات الجهة المختصة.</w:t>
      </w:r>
    </w:p>
    <w:p>
      <w:pPr>
        <w:pStyle w:val="Heading3"/>
      </w:pPr>
      <w:r>
        <w:t>البيانات المطلوبة من العميل</w:t>
      </w:r>
    </w:p>
    <w:p>
      <w:r>
        <w:t>• الاسم.</w:t>
        <w:br/>
        <w:t>• الرقم الوطني.</w:t>
        <w:br/>
        <w:t>• رقم الهاتف.</w:t>
        <w:br/>
        <w:t>• رقم القطعة.</w:t>
        <w:br/>
        <w:t>• رقم الحوض.</w:t>
        <w:br/>
        <w:t>• المنطقة.</w:t>
        <w:br/>
        <w:t>• المحافظة.</w:t>
        <w:br/>
        <w:t>• ملاحظات إضافية.</w:t>
      </w:r>
    </w:p>
    <w:p>
      <w:pPr>
        <w:pStyle w:val="Heading3"/>
      </w:pPr>
      <w:r>
        <w:t>الوثائق المطلوبة</w:t>
      </w:r>
    </w:p>
    <w:p>
      <w:r>
        <w:t>• صورة الهوية.</w:t>
        <w:br/>
        <w:t>• سند تسجيل العقار.</w:t>
        <w:br/>
        <w:t>• وكالة قانونية (إن وجدت).</w:t>
        <w:br/>
        <w:t>• أي مستندات إضافية تطلبها الجهة المختصة.</w:t>
      </w:r>
    </w:p>
    <w:p>
      <w:pPr>
        <w:pStyle w:val="Heading3"/>
      </w:pPr>
      <w:r>
        <w:t>مدة الإنجاز</w:t>
      </w:r>
    </w:p>
    <w:p>
      <w:r>
        <w:t>حسب إجراءات البلدية أو الجهة المختصة.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مراجعة يدوية</w:t>
        <w:br/>
        <w:t>✓ متاحة للأفراد والشركات</w:t>
      </w:r>
    </w:p>
    <w:p>
      <w:pPr>
        <w:pStyle w:val="Heading3"/>
      </w:pPr>
      <w:r>
        <w:t>الأسئلة الديناميكية المقترحة</w:t>
      </w:r>
    </w:p>
    <w:p>
      <w:r>
        <w:t>• ما الغاية من كشف التنظيم؟</w:t>
        <w:br/>
        <w:t>• هل يوجد وكيل قانوني؟</w:t>
        <w:br/>
        <w:t>• هل سبق إصدار كشف تنظيم للعقار؟</w:t>
      </w:r>
    </w:p>
    <w:p>
      <w:pPr>
        <w:pStyle w:val="Heading3"/>
      </w:pPr>
      <w:r>
        <w:t>معلومات التشغيل</w:t>
      </w:r>
    </w:p>
    <w:p>
      <w:r>
        <w:t>الجهة المنفذة: البلدية أو الجهة التنظيمية المختصة.</w:t>
        <w:br/>
        <w:t>مزود الخدمة: معقب معاملات/مكتب هندسي حسب الحالة.</w:t>
        <w:br/>
        <w:t>التصنيف: خدمات التنظيم.</w:t>
      </w:r>
    </w:p>
    <w:p>
      <w:pPr>
        <w:pStyle w:val="Heading3"/>
      </w:pPr>
      <w:r>
        <w:t>ملاحظات للمطور</w:t>
      </w:r>
    </w:p>
    <w:p>
      <w:r>
        <w:t>تبقى هذه الخدمة بعلامة (قيد المراجعة) إلى حين اعتمادها أو دمجها مع خدمة مخطط الموقع التنظيمي.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