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خلّصني - الدليل التشغيلي للخدمات</w:t>
      </w:r>
    </w:p>
    <w:p>
      <w:pPr>
        <w:pStyle w:val="Heading2"/>
      </w:pPr>
      <w:r>
        <w:t>الخدمة رقم (12): طلب إعادة تنظيم</w:t>
      </w:r>
    </w:p>
    <w:p>
      <w:pPr>
        <w:pStyle w:val="Heading3"/>
      </w:pPr>
      <w:r>
        <w:t>الإصدار</w:t>
      </w:r>
    </w:p>
    <w:p>
      <w:r>
        <w:t>1.0</w:t>
      </w:r>
    </w:p>
    <w:p>
      <w:pPr>
        <w:pStyle w:val="Heading3"/>
      </w:pPr>
      <w:r>
        <w:t>آخر تحديث</w:t>
      </w:r>
    </w:p>
    <w:p>
      <w:r>
        <w:t>2026-06-29</w:t>
      </w:r>
    </w:p>
    <w:p>
      <w:pPr>
        <w:pStyle w:val="Heading3"/>
      </w:pPr>
      <w:r>
        <w:t>الفئة</w:t>
      </w:r>
    </w:p>
    <w:p>
      <w:r>
        <w:t>العقارات والأراضي</w:t>
      </w:r>
    </w:p>
    <w:p>
      <w:pPr>
        <w:pStyle w:val="Heading3"/>
      </w:pPr>
      <w:r>
        <w:t>اسم الخدمة بالعربية</w:t>
      </w:r>
    </w:p>
    <w:p>
      <w:r>
        <w:t>طلب إعادة تنظيم</w:t>
      </w:r>
    </w:p>
    <w:p>
      <w:pPr>
        <w:pStyle w:val="Heading3"/>
      </w:pPr>
      <w:r>
        <w:t>اسم الخدمة بالإنجليزية</w:t>
      </w:r>
    </w:p>
    <w:p>
      <w:r>
        <w:t>Request Property Readjustment</w:t>
      </w:r>
    </w:p>
    <w:p>
      <w:pPr>
        <w:pStyle w:val="Heading3"/>
      </w:pPr>
      <w:r>
        <w:t>المعرف (Slug)</w:t>
      </w:r>
    </w:p>
    <w:p>
      <w:r>
        <w:t>request-property-readjustment</w:t>
      </w:r>
    </w:p>
    <w:p>
      <w:pPr>
        <w:pStyle w:val="Heading3"/>
      </w:pPr>
      <w:r>
        <w:t>ترتيب العرض</w:t>
      </w:r>
    </w:p>
    <w:p>
      <w:r>
        <w:t>12</w:t>
      </w:r>
    </w:p>
    <w:p>
      <w:pPr>
        <w:pStyle w:val="Heading3"/>
      </w:pPr>
      <w:r>
        <w:t>الوصف المختصر</w:t>
      </w:r>
    </w:p>
    <w:p>
      <w:r>
        <w:t>تقديم طلب لإعادة تنظيم قطعة أرض أو منطقة وفق المخططات التنظيمية المعتمدة.</w:t>
      </w:r>
    </w:p>
    <w:p>
      <w:pPr>
        <w:pStyle w:val="Heading3"/>
      </w:pPr>
      <w:r>
        <w:t>الوصف الكامل</w:t>
      </w:r>
    </w:p>
    <w:p>
      <w:r>
        <w:t>تتيح هذه الخدمة تقديم طلب يتعلق بإعادة تنظيم الأراضي وفق مشاريع إعادة التنظيم المعتمدة من البلدية أو وزارة الإدارة المحلية، مع متابعة المعاملة لدى الجهات المختصة حتى استكمال الإجراءات النظامية.</w:t>
      </w:r>
    </w:p>
    <w:p>
      <w:pPr>
        <w:pStyle w:val="Heading3"/>
      </w:pPr>
      <w:r>
        <w:t>الشروط</w:t>
      </w:r>
    </w:p>
    <w:p>
      <w:r>
        <w:t>• أن تكون المعاملة ضمن منطقة يشملها مشروع إعادة تنظيم.</w:t>
        <w:br/>
        <w:t>• تقديم الوثائق المطلوبة.</w:t>
        <w:br/>
        <w:t>• تخضع لإجراءات وقرارات الجهة المختصة.</w:t>
      </w:r>
    </w:p>
    <w:p>
      <w:pPr>
        <w:pStyle w:val="Heading3"/>
      </w:pPr>
      <w:r>
        <w:t>البيانات المطلوبة من العميل</w:t>
      </w:r>
    </w:p>
    <w:p>
      <w:r>
        <w:t>• الاسم الكامل.</w:t>
        <w:br/>
        <w:t>• الرقم الوطني.</w:t>
        <w:br/>
        <w:t>• رقم الهاتف.</w:t>
        <w:br/>
        <w:t>• رقم القطعة.</w:t>
        <w:br/>
        <w:t>• رقم الحوض.</w:t>
        <w:br/>
        <w:t>• المنطقة.</w:t>
        <w:br/>
        <w:t>• المحافظة.</w:t>
        <w:br/>
        <w:t>• اسم البلدية.</w:t>
        <w:br/>
        <w:t>• ملاحظات إضافية.</w:t>
      </w:r>
    </w:p>
    <w:p>
      <w:pPr>
        <w:pStyle w:val="Heading3"/>
      </w:pPr>
      <w:r>
        <w:t>الوثائق المطلوبة</w:t>
      </w:r>
    </w:p>
    <w:p>
      <w:r>
        <w:t>• صورة الهوية.</w:t>
        <w:br/>
        <w:t>• سند تسجيل العقار.</w:t>
        <w:br/>
        <w:t>• وكالة قانونية (إن وجدت).</w:t>
        <w:br/>
        <w:t>• أي مستندات إضافية تطلبها الجهة المختصة.</w:t>
      </w:r>
    </w:p>
    <w:p>
      <w:pPr>
        <w:pStyle w:val="Heading3"/>
      </w:pPr>
      <w:r>
        <w:t>مدة الإنجاز</w:t>
      </w:r>
    </w:p>
    <w:p>
      <w:r>
        <w:t>حسب إجراءات البلدية أو وزارة الإدارة المحلية.</w:t>
      </w:r>
    </w:p>
    <w:p>
      <w:pPr>
        <w:pStyle w:val="Heading3"/>
      </w:pPr>
      <w:r>
        <w:t>السعر الأساسي</w:t>
      </w:r>
    </w:p>
    <w:p>
      <w:r>
        <w:t>0 (يحدد لاحقًا)</w:t>
      </w:r>
    </w:p>
    <w:p>
      <w:pPr>
        <w:pStyle w:val="Heading3"/>
      </w:pPr>
      <w:r>
        <w:t>رسوم الخدمة</w:t>
      </w:r>
    </w:p>
    <w:p>
      <w:r>
        <w:t>تحدد لاحقًا.</w:t>
      </w:r>
    </w:p>
    <w:p>
      <w:pPr>
        <w:pStyle w:val="Heading3"/>
      </w:pPr>
      <w:r>
        <w:t>الرسوم الحكومية</w:t>
      </w:r>
    </w:p>
    <w:p>
      <w:r>
        <w:t>حسب الرسوم الرسمية.</w:t>
      </w:r>
    </w:p>
    <w:p>
      <w:pPr>
        <w:pStyle w:val="Heading3"/>
      </w:pPr>
      <w:r>
        <w:t>إعدادات الخدمة</w:t>
      </w:r>
    </w:p>
    <w:p>
      <w:r>
        <w:t>✓ مفعلة</w:t>
        <w:br/>
        <w:t>✓ تحتاج مزود خدمة</w:t>
        <w:br/>
        <w:t>✓ تحتاج مراجعة يدوية</w:t>
        <w:br/>
        <w:t>✓ متاحة للأفراد والشركات</w:t>
      </w:r>
    </w:p>
    <w:p>
      <w:pPr>
        <w:pStyle w:val="Heading3"/>
      </w:pPr>
      <w:r>
        <w:t>الأسئلة الديناميكية المقترحة</w:t>
      </w:r>
    </w:p>
    <w:p>
      <w:r>
        <w:t>• هل المنطقة مشمولة بمشروع إعادة تنظيم؟</w:t>
        <w:br/>
        <w:t>• ما الغاية من الطلب؟</w:t>
        <w:br/>
        <w:t>• هل يوجد وكيل قانوني؟</w:t>
      </w:r>
    </w:p>
    <w:p>
      <w:pPr>
        <w:pStyle w:val="Heading3"/>
      </w:pPr>
      <w:r>
        <w:t>معلومات التشغيل</w:t>
      </w:r>
    </w:p>
    <w:p>
      <w:r>
        <w:t>الجهة المنفذة: البلدية أو وزارة الإدارة المحلية.</w:t>
        <w:br/>
        <w:t>مزود الخدمة: معقب معاملات أو مكتب هندسي حسب متطلبات المعاملة.</w:t>
        <w:br/>
        <w:t>التصنيف: خدمات التنظيم.</w:t>
      </w:r>
    </w:p>
    <w:p>
      <w:pPr>
        <w:pStyle w:val="Heading3"/>
      </w:pPr>
      <w:r>
        <w:t>ملاحظات للمطور</w:t>
      </w:r>
    </w:p>
    <w:p>
      <w:r>
        <w:t>إتاحة ربط الطلب بمشروع إعادة تنظيم محدد إذا كان معروفًا، مع إمكانية إضافة مرفقات وخرائط.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