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Khalasni</w:t>
      </w:r>
    </w:p>
    <w:p>
      <w:pPr>
        <w:jc w:val="center"/>
      </w:pPr>
      <w:r>
        <w:rPr>
          <w:b/>
          <w:color w:val="2D5A6E"/>
          <w:sz w:val="44"/>
        </w:rPr>
        <w:t>Production-Grade Module Architecture</w:t>
      </w:r>
    </w:p>
    <w:p>
      <w:pPr>
        <w:jc w:val="center"/>
      </w:pPr>
      <w:r>
        <w:rPr>
          <w:i/>
          <w:sz w:val="24"/>
        </w:rPr>
        <w:t>Professional blueprint for a scalable service marketplace and operations platform</w:t>
      </w:r>
    </w:p>
    <w:p/>
    <w:p/>
    <w:tbl>
      <w:tblPr>
        <w:tblStyle w:val="TableGrid"/>
        <w:tblW w:type="auto" w:w="0"/>
        <w:jc w:val="center"/>
        <w:tblLook w:firstColumn="1" w:firstRow="1" w:lastColumn="0" w:lastRow="0" w:noHBand="0" w:noVBand="1" w:val="04A0"/>
      </w:tblPr>
      <w:tblGrid>
        <w:gridCol w:w="5112"/>
        <w:gridCol w:w="5112"/>
      </w:tblGrid>
      <w:tr>
        <w:tc>
          <w:tcPr>
            <w:tcW w:type="dxa" w:w="5112"/>
            <w:shd w:fill="1F4E79"/>
            <w:tcMar>
              <w:top w:w="120" w:type="dxa"/>
              <w:start w:w="120" w:type="dxa"/>
              <w:bottom w:w="120" w:type="dxa"/>
              <w:end w:w="120" w:type="dxa"/>
            </w:tcMar>
            <w:vAlign w:val="center"/>
          </w:tcPr>
          <w:p>
            <w:r/>
            <w:r>
              <w:rPr>
                <w:b/>
                <w:color w:val="FFFFFF"/>
              </w:rPr>
              <w:t>Document Type</w:t>
            </w:r>
          </w:p>
        </w:tc>
        <w:tc>
          <w:tcPr>
            <w:tcW w:type="dxa" w:w="5112"/>
            <w:tcMar>
              <w:top w:w="120" w:type="dxa"/>
              <w:start w:w="120" w:type="dxa"/>
              <w:bottom w:w="120" w:type="dxa"/>
              <w:end w:w="120" w:type="dxa"/>
            </w:tcMar>
            <w:vAlign w:val="center"/>
          </w:tcPr>
          <w:p>
            <w:r/>
            <w:r>
              <w:rPr>
                <w:b w:val="0"/>
              </w:rPr>
              <w:t>System Architecture / Product Modules Blueprint</w:t>
            </w:r>
          </w:p>
        </w:tc>
      </w:tr>
      <w:tr>
        <w:tc>
          <w:tcPr>
            <w:tcW w:type="dxa" w:w="5112"/>
            <w:shd w:fill="1F4E79"/>
            <w:tcMar>
              <w:top w:w="120" w:type="dxa"/>
              <w:start w:w="120" w:type="dxa"/>
              <w:bottom w:w="120" w:type="dxa"/>
              <w:end w:w="120" w:type="dxa"/>
            </w:tcMar>
            <w:vAlign w:val="center"/>
          </w:tcPr>
          <w:p>
            <w:r/>
            <w:r>
              <w:rPr>
                <w:b/>
                <w:color w:val="FFFFFF"/>
              </w:rPr>
              <w:t>Platform Scope</w:t>
            </w:r>
          </w:p>
        </w:tc>
        <w:tc>
          <w:tcPr>
            <w:tcW w:type="dxa" w:w="5112"/>
            <w:tcMar>
              <w:top w:w="120" w:type="dxa"/>
              <w:start w:w="120" w:type="dxa"/>
              <w:bottom w:w="120" w:type="dxa"/>
              <w:end w:w="120" w:type="dxa"/>
            </w:tcMar>
            <w:vAlign w:val="center"/>
          </w:tcPr>
          <w:p>
            <w:r/>
            <w:r>
              <w:rPr>
                <w:b w:val="0"/>
              </w:rPr>
              <w:t>Customer app, provider app, operations dashboard, finance dashboard, backend API</w:t>
            </w:r>
          </w:p>
        </w:tc>
      </w:tr>
      <w:tr>
        <w:tc>
          <w:tcPr>
            <w:tcW w:type="dxa" w:w="5112"/>
            <w:shd w:fill="1F4E79"/>
            <w:tcMar>
              <w:top w:w="120" w:type="dxa"/>
              <w:start w:w="120" w:type="dxa"/>
              <w:bottom w:w="120" w:type="dxa"/>
              <w:end w:w="120" w:type="dxa"/>
            </w:tcMar>
            <w:vAlign w:val="center"/>
          </w:tcPr>
          <w:p>
            <w:r/>
            <w:r>
              <w:rPr>
                <w:b/>
                <w:color w:val="FFFFFF"/>
              </w:rPr>
              <w:t>Recommended Backend</w:t>
            </w:r>
          </w:p>
        </w:tc>
        <w:tc>
          <w:tcPr>
            <w:tcW w:type="dxa" w:w="5112"/>
            <w:tcMar>
              <w:top w:w="120" w:type="dxa"/>
              <w:start w:w="120" w:type="dxa"/>
              <w:bottom w:w="120" w:type="dxa"/>
              <w:end w:w="120" w:type="dxa"/>
            </w:tcMar>
            <w:vAlign w:val="center"/>
          </w:tcPr>
          <w:p>
            <w:r/>
            <w:r>
              <w:rPr>
                <w:b w:val="0"/>
              </w:rPr>
              <w:t>Django, Django REST Framework, PostgreSQL, Redis, Celery</w:t>
            </w:r>
          </w:p>
        </w:tc>
      </w:tr>
      <w:tr>
        <w:tc>
          <w:tcPr>
            <w:tcW w:type="dxa" w:w="5112"/>
            <w:shd w:fill="1F4E79"/>
            <w:tcMar>
              <w:top w:w="120" w:type="dxa"/>
              <w:start w:w="120" w:type="dxa"/>
              <w:bottom w:w="120" w:type="dxa"/>
              <w:end w:w="120" w:type="dxa"/>
            </w:tcMar>
            <w:vAlign w:val="center"/>
          </w:tcPr>
          <w:p>
            <w:r/>
            <w:r>
              <w:rPr>
                <w:b/>
                <w:color w:val="FFFFFF"/>
              </w:rPr>
              <w:t>Recommended Mobile Stack</w:t>
            </w:r>
          </w:p>
        </w:tc>
        <w:tc>
          <w:tcPr>
            <w:tcW w:type="dxa" w:w="5112"/>
            <w:tcMar>
              <w:top w:w="120" w:type="dxa"/>
              <w:start w:w="120" w:type="dxa"/>
              <w:bottom w:w="120" w:type="dxa"/>
              <w:end w:w="120" w:type="dxa"/>
            </w:tcMar>
            <w:vAlign w:val="center"/>
          </w:tcPr>
          <w:p>
            <w:r/>
            <w:r>
              <w:rPr>
                <w:b w:val="0"/>
              </w:rPr>
              <w:t>Flutter with layered architecture and secure token storage</w:t>
            </w:r>
          </w:p>
        </w:tc>
      </w:tr>
      <w:tr>
        <w:tc>
          <w:tcPr>
            <w:tcW w:type="dxa" w:w="5112"/>
            <w:shd w:fill="1F4E79"/>
            <w:tcMar>
              <w:top w:w="120" w:type="dxa"/>
              <w:start w:w="120" w:type="dxa"/>
              <w:bottom w:w="120" w:type="dxa"/>
              <w:end w:w="120" w:type="dxa"/>
            </w:tcMar>
            <w:vAlign w:val="center"/>
          </w:tcPr>
          <w:p>
            <w:r/>
            <w:r>
              <w:rPr>
                <w:b/>
                <w:color w:val="FFFFFF"/>
              </w:rPr>
              <w:t>Prepared For</w:t>
            </w:r>
          </w:p>
        </w:tc>
        <w:tc>
          <w:tcPr>
            <w:tcW w:type="dxa" w:w="5112"/>
            <w:tcMar>
              <w:top w:w="120" w:type="dxa"/>
              <w:start w:w="120" w:type="dxa"/>
              <w:bottom w:w="120" w:type="dxa"/>
              <w:end w:w="120" w:type="dxa"/>
            </w:tcMar>
            <w:vAlign w:val="center"/>
          </w:tcPr>
          <w:p>
            <w:r/>
            <w:r>
              <w:rPr>
                <w:b w:val="0"/>
              </w:rPr>
              <w:t>Khalasni production planning</w:t>
            </w:r>
          </w:p>
        </w:tc>
      </w:tr>
    </w:tbl>
    <w:p>
      <w:pPr>
        <w:jc w:val="center"/>
      </w:pPr>
      <w:r>
        <w:rPr>
          <w:b/>
        </w:rPr>
        <w:t>Version 1.0 | April 2026</w:t>
      </w:r>
    </w:p>
    <w:p>
      <w:r>
        <w:br w:type="page"/>
      </w:r>
    </w:p>
    <w:p>
      <w:pPr>
        <w:pStyle w:val="Heading1"/>
      </w:pPr>
      <w:r>
        <w:t>1. Executive Summary</w:t>
      </w:r>
    </w:p>
    <w:p>
      <w:r>
        <w:t>Khalasni should be designed as a production-grade multi-sided service marketplace and operations platform. The system is not only a booking application; it must coordinate customer demand, provider execution, pricing, payments, support, quality control, and finance reconciliation.</w:t>
      </w:r>
    </w:p>
    <w:p>
      <w:r>
        <w:t>The safest architecture is modular: each business capability has its own bounded responsibility, data objects, permissions, and operational workflows. This document defines 30 core modules required for a serious production version of Khalasni.</w:t>
      </w:r>
    </w:p>
    <w:p>
      <w:pPr>
        <w:pStyle w:val="Heading1"/>
      </w:pPr>
      <w:r>
        <w:t>2. Core Platform Engines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
              <w:rPr>
                <w:b/>
                <w:color w:val="FFFFFF"/>
              </w:rPr>
              <w:t>Engine</w:t>
            </w:r>
          </w:p>
        </w:tc>
        <w:tc>
          <w:tcPr>
            <w:tcW w:type="dxa" w:w="5112"/>
            <w:shd w:fill="1F4E79"/>
          </w:tcPr>
          <w:p>
            <w:r/>
            <w:r>
              <w:rPr>
                <w:b/>
                <w:color w:val="FFFFFF"/>
              </w:rPr>
              <w:t>Purpose</w:t>
            </w:r>
          </w:p>
        </w:tc>
      </w:tr>
      <w:tr>
        <w:tc>
          <w:tcPr>
            <w:tcW w:type="dxa" w:w="5112"/>
            <w:tcMar>
              <w:top w:w="120" w:type="dxa"/>
              <w:start w:w="120" w:type="dxa"/>
              <w:bottom w:w="120" w:type="dxa"/>
              <w:end w:w="120" w:type="dxa"/>
            </w:tcMar>
          </w:tcPr>
          <w:p>
            <w:r/>
            <w:r>
              <w:rPr>
                <w:b/>
              </w:rPr>
              <w:t>Request Lifecycle Engine</w:t>
            </w:r>
          </w:p>
        </w:tc>
        <w:tc>
          <w:tcPr>
            <w:tcW w:type="dxa" w:w="5112"/>
            <w:tcMar>
              <w:top w:w="120" w:type="dxa"/>
              <w:start w:w="120" w:type="dxa"/>
              <w:bottom w:w="120" w:type="dxa"/>
              <w:end w:w="120" w:type="dxa"/>
            </w:tcMar>
          </w:tcPr>
          <w:p>
            <w:r/>
            <w:r>
              <w:rPr>
                <w:b w:val="0"/>
              </w:rPr>
              <w:t>Controls request creation, status flow, cancellation, rescheduling, completion, and closure.</w:t>
            </w:r>
          </w:p>
        </w:tc>
      </w:tr>
      <w:tr>
        <w:tc>
          <w:tcPr>
            <w:tcW w:type="dxa" w:w="5112"/>
            <w:tcMar>
              <w:top w:w="120" w:type="dxa"/>
              <w:start w:w="120" w:type="dxa"/>
              <w:bottom w:w="120" w:type="dxa"/>
              <w:end w:w="120" w:type="dxa"/>
            </w:tcMar>
          </w:tcPr>
          <w:p>
            <w:r/>
            <w:r>
              <w:rPr>
                <w:b/>
              </w:rPr>
              <w:t>Dispatch &amp; Provider Engine</w:t>
            </w:r>
          </w:p>
        </w:tc>
        <w:tc>
          <w:tcPr>
            <w:tcW w:type="dxa" w:w="5112"/>
            <w:tcMar>
              <w:top w:w="120" w:type="dxa"/>
              <w:start w:w="120" w:type="dxa"/>
              <w:bottom w:w="120" w:type="dxa"/>
              <w:end w:w="120" w:type="dxa"/>
            </w:tcMar>
          </w:tcPr>
          <w:p>
            <w:r/>
            <w:r>
              <w:rPr>
                <w:b w:val="0"/>
              </w:rPr>
              <w:t>Controls provider matching, assignment, acceptance, rejection, availability, and performance.</w:t>
            </w:r>
          </w:p>
        </w:tc>
      </w:tr>
      <w:tr>
        <w:tc>
          <w:tcPr>
            <w:tcW w:type="dxa" w:w="5112"/>
            <w:tcMar>
              <w:top w:w="120" w:type="dxa"/>
              <w:start w:w="120" w:type="dxa"/>
              <w:bottom w:w="120" w:type="dxa"/>
              <w:end w:w="120" w:type="dxa"/>
            </w:tcMar>
          </w:tcPr>
          <w:p>
            <w:r/>
            <w:r>
              <w:rPr>
                <w:b/>
              </w:rPr>
              <w:t>Pricing &amp; Payment Engine</w:t>
            </w:r>
          </w:p>
        </w:tc>
        <w:tc>
          <w:tcPr>
            <w:tcW w:type="dxa" w:w="5112"/>
            <w:tcMar>
              <w:top w:w="120" w:type="dxa"/>
              <w:start w:w="120" w:type="dxa"/>
              <w:bottom w:w="120" w:type="dxa"/>
              <w:end w:w="120" w:type="dxa"/>
            </w:tcMar>
          </w:tcPr>
          <w:p>
            <w:r/>
            <w:r>
              <w:rPr>
                <w:b w:val="0"/>
              </w:rPr>
              <w:t>Controls quotation, fees, taxes, discounts, payment, refunds, provider earnings, and payouts.</w:t>
            </w:r>
          </w:p>
        </w:tc>
      </w:tr>
      <w:tr>
        <w:tc>
          <w:tcPr>
            <w:tcW w:type="dxa" w:w="5112"/>
            <w:tcMar>
              <w:top w:w="120" w:type="dxa"/>
              <w:start w:w="120" w:type="dxa"/>
              <w:bottom w:w="120" w:type="dxa"/>
              <w:end w:w="120" w:type="dxa"/>
            </w:tcMar>
          </w:tcPr>
          <w:p>
            <w:r/>
            <w:r>
              <w:rPr>
                <w:b/>
              </w:rPr>
              <w:t>Communication Engine</w:t>
            </w:r>
          </w:p>
        </w:tc>
        <w:tc>
          <w:tcPr>
            <w:tcW w:type="dxa" w:w="5112"/>
            <w:tcMar>
              <w:top w:w="120" w:type="dxa"/>
              <w:start w:w="120" w:type="dxa"/>
              <w:bottom w:w="120" w:type="dxa"/>
              <w:end w:w="120" w:type="dxa"/>
            </w:tcMar>
          </w:tcPr>
          <w:p>
            <w:r/>
            <w:r>
              <w:rPr>
                <w:b w:val="0"/>
              </w:rPr>
              <w:t>Controls notifications, support, chat, complaint routing, and customer/provider messages.</w:t>
            </w:r>
          </w:p>
        </w:tc>
      </w:tr>
      <w:tr>
        <w:tc>
          <w:tcPr>
            <w:tcW w:type="dxa" w:w="5112"/>
            <w:tcMar>
              <w:top w:w="120" w:type="dxa"/>
              <w:start w:w="120" w:type="dxa"/>
              <w:bottom w:w="120" w:type="dxa"/>
              <w:end w:w="120" w:type="dxa"/>
            </w:tcMar>
          </w:tcPr>
          <w:p>
            <w:r/>
            <w:r>
              <w:rPr>
                <w:b/>
              </w:rPr>
              <w:t>Operations &amp; Finance Engine</w:t>
            </w:r>
          </w:p>
        </w:tc>
        <w:tc>
          <w:tcPr>
            <w:tcW w:type="dxa" w:w="5112"/>
            <w:tcMar>
              <w:top w:w="120" w:type="dxa"/>
              <w:start w:w="120" w:type="dxa"/>
              <w:bottom w:w="120" w:type="dxa"/>
              <w:end w:w="120" w:type="dxa"/>
            </w:tcMar>
          </w:tcPr>
          <w:p>
            <w:r/>
            <w:r>
              <w:rPr>
                <w:b w:val="0"/>
              </w:rPr>
              <w:t>Controls live operations, finance reconciliation, reports, audit trails, and admin configuration.</w:t>
            </w:r>
          </w:p>
        </w:tc>
      </w:tr>
    </w:tbl>
    <w:p>
      <w:pPr>
        <w:pStyle w:val="Heading1"/>
      </w:pPr>
      <w:r>
        <w:t>3. Recommended Reference Architecture</w:t>
      </w:r>
    </w:p>
    <w:p>
      <w:r>
        <w:t>Recommended high-level production layout:</w:t>
      </w:r>
    </w:p>
    <w:p>
      <w:pPr>
        <w:pStyle w:val="ListBullet"/>
      </w:pPr>
      <w:r>
        <w:t>Customer Flutter App</w:t>
      </w:r>
    </w:p>
    <w:p>
      <w:pPr>
        <w:pStyle w:val="ListBullet"/>
      </w:pPr>
      <w:r>
        <w:t>Provider Flutter App</w:t>
      </w:r>
    </w:p>
    <w:p>
      <w:pPr>
        <w:pStyle w:val="ListBullet"/>
      </w:pPr>
      <w:r>
        <w:t>Admin / Operations Web Dashboard</w:t>
      </w:r>
    </w:p>
    <w:p>
      <w:pPr>
        <w:pStyle w:val="ListBullet"/>
      </w:pPr>
      <w:r>
        <w:t>Finance Dashboard</w:t>
      </w:r>
    </w:p>
    <w:p>
      <w:pPr>
        <w:pStyle w:val="ListBullet"/>
      </w:pPr>
      <w:r>
        <w:t>Django REST API</w:t>
      </w:r>
    </w:p>
    <w:p>
      <w:pPr>
        <w:pStyle w:val="ListBullet"/>
      </w:pPr>
      <w:r>
        <w:t>PostgreSQL transactional database</w:t>
      </w:r>
    </w:p>
    <w:p>
      <w:pPr>
        <w:pStyle w:val="ListBullet"/>
      </w:pPr>
      <w:r>
        <w:t>Redis cache and broker</w:t>
      </w:r>
    </w:p>
    <w:p>
      <w:pPr>
        <w:pStyle w:val="ListBullet"/>
      </w:pPr>
      <w:r>
        <w:t>Celery workers for background jobs</w:t>
      </w:r>
    </w:p>
    <w:p>
      <w:pPr>
        <w:pStyle w:val="ListBullet"/>
      </w:pPr>
      <w:r>
        <w:t>Object storage for media/files</w:t>
      </w:r>
    </w:p>
    <w:p>
      <w:pPr>
        <w:pStyle w:val="ListBullet"/>
      </w:pPr>
      <w:r>
        <w:t>Payment gateway integration</w:t>
      </w:r>
    </w:p>
    <w:p>
      <w:pPr>
        <w:pStyle w:val="ListBullet"/>
      </w:pPr>
      <w:r>
        <w:t>Push/SMS/WhatsApp/email notification providers</w:t>
      </w:r>
    </w:p>
    <w:p>
      <w:pPr>
        <w:pStyle w:val="ListBullet"/>
      </w:pPr>
      <w:r>
        <w:t>Monitoring, logging, backups, and staging/production environments</w:t>
      </w:r>
    </w:p>
    <w:p>
      <w:r>
        <w:t>Django REST Framework ViewSets and permissions are appropriate for model-backed APIs and role-controlled endpoints. Flutter should follow a layered app architecture to keep UI, state, repositories, and API clients separated. Background jobs such as notifications, invoice generation, and scheduled reports should use workers instead of blocking the main API request cycle.</w:t>
      </w:r>
    </w:p>
    <w:p>
      <w:pPr>
        <w:pStyle w:val="Heading1"/>
      </w:pPr>
      <w:r>
        <w:t>4. Module Overview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
              <w:rPr>
                <w:b/>
                <w:color w:val="FFFFFF"/>
              </w:rPr>
              <w:t>#</w:t>
            </w:r>
          </w:p>
        </w:tc>
        <w:tc>
          <w:tcPr>
            <w:tcW w:type="dxa" w:w="3408"/>
            <w:shd w:fill="1F4E79"/>
          </w:tcPr>
          <w:p>
            <w:r/>
            <w:r>
              <w:rPr>
                <w:b/>
                <w:color w:val="FFFFFF"/>
              </w:rPr>
              <w:t>Module</w:t>
            </w:r>
          </w:p>
        </w:tc>
        <w:tc>
          <w:tcPr>
            <w:tcW w:type="dxa" w:w="3408"/>
            <w:shd w:fill="1F4E79"/>
          </w:tcPr>
          <w:p>
            <w:r/>
            <w:r>
              <w:rPr>
                <w:b/>
                <w:color w:val="FFFFFF"/>
              </w:rPr>
              <w:t>Primary Business Function</w:t>
            </w:r>
          </w:p>
        </w:tc>
      </w:tr>
      <w:tr>
        <w:tc>
          <w:tcPr>
            <w:tcW w:type="dxa" w:w="3408"/>
            <w:tcMar>
              <w:top w:w="80" w:type="dxa"/>
              <w:start w:w="100" w:type="dxa"/>
              <w:bottom w:w="80" w:type="dxa"/>
              <w:end w:w="100" w:type="dxa"/>
            </w:tcMar>
          </w:tcPr>
          <w:p>
            <w:r/>
            <w:r>
              <w:rPr>
                <w:b/>
              </w:rPr>
              <w:t>1</w:t>
            </w:r>
          </w:p>
        </w:tc>
        <w:tc>
          <w:tcPr>
            <w:tcW w:type="dxa" w:w="3408"/>
            <w:tcMar>
              <w:top w:w="80" w:type="dxa"/>
              <w:start w:w="100" w:type="dxa"/>
              <w:bottom w:w="80" w:type="dxa"/>
              <w:end w:w="100" w:type="dxa"/>
            </w:tcMar>
          </w:tcPr>
          <w:p>
            <w:r/>
            <w:r>
              <w:rPr>
                <w:b/>
              </w:rPr>
              <w:t>Identity &amp; Access Management</w:t>
            </w:r>
          </w:p>
        </w:tc>
        <w:tc>
          <w:tcPr>
            <w:tcW w:type="dxa" w:w="3408"/>
            <w:tcMar>
              <w:top w:w="80" w:type="dxa"/>
              <w:start w:w="100" w:type="dxa"/>
              <w:bottom w:w="80" w:type="dxa"/>
              <w:end w:w="100" w:type="dxa"/>
            </w:tcMar>
          </w:tcPr>
          <w:p>
            <w:r/>
            <w:r>
              <w:rPr>
                <w:b w:val="0"/>
              </w:rPr>
              <w:t>Controls identities, roles, permissions, sessions, and account lifecycle for every actor in the platform.</w:t>
            </w:r>
          </w:p>
        </w:tc>
      </w:tr>
      <w:tr>
        <w:tc>
          <w:tcPr>
            <w:tcW w:type="dxa" w:w="3408"/>
            <w:tcMar>
              <w:top w:w="80" w:type="dxa"/>
              <w:start w:w="100" w:type="dxa"/>
              <w:bottom w:w="80" w:type="dxa"/>
              <w:end w:w="100" w:type="dxa"/>
            </w:tcMar>
          </w:tcPr>
          <w:p>
            <w:r/>
            <w:r>
              <w:rPr>
                <w:b/>
              </w:rPr>
              <w:t>2</w:t>
            </w:r>
          </w:p>
        </w:tc>
        <w:tc>
          <w:tcPr>
            <w:tcW w:type="dxa" w:w="3408"/>
            <w:tcMar>
              <w:top w:w="80" w:type="dxa"/>
              <w:start w:w="100" w:type="dxa"/>
              <w:bottom w:w="80" w:type="dxa"/>
              <w:end w:w="100" w:type="dxa"/>
            </w:tcMar>
          </w:tcPr>
          <w:p>
            <w:r/>
            <w:r>
              <w:rPr>
                <w:b/>
              </w:rPr>
              <w:t>Customer Management</w:t>
            </w:r>
          </w:p>
        </w:tc>
        <w:tc>
          <w:tcPr>
            <w:tcW w:type="dxa" w:w="3408"/>
            <w:tcMar>
              <w:top w:w="80" w:type="dxa"/>
              <w:start w:w="100" w:type="dxa"/>
              <w:bottom w:w="80" w:type="dxa"/>
              <w:end w:w="100" w:type="dxa"/>
            </w:tcMar>
          </w:tcPr>
          <w:p>
            <w:r/>
            <w:r>
              <w:rPr>
                <w:b w:val="0"/>
              </w:rPr>
              <w:t>Manages customer profiles, saved addresses, preferences, history, support notes, and segmentation.</w:t>
            </w:r>
          </w:p>
        </w:tc>
      </w:tr>
      <w:tr>
        <w:tc>
          <w:tcPr>
            <w:tcW w:type="dxa" w:w="3408"/>
            <w:tcMar>
              <w:top w:w="80" w:type="dxa"/>
              <w:start w:w="100" w:type="dxa"/>
              <w:bottom w:w="80" w:type="dxa"/>
              <w:end w:w="100" w:type="dxa"/>
            </w:tcMar>
          </w:tcPr>
          <w:p>
            <w:r/>
            <w:r>
              <w:rPr>
                <w:b/>
              </w:rPr>
              <w:t>3</w:t>
            </w:r>
          </w:p>
        </w:tc>
        <w:tc>
          <w:tcPr>
            <w:tcW w:type="dxa" w:w="3408"/>
            <w:tcMar>
              <w:top w:w="80" w:type="dxa"/>
              <w:start w:w="100" w:type="dxa"/>
              <w:bottom w:w="80" w:type="dxa"/>
              <w:end w:w="100" w:type="dxa"/>
            </w:tcMar>
          </w:tcPr>
          <w:p>
            <w:r/>
            <w:r>
              <w:rPr>
                <w:b/>
              </w:rPr>
              <w:t>Provider / Worker Management</w:t>
            </w:r>
          </w:p>
        </w:tc>
        <w:tc>
          <w:tcPr>
            <w:tcW w:type="dxa" w:w="3408"/>
            <w:tcMar>
              <w:top w:w="80" w:type="dxa"/>
              <w:start w:w="100" w:type="dxa"/>
              <w:bottom w:w="80" w:type="dxa"/>
              <w:end w:w="100" w:type="dxa"/>
            </w:tcMar>
          </w:tcPr>
          <w:p>
            <w:r/>
            <w:r>
              <w:rPr>
                <w:b w:val="0"/>
              </w:rPr>
              <w:t>Manages service providers from onboarding through verification, work execution, scoring, suspension, and payouts.</w:t>
            </w:r>
          </w:p>
        </w:tc>
      </w:tr>
      <w:tr>
        <w:tc>
          <w:tcPr>
            <w:tcW w:type="dxa" w:w="3408"/>
            <w:tcMar>
              <w:top w:w="80" w:type="dxa"/>
              <w:start w:w="100" w:type="dxa"/>
              <w:bottom w:w="80" w:type="dxa"/>
              <w:end w:w="100" w:type="dxa"/>
            </w:tcMar>
          </w:tcPr>
          <w:p>
            <w:r/>
            <w:r>
              <w:rPr>
                <w:b/>
              </w:rPr>
              <w:t>4</w:t>
            </w:r>
          </w:p>
        </w:tc>
        <w:tc>
          <w:tcPr>
            <w:tcW w:type="dxa" w:w="3408"/>
            <w:tcMar>
              <w:top w:w="80" w:type="dxa"/>
              <w:start w:w="100" w:type="dxa"/>
              <w:bottom w:w="80" w:type="dxa"/>
              <w:end w:w="100" w:type="dxa"/>
            </w:tcMar>
          </w:tcPr>
          <w:p>
            <w:r/>
            <w:r>
              <w:rPr>
                <w:b/>
              </w:rPr>
              <w:t>Service Catalog</w:t>
            </w:r>
          </w:p>
        </w:tc>
        <w:tc>
          <w:tcPr>
            <w:tcW w:type="dxa" w:w="3408"/>
            <w:tcMar>
              <w:top w:w="80" w:type="dxa"/>
              <w:start w:w="100" w:type="dxa"/>
              <w:bottom w:w="80" w:type="dxa"/>
              <w:end w:w="100" w:type="dxa"/>
            </w:tcMar>
          </w:tcPr>
          <w:p>
            <w:r/>
            <w:r>
              <w:rPr>
                <w:b w:val="0"/>
              </w:rPr>
              <w:t>Defines the services Khalasni sells, the category structure, service options, requirements, durations, and availability areas.</w:t>
            </w:r>
          </w:p>
        </w:tc>
      </w:tr>
      <w:tr>
        <w:tc>
          <w:tcPr>
            <w:tcW w:type="dxa" w:w="3408"/>
            <w:tcMar>
              <w:top w:w="80" w:type="dxa"/>
              <w:start w:w="100" w:type="dxa"/>
              <w:bottom w:w="80" w:type="dxa"/>
              <w:end w:w="100" w:type="dxa"/>
            </w:tcMar>
          </w:tcPr>
          <w:p>
            <w:r/>
            <w:r>
              <w:rPr>
                <w:b/>
              </w:rPr>
              <w:t>5</w:t>
            </w:r>
          </w:p>
        </w:tc>
        <w:tc>
          <w:tcPr>
            <w:tcW w:type="dxa" w:w="3408"/>
            <w:tcMar>
              <w:top w:w="80" w:type="dxa"/>
              <w:start w:w="100" w:type="dxa"/>
              <w:bottom w:w="80" w:type="dxa"/>
              <w:end w:w="100" w:type="dxa"/>
            </w:tcMar>
          </w:tcPr>
          <w:p>
            <w:r/>
            <w:r>
              <w:rPr>
                <w:b/>
              </w:rPr>
              <w:t>Dynamic Service Forms</w:t>
            </w:r>
          </w:p>
        </w:tc>
        <w:tc>
          <w:tcPr>
            <w:tcW w:type="dxa" w:w="3408"/>
            <w:tcMar>
              <w:top w:w="80" w:type="dxa"/>
              <w:start w:w="100" w:type="dxa"/>
              <w:bottom w:w="80" w:type="dxa"/>
              <w:end w:w="100" w:type="dxa"/>
            </w:tcMar>
          </w:tcPr>
          <w:p>
            <w:r/>
            <w:r>
              <w:rPr>
                <w:b w:val="0"/>
              </w:rPr>
              <w:t>Allows each service to collect different data from the customer without releasing a new mobile app version.</w:t>
            </w:r>
          </w:p>
        </w:tc>
      </w:tr>
      <w:tr>
        <w:tc>
          <w:tcPr>
            <w:tcW w:type="dxa" w:w="3408"/>
            <w:tcMar>
              <w:top w:w="80" w:type="dxa"/>
              <w:start w:w="100" w:type="dxa"/>
              <w:bottom w:w="80" w:type="dxa"/>
              <w:end w:w="100" w:type="dxa"/>
            </w:tcMar>
          </w:tcPr>
          <w:p>
            <w:r/>
            <w:r>
              <w:rPr>
                <w:b/>
              </w:rPr>
              <w:t>6</w:t>
            </w:r>
          </w:p>
        </w:tc>
        <w:tc>
          <w:tcPr>
            <w:tcW w:type="dxa" w:w="3408"/>
            <w:tcMar>
              <w:top w:w="80" w:type="dxa"/>
              <w:start w:w="100" w:type="dxa"/>
              <w:bottom w:w="80" w:type="dxa"/>
              <w:end w:w="100" w:type="dxa"/>
            </w:tcMar>
          </w:tcPr>
          <w:p>
            <w:r/>
            <w:r>
              <w:rPr>
                <w:b/>
              </w:rPr>
              <w:t>Booking / Service Request</w:t>
            </w:r>
          </w:p>
        </w:tc>
        <w:tc>
          <w:tcPr>
            <w:tcW w:type="dxa" w:w="3408"/>
            <w:tcMar>
              <w:top w:w="80" w:type="dxa"/>
              <w:start w:w="100" w:type="dxa"/>
              <w:bottom w:w="80" w:type="dxa"/>
              <w:end w:w="100" w:type="dxa"/>
            </w:tcMar>
          </w:tcPr>
          <w:p>
            <w:r/>
            <w:r>
              <w:rPr>
                <w:b w:val="0"/>
              </w:rPr>
              <w:t>Handles request creation, drafts, submission, attachments, lifecycle, cancellation, rescheduling, and final closure.</w:t>
            </w:r>
          </w:p>
        </w:tc>
      </w:tr>
      <w:tr>
        <w:tc>
          <w:tcPr>
            <w:tcW w:type="dxa" w:w="3408"/>
            <w:tcMar>
              <w:top w:w="80" w:type="dxa"/>
              <w:start w:w="100" w:type="dxa"/>
              <w:bottom w:w="80" w:type="dxa"/>
              <w:end w:w="100" w:type="dxa"/>
            </w:tcMar>
          </w:tcPr>
          <w:p>
            <w:r/>
            <w:r>
              <w:rPr>
                <w:b/>
              </w:rPr>
              <w:t>7</w:t>
            </w:r>
          </w:p>
        </w:tc>
        <w:tc>
          <w:tcPr>
            <w:tcW w:type="dxa" w:w="3408"/>
            <w:tcMar>
              <w:top w:w="80" w:type="dxa"/>
              <w:start w:w="100" w:type="dxa"/>
              <w:bottom w:w="80" w:type="dxa"/>
              <w:end w:w="100" w:type="dxa"/>
            </w:tcMar>
          </w:tcPr>
          <w:p>
            <w:r/>
            <w:r>
              <w:rPr>
                <w:b/>
              </w:rPr>
              <w:t>Request State Machine</w:t>
            </w:r>
          </w:p>
        </w:tc>
        <w:tc>
          <w:tcPr>
            <w:tcW w:type="dxa" w:w="3408"/>
            <w:tcMar>
              <w:top w:w="80" w:type="dxa"/>
              <w:start w:w="100" w:type="dxa"/>
              <w:bottom w:w="80" w:type="dxa"/>
              <w:end w:w="100" w:type="dxa"/>
            </w:tcMar>
          </w:tcPr>
          <w:p>
            <w:r/>
            <w:r>
              <w:rPr>
                <w:b w:val="0"/>
              </w:rPr>
              <w:t>Controls the allowed transitions between statuses so the system cannot move into impossible states.</w:t>
            </w:r>
          </w:p>
        </w:tc>
      </w:tr>
      <w:tr>
        <w:tc>
          <w:tcPr>
            <w:tcW w:type="dxa" w:w="3408"/>
            <w:tcMar>
              <w:top w:w="80" w:type="dxa"/>
              <w:start w:w="100" w:type="dxa"/>
              <w:bottom w:w="80" w:type="dxa"/>
              <w:end w:w="100" w:type="dxa"/>
            </w:tcMar>
          </w:tcPr>
          <w:p>
            <w:r/>
            <w:r>
              <w:rPr>
                <w:b/>
              </w:rPr>
              <w:t>8</w:t>
            </w:r>
          </w:p>
        </w:tc>
        <w:tc>
          <w:tcPr>
            <w:tcW w:type="dxa" w:w="3408"/>
            <w:tcMar>
              <w:top w:w="80" w:type="dxa"/>
              <w:start w:w="100" w:type="dxa"/>
              <w:bottom w:w="80" w:type="dxa"/>
              <w:end w:w="100" w:type="dxa"/>
            </w:tcMar>
          </w:tcPr>
          <w:p>
            <w:r/>
            <w:r>
              <w:rPr>
                <w:b/>
              </w:rPr>
              <w:t>Dispatch &amp; Assignment</w:t>
            </w:r>
          </w:p>
        </w:tc>
        <w:tc>
          <w:tcPr>
            <w:tcW w:type="dxa" w:w="3408"/>
            <w:tcMar>
              <w:top w:w="80" w:type="dxa"/>
              <w:start w:w="100" w:type="dxa"/>
              <w:bottom w:w="80" w:type="dxa"/>
              <w:end w:w="100" w:type="dxa"/>
            </w:tcMar>
          </w:tcPr>
          <w:p>
            <w:r/>
            <w:r>
              <w:rPr>
                <w:b w:val="0"/>
              </w:rPr>
              <w:t>Matches or assigns requests to providers manually, semi-automatically, or automatically.</w:t>
            </w:r>
          </w:p>
        </w:tc>
      </w:tr>
      <w:tr>
        <w:tc>
          <w:tcPr>
            <w:tcW w:type="dxa" w:w="3408"/>
            <w:tcMar>
              <w:top w:w="80" w:type="dxa"/>
              <w:start w:w="100" w:type="dxa"/>
              <w:bottom w:w="80" w:type="dxa"/>
              <w:end w:w="100" w:type="dxa"/>
            </w:tcMar>
          </w:tcPr>
          <w:p>
            <w:r/>
            <w:r>
              <w:rPr>
                <w:b/>
              </w:rPr>
              <w:t>9</w:t>
            </w:r>
          </w:p>
        </w:tc>
        <w:tc>
          <w:tcPr>
            <w:tcW w:type="dxa" w:w="3408"/>
            <w:tcMar>
              <w:top w:w="80" w:type="dxa"/>
              <w:start w:w="100" w:type="dxa"/>
              <w:bottom w:w="80" w:type="dxa"/>
              <w:end w:w="100" w:type="dxa"/>
            </w:tcMar>
          </w:tcPr>
          <w:p>
            <w:r/>
            <w:r>
              <w:rPr>
                <w:b/>
              </w:rPr>
              <w:t>Scheduling &amp; Calendar</w:t>
            </w:r>
          </w:p>
        </w:tc>
        <w:tc>
          <w:tcPr>
            <w:tcW w:type="dxa" w:w="3408"/>
            <w:tcMar>
              <w:top w:w="80" w:type="dxa"/>
              <w:start w:w="100" w:type="dxa"/>
              <w:bottom w:w="80" w:type="dxa"/>
              <w:end w:w="100" w:type="dxa"/>
            </w:tcMar>
          </w:tcPr>
          <w:p>
            <w:r/>
            <w:r>
              <w:rPr>
                <w:b w:val="0"/>
              </w:rPr>
              <w:t>Manages booking slots, provider calendars, working hours, holidays, rescheduling, and no-shows.</w:t>
            </w:r>
          </w:p>
        </w:tc>
      </w:tr>
      <w:tr>
        <w:tc>
          <w:tcPr>
            <w:tcW w:type="dxa" w:w="3408"/>
            <w:tcMar>
              <w:top w:w="80" w:type="dxa"/>
              <w:start w:w="100" w:type="dxa"/>
              <w:bottom w:w="80" w:type="dxa"/>
              <w:end w:w="100" w:type="dxa"/>
            </w:tcMar>
          </w:tcPr>
          <w:p>
            <w:r/>
            <w:r>
              <w:rPr>
                <w:b/>
              </w:rPr>
              <w:t>10</w:t>
            </w:r>
          </w:p>
        </w:tc>
        <w:tc>
          <w:tcPr>
            <w:tcW w:type="dxa" w:w="3408"/>
            <w:tcMar>
              <w:top w:w="80" w:type="dxa"/>
              <w:start w:w="100" w:type="dxa"/>
              <w:bottom w:w="80" w:type="dxa"/>
              <w:end w:w="100" w:type="dxa"/>
            </w:tcMar>
          </w:tcPr>
          <w:p>
            <w:r/>
            <w:r>
              <w:rPr>
                <w:b/>
              </w:rPr>
              <w:t>Pricing &amp; Quotation</w:t>
            </w:r>
          </w:p>
        </w:tc>
        <w:tc>
          <w:tcPr>
            <w:tcW w:type="dxa" w:w="3408"/>
            <w:tcMar>
              <w:top w:w="80" w:type="dxa"/>
              <w:start w:w="100" w:type="dxa"/>
              <w:bottom w:w="80" w:type="dxa"/>
              <w:end w:w="100" w:type="dxa"/>
            </w:tcMar>
          </w:tcPr>
          <w:p>
            <w:r/>
            <w:r>
              <w:rPr>
                <w:b w:val="0"/>
              </w:rPr>
              <w:t>Calculates customer price, quote items, service fees, taxes, distance fees, urgent fees, and quotation approval.</w:t>
            </w:r>
          </w:p>
        </w:tc>
      </w:tr>
      <w:tr>
        <w:tc>
          <w:tcPr>
            <w:tcW w:type="dxa" w:w="3408"/>
            <w:tcMar>
              <w:top w:w="80" w:type="dxa"/>
              <w:start w:w="100" w:type="dxa"/>
              <w:bottom w:w="80" w:type="dxa"/>
              <w:end w:w="100" w:type="dxa"/>
            </w:tcMar>
          </w:tcPr>
          <w:p>
            <w:r/>
            <w:r>
              <w:rPr>
                <w:b/>
              </w:rPr>
              <w:t>11</w:t>
            </w:r>
          </w:p>
        </w:tc>
        <w:tc>
          <w:tcPr>
            <w:tcW w:type="dxa" w:w="3408"/>
            <w:tcMar>
              <w:top w:w="80" w:type="dxa"/>
              <w:start w:w="100" w:type="dxa"/>
              <w:bottom w:w="80" w:type="dxa"/>
              <w:end w:w="100" w:type="dxa"/>
            </w:tcMar>
          </w:tcPr>
          <w:p>
            <w:r/>
            <w:r>
              <w:rPr>
                <w:b/>
              </w:rPr>
              <w:t>Coupons &amp; Promotions</w:t>
            </w:r>
          </w:p>
        </w:tc>
        <w:tc>
          <w:tcPr>
            <w:tcW w:type="dxa" w:w="3408"/>
            <w:tcMar>
              <w:top w:w="80" w:type="dxa"/>
              <w:start w:w="100" w:type="dxa"/>
              <w:bottom w:w="80" w:type="dxa"/>
              <w:end w:w="100" w:type="dxa"/>
            </w:tcMar>
          </w:tcPr>
          <w:p>
            <w:r/>
            <w:r>
              <w:rPr>
                <w:b w:val="0"/>
              </w:rPr>
              <w:t>Handles marketing offers separately from core pricing logic.</w:t>
            </w:r>
          </w:p>
        </w:tc>
      </w:tr>
      <w:tr>
        <w:tc>
          <w:tcPr>
            <w:tcW w:type="dxa" w:w="3408"/>
            <w:tcMar>
              <w:top w:w="80" w:type="dxa"/>
              <w:start w:w="100" w:type="dxa"/>
              <w:bottom w:w="80" w:type="dxa"/>
              <w:end w:w="100" w:type="dxa"/>
            </w:tcMar>
          </w:tcPr>
          <w:p>
            <w:r/>
            <w:r>
              <w:rPr>
                <w:b/>
              </w:rPr>
              <w:t>12</w:t>
            </w:r>
          </w:p>
        </w:tc>
        <w:tc>
          <w:tcPr>
            <w:tcW w:type="dxa" w:w="3408"/>
            <w:tcMar>
              <w:top w:w="80" w:type="dxa"/>
              <w:start w:w="100" w:type="dxa"/>
              <w:bottom w:w="80" w:type="dxa"/>
              <w:end w:w="100" w:type="dxa"/>
            </w:tcMar>
          </w:tcPr>
          <w:p>
            <w:r/>
            <w:r>
              <w:rPr>
                <w:b/>
              </w:rPr>
              <w:t>Payment Processing</w:t>
            </w:r>
          </w:p>
        </w:tc>
        <w:tc>
          <w:tcPr>
            <w:tcW w:type="dxa" w:w="3408"/>
            <w:tcMar>
              <w:top w:w="80" w:type="dxa"/>
              <w:start w:w="100" w:type="dxa"/>
              <w:bottom w:w="80" w:type="dxa"/>
              <w:end w:w="100" w:type="dxa"/>
            </w:tcMar>
          </w:tcPr>
          <w:p>
            <w:r/>
            <w:r>
              <w:rPr>
                <w:b w:val="0"/>
              </w:rPr>
              <w:t>Handles customer payment authorization, capture, failure, refund, dispute, and receipt generation.</w:t>
            </w:r>
          </w:p>
        </w:tc>
      </w:tr>
      <w:tr>
        <w:tc>
          <w:tcPr>
            <w:tcW w:type="dxa" w:w="3408"/>
            <w:tcMar>
              <w:top w:w="80" w:type="dxa"/>
              <w:start w:w="100" w:type="dxa"/>
              <w:bottom w:w="80" w:type="dxa"/>
              <w:end w:w="100" w:type="dxa"/>
            </w:tcMar>
          </w:tcPr>
          <w:p>
            <w:r/>
            <w:r>
              <w:rPr>
                <w:b/>
              </w:rPr>
              <w:t>13</w:t>
            </w:r>
          </w:p>
        </w:tc>
        <w:tc>
          <w:tcPr>
            <w:tcW w:type="dxa" w:w="3408"/>
            <w:tcMar>
              <w:top w:w="80" w:type="dxa"/>
              <w:start w:w="100" w:type="dxa"/>
              <w:bottom w:w="80" w:type="dxa"/>
              <w:end w:w="100" w:type="dxa"/>
            </w:tcMar>
          </w:tcPr>
          <w:p>
            <w:r/>
            <w:r>
              <w:rPr>
                <w:b/>
              </w:rPr>
              <w:t>Wallet</w:t>
            </w:r>
          </w:p>
        </w:tc>
        <w:tc>
          <w:tcPr>
            <w:tcW w:type="dxa" w:w="3408"/>
            <w:tcMar>
              <w:top w:w="80" w:type="dxa"/>
              <w:start w:w="100" w:type="dxa"/>
              <w:bottom w:w="80" w:type="dxa"/>
              <w:end w:w="100" w:type="dxa"/>
            </w:tcMar>
          </w:tcPr>
          <w:p>
            <w:r/>
            <w:r>
              <w:rPr>
                <w:b w:val="0"/>
              </w:rPr>
              <w:t>Tracks customer or provider wallet balances using a ledger-based model.</w:t>
            </w:r>
          </w:p>
        </w:tc>
      </w:tr>
      <w:tr>
        <w:tc>
          <w:tcPr>
            <w:tcW w:type="dxa" w:w="3408"/>
            <w:tcMar>
              <w:top w:w="80" w:type="dxa"/>
              <w:start w:w="100" w:type="dxa"/>
              <w:bottom w:w="80" w:type="dxa"/>
              <w:end w:w="100" w:type="dxa"/>
            </w:tcMar>
          </w:tcPr>
          <w:p>
            <w:r/>
            <w:r>
              <w:rPr>
                <w:b/>
              </w:rPr>
              <w:t>14</w:t>
            </w:r>
          </w:p>
        </w:tc>
        <w:tc>
          <w:tcPr>
            <w:tcW w:type="dxa" w:w="3408"/>
            <w:tcMar>
              <w:top w:w="80" w:type="dxa"/>
              <w:start w:w="100" w:type="dxa"/>
              <w:bottom w:w="80" w:type="dxa"/>
              <w:end w:w="100" w:type="dxa"/>
            </w:tcMar>
          </w:tcPr>
          <w:p>
            <w:r/>
            <w:r>
              <w:rPr>
                <w:b/>
              </w:rPr>
              <w:t>Provider Earnings</w:t>
            </w:r>
          </w:p>
        </w:tc>
        <w:tc>
          <w:tcPr>
            <w:tcW w:type="dxa" w:w="3408"/>
            <w:tcMar>
              <w:top w:w="80" w:type="dxa"/>
              <w:start w:w="100" w:type="dxa"/>
              <w:bottom w:w="80" w:type="dxa"/>
              <w:end w:w="100" w:type="dxa"/>
            </w:tcMar>
          </w:tcPr>
          <w:p>
            <w:r/>
            <w:r>
              <w:rPr>
                <w:b w:val="0"/>
              </w:rPr>
              <w:t>Calculates how much each provider earns per job after commission, fees, penalties, or bonuses.</w:t>
            </w:r>
          </w:p>
        </w:tc>
      </w:tr>
      <w:tr>
        <w:tc>
          <w:tcPr>
            <w:tcW w:type="dxa" w:w="3408"/>
            <w:tcMar>
              <w:top w:w="80" w:type="dxa"/>
              <w:start w:w="100" w:type="dxa"/>
              <w:bottom w:w="80" w:type="dxa"/>
              <w:end w:w="100" w:type="dxa"/>
            </w:tcMar>
          </w:tcPr>
          <w:p>
            <w:r/>
            <w:r>
              <w:rPr>
                <w:b/>
              </w:rPr>
              <w:t>15</w:t>
            </w:r>
          </w:p>
        </w:tc>
        <w:tc>
          <w:tcPr>
            <w:tcW w:type="dxa" w:w="3408"/>
            <w:tcMar>
              <w:top w:w="80" w:type="dxa"/>
              <w:start w:w="100" w:type="dxa"/>
              <w:bottom w:w="80" w:type="dxa"/>
              <w:end w:w="100" w:type="dxa"/>
            </w:tcMar>
          </w:tcPr>
          <w:p>
            <w:r/>
            <w:r>
              <w:rPr>
                <w:b/>
              </w:rPr>
              <w:t>Payouts</w:t>
            </w:r>
          </w:p>
        </w:tc>
        <w:tc>
          <w:tcPr>
            <w:tcW w:type="dxa" w:w="3408"/>
            <w:tcMar>
              <w:top w:w="80" w:type="dxa"/>
              <w:start w:w="100" w:type="dxa"/>
              <w:bottom w:w="80" w:type="dxa"/>
              <w:end w:w="100" w:type="dxa"/>
            </w:tcMar>
          </w:tcPr>
          <w:p>
            <w:r/>
            <w:r>
              <w:rPr>
                <w:b w:val="0"/>
              </w:rPr>
              <w:t>Manages money movement from the platform to providers.</w:t>
            </w:r>
          </w:p>
        </w:tc>
      </w:tr>
      <w:tr>
        <w:tc>
          <w:tcPr>
            <w:tcW w:type="dxa" w:w="3408"/>
            <w:tcMar>
              <w:top w:w="80" w:type="dxa"/>
              <w:start w:w="100" w:type="dxa"/>
              <w:bottom w:w="80" w:type="dxa"/>
              <w:end w:w="100" w:type="dxa"/>
            </w:tcMar>
          </w:tcPr>
          <w:p>
            <w:r/>
            <w:r>
              <w:rPr>
                <w:b/>
              </w:rPr>
              <w:t>16</w:t>
            </w:r>
          </w:p>
        </w:tc>
        <w:tc>
          <w:tcPr>
            <w:tcW w:type="dxa" w:w="3408"/>
            <w:tcMar>
              <w:top w:w="80" w:type="dxa"/>
              <w:start w:w="100" w:type="dxa"/>
              <w:bottom w:w="80" w:type="dxa"/>
              <w:end w:w="100" w:type="dxa"/>
            </w:tcMar>
          </w:tcPr>
          <w:p>
            <w:r/>
            <w:r>
              <w:rPr>
                <w:b/>
              </w:rPr>
              <w:t>Invoicing</w:t>
            </w:r>
          </w:p>
        </w:tc>
        <w:tc>
          <w:tcPr>
            <w:tcW w:type="dxa" w:w="3408"/>
            <w:tcMar>
              <w:top w:w="80" w:type="dxa"/>
              <w:start w:w="100" w:type="dxa"/>
              <w:bottom w:w="80" w:type="dxa"/>
              <w:end w:w="100" w:type="dxa"/>
            </w:tcMar>
          </w:tcPr>
          <w:p>
            <w:r/>
            <w:r>
              <w:rPr>
                <w:b w:val="0"/>
              </w:rPr>
              <w:t>Creates invoices, receipts, tax documents, and customer/provider statements.</w:t>
            </w:r>
          </w:p>
        </w:tc>
      </w:tr>
      <w:tr>
        <w:tc>
          <w:tcPr>
            <w:tcW w:type="dxa" w:w="3408"/>
            <w:tcMar>
              <w:top w:w="80" w:type="dxa"/>
              <w:start w:w="100" w:type="dxa"/>
              <w:bottom w:w="80" w:type="dxa"/>
              <w:end w:w="100" w:type="dxa"/>
            </w:tcMar>
          </w:tcPr>
          <w:p>
            <w:r/>
            <w:r>
              <w:rPr>
                <w:b/>
              </w:rPr>
              <w:t>17</w:t>
            </w:r>
          </w:p>
        </w:tc>
        <w:tc>
          <w:tcPr>
            <w:tcW w:type="dxa" w:w="3408"/>
            <w:tcMar>
              <w:top w:w="80" w:type="dxa"/>
              <w:start w:w="100" w:type="dxa"/>
              <w:bottom w:w="80" w:type="dxa"/>
              <w:end w:w="100" w:type="dxa"/>
            </w:tcMar>
          </w:tcPr>
          <w:p>
            <w:r/>
            <w:r>
              <w:rPr>
                <w:b/>
              </w:rPr>
              <w:t>Notifications</w:t>
            </w:r>
          </w:p>
        </w:tc>
        <w:tc>
          <w:tcPr>
            <w:tcW w:type="dxa" w:w="3408"/>
            <w:tcMar>
              <w:top w:w="80" w:type="dxa"/>
              <w:start w:w="100" w:type="dxa"/>
              <w:bottom w:w="80" w:type="dxa"/>
              <w:end w:w="100" w:type="dxa"/>
            </w:tcMar>
          </w:tcPr>
          <w:p>
            <w:r/>
            <w:r>
              <w:rPr>
                <w:b w:val="0"/>
              </w:rPr>
              <w:t>Sends push, SMS, WhatsApp, email, and in-app notifications based on platform events.</w:t>
            </w:r>
          </w:p>
        </w:tc>
      </w:tr>
      <w:tr>
        <w:tc>
          <w:tcPr>
            <w:tcW w:type="dxa" w:w="3408"/>
            <w:tcMar>
              <w:top w:w="80" w:type="dxa"/>
              <w:start w:w="100" w:type="dxa"/>
              <w:bottom w:w="80" w:type="dxa"/>
              <w:end w:w="100" w:type="dxa"/>
            </w:tcMar>
          </w:tcPr>
          <w:p>
            <w:r/>
            <w:r>
              <w:rPr>
                <w:b/>
              </w:rPr>
              <w:t>18</w:t>
            </w:r>
          </w:p>
        </w:tc>
        <w:tc>
          <w:tcPr>
            <w:tcW w:type="dxa" w:w="3408"/>
            <w:tcMar>
              <w:top w:w="80" w:type="dxa"/>
              <w:start w:w="100" w:type="dxa"/>
              <w:bottom w:w="80" w:type="dxa"/>
              <w:end w:w="100" w:type="dxa"/>
            </w:tcMar>
          </w:tcPr>
          <w:p>
            <w:r/>
            <w:r>
              <w:rPr>
                <w:b/>
              </w:rPr>
              <w:t>Chat &amp; Messaging</w:t>
            </w:r>
          </w:p>
        </w:tc>
        <w:tc>
          <w:tcPr>
            <w:tcW w:type="dxa" w:w="3408"/>
            <w:tcMar>
              <w:top w:w="80" w:type="dxa"/>
              <w:start w:w="100" w:type="dxa"/>
              <w:bottom w:w="80" w:type="dxa"/>
              <w:end w:w="100" w:type="dxa"/>
            </w:tcMar>
          </w:tcPr>
          <w:p>
            <w:r/>
            <w:r>
              <w:rPr>
                <w:b w:val="0"/>
              </w:rPr>
              <w:t>Allows controlled communication between customer, provider, and support around a specific request.</w:t>
            </w:r>
          </w:p>
        </w:tc>
      </w:tr>
      <w:tr>
        <w:tc>
          <w:tcPr>
            <w:tcW w:type="dxa" w:w="3408"/>
            <w:tcMar>
              <w:top w:w="80" w:type="dxa"/>
              <w:start w:w="100" w:type="dxa"/>
              <w:bottom w:w="80" w:type="dxa"/>
              <w:end w:w="100" w:type="dxa"/>
            </w:tcMar>
          </w:tcPr>
          <w:p>
            <w:r/>
            <w:r>
              <w:rPr>
                <w:b/>
              </w:rPr>
              <w:t>19</w:t>
            </w:r>
          </w:p>
        </w:tc>
        <w:tc>
          <w:tcPr>
            <w:tcW w:type="dxa" w:w="3408"/>
            <w:tcMar>
              <w:top w:w="80" w:type="dxa"/>
              <w:start w:w="100" w:type="dxa"/>
              <w:bottom w:w="80" w:type="dxa"/>
              <w:end w:w="100" w:type="dxa"/>
            </w:tcMar>
          </w:tcPr>
          <w:p>
            <w:r/>
            <w:r>
              <w:rPr>
                <w:b/>
              </w:rPr>
              <w:t>Support Tickets</w:t>
            </w:r>
          </w:p>
        </w:tc>
        <w:tc>
          <w:tcPr>
            <w:tcW w:type="dxa" w:w="3408"/>
            <w:tcMar>
              <w:top w:w="80" w:type="dxa"/>
              <w:start w:w="100" w:type="dxa"/>
              <w:bottom w:w="80" w:type="dxa"/>
              <w:end w:w="100" w:type="dxa"/>
            </w:tcMar>
          </w:tcPr>
          <w:p>
            <w:r/>
            <w:r>
              <w:rPr>
                <w:b w:val="0"/>
              </w:rPr>
              <w:t>Manages customer/provider issues that need support team action.</w:t>
            </w:r>
          </w:p>
        </w:tc>
      </w:tr>
      <w:tr>
        <w:tc>
          <w:tcPr>
            <w:tcW w:type="dxa" w:w="3408"/>
            <w:tcMar>
              <w:top w:w="80" w:type="dxa"/>
              <w:start w:w="100" w:type="dxa"/>
              <w:bottom w:w="80" w:type="dxa"/>
              <w:end w:w="100" w:type="dxa"/>
            </w:tcMar>
          </w:tcPr>
          <w:p>
            <w:r/>
            <w:r>
              <w:rPr>
                <w:b/>
              </w:rPr>
              <w:t>20</w:t>
            </w:r>
          </w:p>
        </w:tc>
        <w:tc>
          <w:tcPr>
            <w:tcW w:type="dxa" w:w="3408"/>
            <w:tcMar>
              <w:top w:w="80" w:type="dxa"/>
              <w:start w:w="100" w:type="dxa"/>
              <w:bottom w:w="80" w:type="dxa"/>
              <w:end w:w="100" w:type="dxa"/>
            </w:tcMar>
          </w:tcPr>
          <w:p>
            <w:r/>
            <w:r>
              <w:rPr>
                <w:b/>
              </w:rPr>
              <w:t>Complaints &amp; Disputes</w:t>
            </w:r>
          </w:p>
        </w:tc>
        <w:tc>
          <w:tcPr>
            <w:tcW w:type="dxa" w:w="3408"/>
            <w:tcMar>
              <w:top w:w="80" w:type="dxa"/>
              <w:start w:w="100" w:type="dxa"/>
              <w:bottom w:w="80" w:type="dxa"/>
              <w:end w:w="100" w:type="dxa"/>
            </w:tcMar>
          </w:tcPr>
          <w:p>
            <w:r/>
            <w:r>
              <w:rPr>
                <w:b w:val="0"/>
              </w:rPr>
              <w:t>Handles formal disputes, evidence, escalation, refund decisions, and provider/customer accountability.</w:t>
            </w:r>
          </w:p>
        </w:tc>
      </w:tr>
      <w:tr>
        <w:tc>
          <w:tcPr>
            <w:tcW w:type="dxa" w:w="3408"/>
            <w:tcMar>
              <w:top w:w="80" w:type="dxa"/>
              <w:start w:w="100" w:type="dxa"/>
              <w:bottom w:w="80" w:type="dxa"/>
              <w:end w:w="100" w:type="dxa"/>
            </w:tcMar>
          </w:tcPr>
          <w:p>
            <w:r/>
            <w:r>
              <w:rPr>
                <w:b/>
              </w:rPr>
              <w:t>21</w:t>
            </w:r>
          </w:p>
        </w:tc>
        <w:tc>
          <w:tcPr>
            <w:tcW w:type="dxa" w:w="3408"/>
            <w:tcMar>
              <w:top w:w="80" w:type="dxa"/>
              <w:start w:w="100" w:type="dxa"/>
              <w:bottom w:w="80" w:type="dxa"/>
              <w:end w:w="100" w:type="dxa"/>
            </w:tcMar>
          </w:tcPr>
          <w:p>
            <w:r/>
            <w:r>
              <w:rPr>
                <w:b/>
              </w:rPr>
              <w:t>Ratings &amp; Quality</w:t>
            </w:r>
          </w:p>
        </w:tc>
        <w:tc>
          <w:tcPr>
            <w:tcW w:type="dxa" w:w="3408"/>
            <w:tcMar>
              <w:top w:w="80" w:type="dxa"/>
              <w:start w:w="100" w:type="dxa"/>
              <w:bottom w:w="80" w:type="dxa"/>
              <w:end w:w="100" w:type="dxa"/>
            </w:tcMar>
          </w:tcPr>
          <w:p>
            <w:r/>
            <w:r>
              <w:rPr>
                <w:b w:val="0"/>
              </w:rPr>
              <w:t>Measures provider quality, customer satisfaction, and service reliability.</w:t>
            </w:r>
          </w:p>
        </w:tc>
      </w:tr>
      <w:tr>
        <w:tc>
          <w:tcPr>
            <w:tcW w:type="dxa" w:w="3408"/>
            <w:tcMar>
              <w:top w:w="80" w:type="dxa"/>
              <w:start w:w="100" w:type="dxa"/>
              <w:bottom w:w="80" w:type="dxa"/>
              <w:end w:w="100" w:type="dxa"/>
            </w:tcMar>
          </w:tcPr>
          <w:p>
            <w:r/>
            <w:r>
              <w:rPr>
                <w:b/>
              </w:rPr>
              <w:t>22</w:t>
            </w:r>
          </w:p>
        </w:tc>
        <w:tc>
          <w:tcPr>
            <w:tcW w:type="dxa" w:w="3408"/>
            <w:tcMar>
              <w:top w:w="80" w:type="dxa"/>
              <w:start w:w="100" w:type="dxa"/>
              <w:bottom w:w="80" w:type="dxa"/>
              <w:end w:w="100" w:type="dxa"/>
            </w:tcMar>
          </w:tcPr>
          <w:p>
            <w:r/>
            <w:r>
              <w:rPr>
                <w:b/>
              </w:rPr>
              <w:t>Operations Dashboard</w:t>
            </w:r>
          </w:p>
        </w:tc>
        <w:tc>
          <w:tcPr>
            <w:tcW w:type="dxa" w:w="3408"/>
            <w:tcMar>
              <w:top w:w="80" w:type="dxa"/>
              <w:start w:w="100" w:type="dxa"/>
              <w:bottom w:w="80" w:type="dxa"/>
              <w:end w:w="100" w:type="dxa"/>
            </w:tcMar>
          </w:tcPr>
          <w:p>
            <w:r/>
            <w:r>
              <w:rPr>
                <w:b w:val="0"/>
              </w:rPr>
              <w:t>Gives the operations team a live control room for daily execution.</w:t>
            </w:r>
          </w:p>
        </w:tc>
      </w:tr>
      <w:tr>
        <w:tc>
          <w:tcPr>
            <w:tcW w:type="dxa" w:w="3408"/>
            <w:tcMar>
              <w:top w:w="80" w:type="dxa"/>
              <w:start w:w="100" w:type="dxa"/>
              <w:bottom w:w="80" w:type="dxa"/>
              <w:end w:w="100" w:type="dxa"/>
            </w:tcMar>
          </w:tcPr>
          <w:p>
            <w:r/>
            <w:r>
              <w:rPr>
                <w:b/>
              </w:rPr>
              <w:t>23</w:t>
            </w:r>
          </w:p>
        </w:tc>
        <w:tc>
          <w:tcPr>
            <w:tcW w:type="dxa" w:w="3408"/>
            <w:tcMar>
              <w:top w:w="80" w:type="dxa"/>
              <w:start w:w="100" w:type="dxa"/>
              <w:bottom w:w="80" w:type="dxa"/>
              <w:end w:w="100" w:type="dxa"/>
            </w:tcMar>
          </w:tcPr>
          <w:p>
            <w:r/>
            <w:r>
              <w:rPr>
                <w:b/>
              </w:rPr>
              <w:t>Finance Dashboard</w:t>
            </w:r>
          </w:p>
        </w:tc>
        <w:tc>
          <w:tcPr>
            <w:tcW w:type="dxa" w:w="3408"/>
            <w:tcMar>
              <w:top w:w="80" w:type="dxa"/>
              <w:start w:w="100" w:type="dxa"/>
              <w:bottom w:w="80" w:type="dxa"/>
              <w:end w:w="100" w:type="dxa"/>
            </w:tcMar>
          </w:tcPr>
          <w:p>
            <w:r/>
            <w:r>
              <w:rPr>
                <w:b w:val="0"/>
              </w:rPr>
              <w:t>Gives finance users control over revenue, collections, refunds, commissions, and provider payouts.</w:t>
            </w:r>
          </w:p>
        </w:tc>
      </w:tr>
      <w:tr>
        <w:tc>
          <w:tcPr>
            <w:tcW w:type="dxa" w:w="3408"/>
            <w:tcMar>
              <w:top w:w="80" w:type="dxa"/>
              <w:start w:w="100" w:type="dxa"/>
              <w:bottom w:w="80" w:type="dxa"/>
              <w:end w:w="100" w:type="dxa"/>
            </w:tcMar>
          </w:tcPr>
          <w:p>
            <w:r/>
            <w:r>
              <w:rPr>
                <w:b/>
              </w:rPr>
              <w:t>24</w:t>
            </w:r>
          </w:p>
        </w:tc>
        <w:tc>
          <w:tcPr>
            <w:tcW w:type="dxa" w:w="3408"/>
            <w:tcMar>
              <w:top w:w="80" w:type="dxa"/>
              <w:start w:w="100" w:type="dxa"/>
              <w:bottom w:w="80" w:type="dxa"/>
              <w:end w:w="100" w:type="dxa"/>
            </w:tcMar>
          </w:tcPr>
          <w:p>
            <w:r/>
            <w:r>
              <w:rPr>
                <w:b/>
              </w:rPr>
              <w:t>Admin Configuration</w:t>
            </w:r>
          </w:p>
        </w:tc>
        <w:tc>
          <w:tcPr>
            <w:tcW w:type="dxa" w:w="3408"/>
            <w:tcMar>
              <w:top w:w="80" w:type="dxa"/>
              <w:start w:w="100" w:type="dxa"/>
              <w:bottom w:w="80" w:type="dxa"/>
              <w:end w:w="100" w:type="dxa"/>
            </w:tcMar>
          </w:tcPr>
          <w:p>
            <w:r/>
            <w:r>
              <w:rPr>
                <w:b w:val="0"/>
              </w:rPr>
              <w:t>Allows authorized admins to update business rules without changing code.</w:t>
            </w:r>
          </w:p>
        </w:tc>
      </w:tr>
      <w:tr>
        <w:tc>
          <w:tcPr>
            <w:tcW w:type="dxa" w:w="3408"/>
            <w:tcMar>
              <w:top w:w="80" w:type="dxa"/>
              <w:start w:w="100" w:type="dxa"/>
              <w:bottom w:w="80" w:type="dxa"/>
              <w:end w:w="100" w:type="dxa"/>
            </w:tcMar>
          </w:tcPr>
          <w:p>
            <w:r/>
            <w:r>
              <w:rPr>
                <w:b/>
              </w:rPr>
              <w:t>25</w:t>
            </w:r>
          </w:p>
        </w:tc>
        <w:tc>
          <w:tcPr>
            <w:tcW w:type="dxa" w:w="3408"/>
            <w:tcMar>
              <w:top w:w="80" w:type="dxa"/>
              <w:start w:w="100" w:type="dxa"/>
              <w:bottom w:w="80" w:type="dxa"/>
              <w:end w:w="100" w:type="dxa"/>
            </w:tcMar>
          </w:tcPr>
          <w:p>
            <w:r/>
            <w:r>
              <w:rPr>
                <w:b/>
              </w:rPr>
              <w:t>File &amp; Media Management</w:t>
            </w:r>
          </w:p>
        </w:tc>
        <w:tc>
          <w:tcPr>
            <w:tcW w:type="dxa" w:w="3408"/>
            <w:tcMar>
              <w:top w:w="80" w:type="dxa"/>
              <w:start w:w="100" w:type="dxa"/>
              <w:bottom w:w="80" w:type="dxa"/>
              <w:end w:w="100" w:type="dxa"/>
            </w:tcMar>
          </w:tcPr>
          <w:p>
            <w:r/>
            <w:r>
              <w:rPr>
                <w:b w:val="0"/>
              </w:rPr>
              <w:t>Stores, validates, links, and serves all uploaded media and generated documents.</w:t>
            </w:r>
          </w:p>
        </w:tc>
      </w:tr>
      <w:tr>
        <w:tc>
          <w:tcPr>
            <w:tcW w:type="dxa" w:w="3408"/>
            <w:tcMar>
              <w:top w:w="80" w:type="dxa"/>
              <w:start w:w="100" w:type="dxa"/>
              <w:bottom w:w="80" w:type="dxa"/>
              <w:end w:w="100" w:type="dxa"/>
            </w:tcMar>
          </w:tcPr>
          <w:p>
            <w:r/>
            <w:r>
              <w:rPr>
                <w:b/>
              </w:rPr>
              <w:t>26</w:t>
            </w:r>
          </w:p>
        </w:tc>
        <w:tc>
          <w:tcPr>
            <w:tcW w:type="dxa" w:w="3408"/>
            <w:tcMar>
              <w:top w:w="80" w:type="dxa"/>
              <w:start w:w="100" w:type="dxa"/>
              <w:bottom w:w="80" w:type="dxa"/>
              <w:end w:w="100" w:type="dxa"/>
            </w:tcMar>
          </w:tcPr>
          <w:p>
            <w:r/>
            <w:r>
              <w:rPr>
                <w:b/>
              </w:rPr>
              <w:t>Audit Log &amp; Compliance</w:t>
            </w:r>
          </w:p>
        </w:tc>
        <w:tc>
          <w:tcPr>
            <w:tcW w:type="dxa" w:w="3408"/>
            <w:tcMar>
              <w:top w:w="80" w:type="dxa"/>
              <w:start w:w="100" w:type="dxa"/>
              <w:bottom w:w="80" w:type="dxa"/>
              <w:end w:w="100" w:type="dxa"/>
            </w:tcMar>
          </w:tcPr>
          <w:p>
            <w:r/>
            <w:r>
              <w:rPr>
                <w:b w:val="0"/>
              </w:rPr>
              <w:t>Creates traceability for every important action in the system.</w:t>
            </w:r>
          </w:p>
        </w:tc>
      </w:tr>
      <w:tr>
        <w:tc>
          <w:tcPr>
            <w:tcW w:type="dxa" w:w="3408"/>
            <w:tcMar>
              <w:top w:w="80" w:type="dxa"/>
              <w:start w:w="100" w:type="dxa"/>
              <w:bottom w:w="80" w:type="dxa"/>
              <w:end w:w="100" w:type="dxa"/>
            </w:tcMar>
          </w:tcPr>
          <w:p>
            <w:r/>
            <w:r>
              <w:rPr>
                <w:b/>
              </w:rPr>
              <w:t>27</w:t>
            </w:r>
          </w:p>
        </w:tc>
        <w:tc>
          <w:tcPr>
            <w:tcW w:type="dxa" w:w="3408"/>
            <w:tcMar>
              <w:top w:w="80" w:type="dxa"/>
              <w:start w:w="100" w:type="dxa"/>
              <w:bottom w:w="80" w:type="dxa"/>
              <w:end w:w="100" w:type="dxa"/>
            </w:tcMar>
          </w:tcPr>
          <w:p>
            <w:r/>
            <w:r>
              <w:rPr>
                <w:b/>
              </w:rPr>
              <w:t>Analytics &amp; Reporting</w:t>
            </w:r>
          </w:p>
        </w:tc>
        <w:tc>
          <w:tcPr>
            <w:tcW w:type="dxa" w:w="3408"/>
            <w:tcMar>
              <w:top w:w="80" w:type="dxa"/>
              <w:start w:w="100" w:type="dxa"/>
              <w:bottom w:w="80" w:type="dxa"/>
              <w:end w:w="100" w:type="dxa"/>
            </w:tcMar>
          </w:tcPr>
          <w:p>
            <w:r/>
            <w:r>
              <w:rPr>
                <w:b w:val="0"/>
              </w:rPr>
              <w:t>Turns operational events into performance metrics and business intelligence.</w:t>
            </w:r>
          </w:p>
        </w:tc>
      </w:tr>
      <w:tr>
        <w:tc>
          <w:tcPr>
            <w:tcW w:type="dxa" w:w="3408"/>
            <w:tcMar>
              <w:top w:w="80" w:type="dxa"/>
              <w:start w:w="100" w:type="dxa"/>
              <w:bottom w:w="80" w:type="dxa"/>
              <w:end w:w="100" w:type="dxa"/>
            </w:tcMar>
          </w:tcPr>
          <w:p>
            <w:r/>
            <w:r>
              <w:rPr>
                <w:b/>
              </w:rPr>
              <w:t>28</w:t>
            </w:r>
          </w:p>
        </w:tc>
        <w:tc>
          <w:tcPr>
            <w:tcW w:type="dxa" w:w="3408"/>
            <w:tcMar>
              <w:top w:w="80" w:type="dxa"/>
              <w:start w:w="100" w:type="dxa"/>
              <w:bottom w:w="80" w:type="dxa"/>
              <w:end w:w="100" w:type="dxa"/>
            </w:tcMar>
          </w:tcPr>
          <w:p>
            <w:r/>
            <w:r>
              <w:rPr>
                <w:b/>
              </w:rPr>
              <w:t>Search &amp; Filtering</w:t>
            </w:r>
          </w:p>
        </w:tc>
        <w:tc>
          <w:tcPr>
            <w:tcW w:type="dxa" w:w="3408"/>
            <w:tcMar>
              <w:top w:w="80" w:type="dxa"/>
              <w:start w:w="100" w:type="dxa"/>
              <w:bottom w:w="80" w:type="dxa"/>
              <w:end w:w="100" w:type="dxa"/>
            </w:tcMar>
          </w:tcPr>
          <w:p>
            <w:r/>
            <w:r>
              <w:rPr>
                <w:b w:val="0"/>
              </w:rPr>
              <w:t>Provides fast search across requests, users, providers, payments, tickets, and invoices.</w:t>
            </w:r>
          </w:p>
        </w:tc>
      </w:tr>
      <w:tr>
        <w:tc>
          <w:tcPr>
            <w:tcW w:type="dxa" w:w="3408"/>
            <w:tcMar>
              <w:top w:w="80" w:type="dxa"/>
              <w:start w:w="100" w:type="dxa"/>
              <w:bottom w:w="80" w:type="dxa"/>
              <w:end w:w="100" w:type="dxa"/>
            </w:tcMar>
          </w:tcPr>
          <w:p>
            <w:r/>
            <w:r>
              <w:rPr>
                <w:b/>
              </w:rPr>
              <w:t>29</w:t>
            </w:r>
          </w:p>
        </w:tc>
        <w:tc>
          <w:tcPr>
            <w:tcW w:type="dxa" w:w="3408"/>
            <w:tcMar>
              <w:top w:w="80" w:type="dxa"/>
              <w:start w:w="100" w:type="dxa"/>
              <w:bottom w:w="80" w:type="dxa"/>
              <w:end w:w="100" w:type="dxa"/>
            </w:tcMar>
          </w:tcPr>
          <w:p>
            <w:r/>
            <w:r>
              <w:rPr>
                <w:b/>
              </w:rPr>
              <w:t>Fraud, Risk &amp; Abuse Control</w:t>
            </w:r>
          </w:p>
        </w:tc>
        <w:tc>
          <w:tcPr>
            <w:tcW w:type="dxa" w:w="3408"/>
            <w:tcMar>
              <w:top w:w="80" w:type="dxa"/>
              <w:start w:w="100" w:type="dxa"/>
              <w:bottom w:w="80" w:type="dxa"/>
              <w:end w:w="100" w:type="dxa"/>
            </w:tcMar>
          </w:tcPr>
          <w:p>
            <w:r/>
            <w:r>
              <w:rPr>
                <w:b w:val="0"/>
              </w:rPr>
              <w:t>Detects suspicious behavior, fake accounts, refund abuse, provider abuse, and operational anomalies.</w:t>
            </w:r>
          </w:p>
        </w:tc>
      </w:tr>
      <w:tr>
        <w:tc>
          <w:tcPr>
            <w:tcW w:type="dxa" w:w="3408"/>
            <w:tcMar>
              <w:top w:w="80" w:type="dxa"/>
              <w:start w:w="100" w:type="dxa"/>
              <w:bottom w:w="80" w:type="dxa"/>
              <w:end w:w="100" w:type="dxa"/>
            </w:tcMar>
          </w:tcPr>
          <w:p>
            <w:r/>
            <w:r>
              <w:rPr>
                <w:b/>
              </w:rPr>
              <w:t>30</w:t>
            </w:r>
          </w:p>
        </w:tc>
        <w:tc>
          <w:tcPr>
            <w:tcW w:type="dxa" w:w="3408"/>
            <w:tcMar>
              <w:top w:w="80" w:type="dxa"/>
              <w:start w:w="100" w:type="dxa"/>
              <w:bottom w:w="80" w:type="dxa"/>
              <w:end w:w="100" w:type="dxa"/>
            </w:tcMar>
          </w:tcPr>
          <w:p>
            <w:r/>
            <w:r>
              <w:rPr>
                <w:b/>
              </w:rPr>
              <w:t>CMS / App Content Management</w:t>
            </w:r>
          </w:p>
        </w:tc>
        <w:tc>
          <w:tcPr>
            <w:tcW w:type="dxa" w:w="3408"/>
            <w:tcMar>
              <w:top w:w="80" w:type="dxa"/>
              <w:start w:w="100" w:type="dxa"/>
              <w:bottom w:w="80" w:type="dxa"/>
              <w:end w:w="100" w:type="dxa"/>
            </w:tcMar>
          </w:tcPr>
          <w:p>
            <w:r/>
            <w:r>
              <w:rPr>
                <w:b w:val="0"/>
              </w:rPr>
              <w:t>Controls app content such as banners, FAQs, policies, onboarding screens, and announcements.</w:t>
            </w:r>
          </w:p>
        </w:tc>
      </w:tr>
    </w:tbl>
    <w:p>
      <w:r>
        <w:br w:type="page"/>
      </w:r>
    </w:p>
    <w:p>
      <w:pPr>
        <w:pStyle w:val="Heading1"/>
      </w:pPr>
      <w:r>
        <w:t>1. Identity &amp; Access Management</w:t>
      </w:r>
    </w:p>
    <w:p>
      <w:r>
        <w:rPr>
          <w:b/>
        </w:rPr>
        <w:t xml:space="preserve">Purpose: </w:t>
      </w:r>
      <w:r>
        <w:t>Controls identities, roles, permissions, sessions, and account lifecycle for every actor in the platform.</w:t>
      </w:r>
    </w:p>
    <w:p>
      <w:pPr>
        <w:pStyle w:val="Heading3"/>
      </w:pPr>
      <w:r>
        <w:t>Main responsibilities</w:t>
      </w:r>
    </w:p>
    <w:p>
      <w:pPr>
        <w:pStyle w:val="ListBullet"/>
      </w:pPr>
      <w:r>
        <w:t>Customer, provider, admin, support, finance, and operations accounts</w:t>
      </w:r>
    </w:p>
    <w:p>
      <w:pPr>
        <w:pStyle w:val="ListBullet"/>
      </w:pPr>
      <w:r>
        <w:t>Role-based and object-level permissions</w:t>
      </w:r>
    </w:p>
    <w:p>
      <w:pPr>
        <w:pStyle w:val="ListBullet"/>
      </w:pPr>
      <w:r>
        <w:t>Phone/email verification, password reset, refresh-token rotation</w:t>
      </w:r>
    </w:p>
    <w:p>
      <w:pPr>
        <w:pStyle w:val="ListBullet"/>
      </w:pPr>
      <w:r>
        <w:t>Session/device tracking and blocked-account handling</w:t>
      </w:r>
    </w:p>
    <w:p>
      <w:pPr>
        <w:pStyle w:val="Heading3"/>
      </w:pPr>
      <w:r>
        <w:t>Core data objects</w:t>
      </w:r>
    </w:p>
    <w:p>
      <w:r>
        <w:t>User, Role, Permission, UserSession, Device, AuditLog</w:t>
      </w:r>
    </w:p>
    <w:p>
      <w:pPr>
        <w:pStyle w:val="Heading3"/>
      </w:pPr>
      <w:r>
        <w:t>Implementation note</w:t>
      </w:r>
    </w:p>
    <w:p>
      <w:r>
        <w:t>Use strict role separation. Do not rely only on is_staff/is_superuser. Every API action must check role, ownership, and operational state.</w:t>
      </w:r>
    </w:p>
    <w:p>
      <w:pPr>
        <w:pStyle w:val="Heading1"/>
      </w:pPr>
      <w:r>
        <w:t>2. Customer Management</w:t>
      </w:r>
    </w:p>
    <w:p>
      <w:r>
        <w:rPr>
          <w:b/>
        </w:rPr>
        <w:t xml:space="preserve">Purpose: </w:t>
      </w:r>
      <w:r>
        <w:t>Manages customer profiles, saved addresses, preferences, history, support notes, and segmentation.</w:t>
      </w:r>
    </w:p>
    <w:p>
      <w:pPr>
        <w:pStyle w:val="Heading3"/>
      </w:pPr>
      <w:r>
        <w:t>Main responsibilities</w:t>
      </w:r>
    </w:p>
    <w:p>
      <w:pPr>
        <w:pStyle w:val="ListBullet"/>
      </w:pPr>
      <w:r>
        <w:t>Profile and contact information</w:t>
      </w:r>
    </w:p>
    <w:p>
      <w:pPr>
        <w:pStyle w:val="ListBullet"/>
      </w:pPr>
      <w:r>
        <w:t>Saved addresses and preferred service locations</w:t>
      </w:r>
    </w:p>
    <w:p>
      <w:pPr>
        <w:pStyle w:val="ListBullet"/>
      </w:pPr>
      <w:r>
        <w:t>Order history and support history</w:t>
      </w:r>
    </w:p>
    <w:p>
      <w:pPr>
        <w:pStyle w:val="ListBullet"/>
      </w:pPr>
      <w:r>
        <w:t>Customer segments, loyalty status, and risk notes</w:t>
      </w:r>
    </w:p>
    <w:p>
      <w:pPr>
        <w:pStyle w:val="Heading3"/>
      </w:pPr>
      <w:r>
        <w:t>Core data objects</w:t>
      </w:r>
    </w:p>
    <w:p>
      <w:r>
        <w:t>CustomerProfile, CustomerAddress, CustomerPreference, CustomerNote, CustomerSegment</w:t>
      </w:r>
    </w:p>
    <w:p>
      <w:pPr>
        <w:pStyle w:val="Heading3"/>
      </w:pPr>
      <w:r>
        <w:t>Implementation note</w:t>
      </w:r>
    </w:p>
    <w:p>
      <w:r>
        <w:t>Keep operational notes internal and separate from customer-visible profile data.</w:t>
      </w:r>
    </w:p>
    <w:p>
      <w:pPr>
        <w:pStyle w:val="Heading1"/>
      </w:pPr>
      <w:r>
        <w:t>3. Provider / Worker Management</w:t>
      </w:r>
    </w:p>
    <w:p>
      <w:r>
        <w:rPr>
          <w:b/>
        </w:rPr>
        <w:t xml:space="preserve">Purpose: </w:t>
      </w:r>
      <w:r>
        <w:t>Manages service providers from onboarding through verification, work execution, scoring, suspension, and payouts.</w:t>
      </w:r>
    </w:p>
    <w:p>
      <w:pPr>
        <w:pStyle w:val="Heading3"/>
      </w:pPr>
      <w:r>
        <w:t>Main responsibilities</w:t>
      </w:r>
    </w:p>
    <w:p>
      <w:pPr>
        <w:pStyle w:val="ListBullet"/>
      </w:pPr>
      <w:r>
        <w:t>Provider onboarding and profile</w:t>
      </w:r>
    </w:p>
    <w:p>
      <w:pPr>
        <w:pStyle w:val="ListBullet"/>
      </w:pPr>
      <w:r>
        <w:t>Document verification and approval workflow</w:t>
      </w:r>
    </w:p>
    <w:p>
      <w:pPr>
        <w:pStyle w:val="ListBullet"/>
      </w:pPr>
      <w:r>
        <w:t>Skills, service categories, and service areas</w:t>
      </w:r>
    </w:p>
    <w:p>
      <w:pPr>
        <w:pStyle w:val="ListBullet"/>
      </w:pPr>
      <w:r>
        <w:t>Availability, rating, earnings, penalties, and suspension status</w:t>
      </w:r>
    </w:p>
    <w:p>
      <w:pPr>
        <w:pStyle w:val="Heading3"/>
      </w:pPr>
      <w:r>
        <w:t>Core data objects</w:t>
      </w:r>
    </w:p>
    <w:p>
      <w:r>
        <w:t>ProviderProfile, ProviderDocument, ProviderSkill, ProviderAvailability, ProviderCoverageArea, ProviderPerformanceMetric</w:t>
      </w:r>
    </w:p>
    <w:p>
      <w:pPr>
        <w:pStyle w:val="Heading3"/>
      </w:pPr>
      <w:r>
        <w:t>Implementation note</w:t>
      </w:r>
    </w:p>
    <w:p>
      <w:r>
        <w:t>Unverified providers must not receive jobs. Provider state should be explicit: pending, active, suspended, rejected, inactive, or banned.</w:t>
      </w:r>
    </w:p>
    <w:p>
      <w:pPr>
        <w:pStyle w:val="Heading1"/>
      </w:pPr>
      <w:r>
        <w:t>4. Service Catalog</w:t>
      </w:r>
    </w:p>
    <w:p>
      <w:r>
        <w:rPr>
          <w:b/>
        </w:rPr>
        <w:t xml:space="preserve">Purpose: </w:t>
      </w:r>
      <w:r>
        <w:t>Defines the services Khalasni sells, the category structure, service options, requirements, durations, and availability areas.</w:t>
      </w:r>
    </w:p>
    <w:p>
      <w:pPr>
        <w:pStyle w:val="Heading3"/>
      </w:pPr>
      <w:r>
        <w:t>Main responsibilities</w:t>
      </w:r>
    </w:p>
    <w:p>
      <w:pPr>
        <w:pStyle w:val="ListBullet"/>
      </w:pPr>
      <w:r>
        <w:t>Categories, services, sub-services, and add-ons</w:t>
      </w:r>
    </w:p>
    <w:p>
      <w:pPr>
        <w:pStyle w:val="ListBullet"/>
      </w:pPr>
      <w:r>
        <w:t>Estimated duration and operational requirements</w:t>
      </w:r>
    </w:p>
    <w:p>
      <w:pPr>
        <w:pStyle w:val="ListBullet"/>
      </w:pPr>
      <w:r>
        <w:t>Service-specific required data and attachments</w:t>
      </w:r>
    </w:p>
    <w:p>
      <w:pPr>
        <w:pStyle w:val="ListBullet"/>
      </w:pPr>
      <w:r>
        <w:t>Area availability and provider skill mapping</w:t>
      </w:r>
    </w:p>
    <w:p>
      <w:pPr>
        <w:pStyle w:val="Heading3"/>
      </w:pPr>
      <w:r>
        <w:t>Core data objects</w:t>
      </w:r>
    </w:p>
    <w:p>
      <w:r>
        <w:t>ServiceCategory, Service, ServiceOption, ServiceRequirement, ServiceAvailabilityArea</w:t>
      </w:r>
    </w:p>
    <w:p>
      <w:pPr>
        <w:pStyle w:val="Heading3"/>
      </w:pPr>
      <w:r>
        <w:t>Implementation note</w:t>
      </w:r>
    </w:p>
    <w:p>
      <w:r>
        <w:t>Do not hard-code service definitions inside Flutter. Keep service configuration in the backend.</w:t>
      </w:r>
    </w:p>
    <w:p>
      <w:pPr>
        <w:pStyle w:val="Heading1"/>
      </w:pPr>
      <w:r>
        <w:t>5. Dynamic Service Forms</w:t>
      </w:r>
    </w:p>
    <w:p>
      <w:r>
        <w:rPr>
          <w:b/>
        </w:rPr>
        <w:t xml:space="preserve">Purpose: </w:t>
      </w:r>
      <w:r>
        <w:t>Allows each service to collect different data from the customer without releasing a new mobile app version.</w:t>
      </w:r>
    </w:p>
    <w:p>
      <w:pPr>
        <w:pStyle w:val="Heading3"/>
      </w:pPr>
      <w:r>
        <w:t>Main responsibilities</w:t>
      </w:r>
    </w:p>
    <w:p>
      <w:pPr>
        <w:pStyle w:val="ListBullet"/>
      </w:pPr>
      <w:r>
        <w:t>Dynamic fields per service</w:t>
      </w:r>
    </w:p>
    <w:p>
      <w:pPr>
        <w:pStyle w:val="ListBullet"/>
      </w:pPr>
      <w:r>
        <w:t>Validation rules</w:t>
      </w:r>
    </w:p>
    <w:p>
      <w:pPr>
        <w:pStyle w:val="ListBullet"/>
      </w:pPr>
      <w:r>
        <w:t>Required images/documents</w:t>
      </w:r>
    </w:p>
    <w:p>
      <w:pPr>
        <w:pStyle w:val="ListBullet"/>
      </w:pPr>
      <w:r>
        <w:t>Conditional questions based on previous answers</w:t>
      </w:r>
    </w:p>
    <w:p>
      <w:pPr>
        <w:pStyle w:val="Heading3"/>
      </w:pPr>
      <w:r>
        <w:t>Core data objects</w:t>
      </w:r>
    </w:p>
    <w:p>
      <w:r>
        <w:t>ServiceForm, ServiceFormField, FieldValidationRule, RequestFormAnswer</w:t>
      </w:r>
    </w:p>
    <w:p>
      <w:pPr>
        <w:pStyle w:val="Heading3"/>
      </w:pPr>
      <w:r>
        <w:t>Implementation note</w:t>
      </w:r>
    </w:p>
    <w:p>
      <w:r>
        <w:t>This is essential for scaling across many service types. Flutter should render forms from backend metadata.</w:t>
      </w:r>
    </w:p>
    <w:p>
      <w:pPr>
        <w:pStyle w:val="Heading1"/>
      </w:pPr>
      <w:r>
        <w:t>6. Booking / Service Request</w:t>
      </w:r>
    </w:p>
    <w:p>
      <w:r>
        <w:rPr>
          <w:b/>
        </w:rPr>
        <w:t xml:space="preserve">Purpose: </w:t>
      </w:r>
      <w:r>
        <w:t>Handles request creation, drafts, submission, attachments, lifecycle, cancellation, rescheduling, and final closure.</w:t>
      </w:r>
    </w:p>
    <w:p>
      <w:pPr>
        <w:pStyle w:val="Heading3"/>
      </w:pPr>
      <w:r>
        <w:t>Main responsibilities</w:t>
      </w:r>
    </w:p>
    <w:p>
      <w:pPr>
        <w:pStyle w:val="ListBullet"/>
      </w:pPr>
      <w:r>
        <w:t>Draft and submitted requests</w:t>
      </w:r>
    </w:p>
    <w:p>
      <w:pPr>
        <w:pStyle w:val="ListBullet"/>
      </w:pPr>
      <w:r>
        <w:t>Request items and attachments</w:t>
      </w:r>
    </w:p>
    <w:p>
      <w:pPr>
        <w:pStyle w:val="ListBullet"/>
      </w:pPr>
      <w:r>
        <w:t>Customer notes and internal notes</w:t>
      </w:r>
    </w:p>
    <w:p>
      <w:pPr>
        <w:pStyle w:val="ListBullet"/>
      </w:pPr>
      <w:r>
        <w:t>Cancellation, rescheduling, reopening, and closure</w:t>
      </w:r>
    </w:p>
    <w:p>
      <w:pPr>
        <w:pStyle w:val="Heading3"/>
      </w:pPr>
      <w:r>
        <w:t>Core data objects</w:t>
      </w:r>
    </w:p>
    <w:p>
      <w:r>
        <w:t>ServiceRequest, ServiceRequestItem, RequestAttachment, RequestCancellation, RequestReschedule</w:t>
      </w:r>
    </w:p>
    <w:p>
      <w:pPr>
        <w:pStyle w:val="Heading3"/>
      </w:pPr>
      <w:r>
        <w:t>Implementation note</w:t>
      </w:r>
    </w:p>
    <w:p>
      <w:r>
        <w:t>This is the core domain. Keep it clean and isolate it from payment, dispatch, and support logic.</w:t>
      </w:r>
    </w:p>
    <w:p>
      <w:pPr>
        <w:pStyle w:val="Heading1"/>
      </w:pPr>
      <w:r>
        <w:t>7. Request State Machine</w:t>
      </w:r>
    </w:p>
    <w:p>
      <w:r>
        <w:rPr>
          <w:b/>
        </w:rPr>
        <w:t xml:space="preserve">Purpose: </w:t>
      </w:r>
      <w:r>
        <w:t>Controls the allowed transitions between statuses so the system cannot move into impossible states.</w:t>
      </w:r>
    </w:p>
    <w:p>
      <w:pPr>
        <w:pStyle w:val="Heading3"/>
      </w:pPr>
      <w:r>
        <w:t>Main responsibilities</w:t>
      </w:r>
    </w:p>
    <w:p>
      <w:pPr>
        <w:pStyle w:val="ListBullet"/>
      </w:pPr>
      <w:r>
        <w:t>Formal status list</w:t>
      </w:r>
    </w:p>
    <w:p>
      <w:pPr>
        <w:pStyle w:val="ListBullet"/>
      </w:pPr>
      <w:r>
        <w:t>Allowed status transitions</w:t>
      </w:r>
    </w:p>
    <w:p>
      <w:pPr>
        <w:pStyle w:val="ListBullet"/>
      </w:pPr>
      <w:r>
        <w:t>Actor-specific permissions for transitions</w:t>
      </w:r>
    </w:p>
    <w:p>
      <w:pPr>
        <w:pStyle w:val="ListBullet"/>
      </w:pPr>
      <w:r>
        <w:t>Reason codes and timestamped history</w:t>
      </w:r>
    </w:p>
    <w:p>
      <w:pPr>
        <w:pStyle w:val="Heading3"/>
      </w:pPr>
      <w:r>
        <w:t>Core data objects</w:t>
      </w:r>
    </w:p>
    <w:p>
      <w:r>
        <w:t>RequestStatus, RequestStatusTransition, RequestStatusHistory, TimelineEvent</w:t>
      </w:r>
    </w:p>
    <w:p>
      <w:pPr>
        <w:pStyle w:val="Heading3"/>
      </w:pPr>
      <w:r>
        <w:t>Implementation note</w:t>
      </w:r>
    </w:p>
    <w:p>
      <w:r>
        <w:t>Never allow arbitrary status updates. Example: SUBMITTED -&gt; PRICING_REQUIRED -&gt; QUOTATION_SENT -&gt; CUSTOMER_APPROVED -&gt; WAITING_ASSIGNMENT.</w:t>
      </w:r>
    </w:p>
    <w:p>
      <w:pPr>
        <w:pStyle w:val="Heading1"/>
      </w:pPr>
      <w:r>
        <w:t>8. Dispatch &amp; Assignment</w:t>
      </w:r>
    </w:p>
    <w:p>
      <w:r>
        <w:rPr>
          <w:b/>
        </w:rPr>
        <w:t xml:space="preserve">Purpose: </w:t>
      </w:r>
      <w:r>
        <w:t>Matches or assigns requests to providers manually, semi-automatically, or automatically.</w:t>
      </w:r>
    </w:p>
    <w:p>
      <w:pPr>
        <w:pStyle w:val="Heading3"/>
      </w:pPr>
      <w:r>
        <w:t>Main responsibilities</w:t>
      </w:r>
    </w:p>
    <w:p>
      <w:pPr>
        <w:pStyle w:val="ListBullet"/>
      </w:pPr>
      <w:r>
        <w:t>Manual assignment by operations team</w:t>
      </w:r>
    </w:p>
    <w:p>
      <w:pPr>
        <w:pStyle w:val="ListBullet"/>
      </w:pPr>
      <w:r>
        <w:t>Provider candidate ranking</w:t>
      </w:r>
    </w:p>
    <w:p>
      <w:pPr>
        <w:pStyle w:val="ListBullet"/>
      </w:pPr>
      <w:r>
        <w:t>Skill, area, availability, workload, and distance checks</w:t>
      </w:r>
    </w:p>
    <w:p>
      <w:pPr>
        <w:pStyle w:val="ListBullet"/>
      </w:pPr>
      <w:r>
        <w:t>Reassignment and escalation if no provider accepts</w:t>
      </w:r>
    </w:p>
    <w:p>
      <w:pPr>
        <w:pStyle w:val="Heading3"/>
      </w:pPr>
      <w:r>
        <w:t>Core data objects</w:t>
      </w:r>
    </w:p>
    <w:p>
      <w:r>
        <w:t>Assignment, AssignmentAttempt, DispatchRule, ProviderCandidate, DispatchLog</w:t>
      </w:r>
    </w:p>
    <w:p>
      <w:pPr>
        <w:pStyle w:val="Heading3"/>
      </w:pPr>
      <w:r>
        <w:t>Implementation note</w:t>
      </w:r>
    </w:p>
    <w:p>
      <w:r>
        <w:t>Start with assisted dispatch, but design the model to support automatic dispatch later.</w:t>
      </w:r>
    </w:p>
    <w:p>
      <w:pPr>
        <w:pStyle w:val="Heading1"/>
      </w:pPr>
      <w:r>
        <w:t>9. Scheduling &amp; Calendar</w:t>
      </w:r>
    </w:p>
    <w:p>
      <w:r>
        <w:rPr>
          <w:b/>
        </w:rPr>
        <w:t xml:space="preserve">Purpose: </w:t>
      </w:r>
      <w:r>
        <w:t>Manages booking slots, provider calendars, working hours, holidays, rescheduling, and no-shows.</w:t>
      </w:r>
    </w:p>
    <w:p>
      <w:pPr>
        <w:pStyle w:val="Heading3"/>
      </w:pPr>
      <w:r>
        <w:t>Main responsibilities</w:t>
      </w:r>
    </w:p>
    <w:p>
      <w:pPr>
        <w:pStyle w:val="ListBullet"/>
      </w:pPr>
      <w:r>
        <w:t>Service availability windows</w:t>
      </w:r>
    </w:p>
    <w:p>
      <w:pPr>
        <w:pStyle w:val="ListBullet"/>
      </w:pPr>
      <w:r>
        <w:t>Provider schedules</w:t>
      </w:r>
    </w:p>
    <w:p>
      <w:pPr>
        <w:pStyle w:val="ListBullet"/>
      </w:pPr>
      <w:r>
        <w:t>Area-based slot capacity</w:t>
      </w:r>
    </w:p>
    <w:p>
      <w:pPr>
        <w:pStyle w:val="ListBullet"/>
      </w:pPr>
      <w:r>
        <w:t>Holiday and working-hour rules</w:t>
      </w:r>
    </w:p>
    <w:p>
      <w:pPr>
        <w:pStyle w:val="ListBullet"/>
      </w:pPr>
      <w:r>
        <w:t>No-show and late-arrival handling</w:t>
      </w:r>
    </w:p>
    <w:p>
      <w:pPr>
        <w:pStyle w:val="Heading3"/>
      </w:pPr>
      <w:r>
        <w:t>Core data objects</w:t>
      </w:r>
    </w:p>
    <w:p>
      <w:r>
        <w:t>TimeSlot, ProviderSchedule, ServiceAvailability, Holiday, NoShowRecord</w:t>
      </w:r>
    </w:p>
    <w:p>
      <w:pPr>
        <w:pStyle w:val="Heading3"/>
      </w:pPr>
      <w:r>
        <w:t>Implementation note</w:t>
      </w:r>
    </w:p>
    <w:p>
      <w:r>
        <w:t>Scheduling must be transactional to prevent double booking.</w:t>
      </w:r>
    </w:p>
    <w:p>
      <w:pPr>
        <w:pStyle w:val="Heading1"/>
      </w:pPr>
      <w:r>
        <w:t>10. Pricing &amp; Quotation</w:t>
      </w:r>
    </w:p>
    <w:p>
      <w:r>
        <w:rPr>
          <w:b/>
        </w:rPr>
        <w:t xml:space="preserve">Purpose: </w:t>
      </w:r>
      <w:r>
        <w:t>Calculates customer price, quote items, service fees, taxes, distance fees, urgent fees, and quotation approval.</w:t>
      </w:r>
    </w:p>
    <w:p>
      <w:pPr>
        <w:pStyle w:val="Heading3"/>
      </w:pPr>
      <w:r>
        <w:t>Main responsibilities</w:t>
      </w:r>
    </w:p>
    <w:p>
      <w:pPr>
        <w:pStyle w:val="ListBullet"/>
      </w:pPr>
      <w:r>
        <w:t>Fixed pricing, manual quotation, and rule-based pricing</w:t>
      </w:r>
    </w:p>
    <w:p>
      <w:pPr>
        <w:pStyle w:val="ListBullet"/>
      </w:pPr>
      <w:r>
        <w:t>Itemized quotation</w:t>
      </w:r>
    </w:p>
    <w:p>
      <w:pPr>
        <w:pStyle w:val="ListBullet"/>
      </w:pPr>
      <w:r>
        <w:t>Tax, service fee, urgency fee, and distance fee</w:t>
      </w:r>
    </w:p>
    <w:p>
      <w:pPr>
        <w:pStyle w:val="ListBullet"/>
      </w:pPr>
      <w:r>
        <w:t>Quote expiry and approval/rejection</w:t>
      </w:r>
    </w:p>
    <w:p>
      <w:pPr>
        <w:pStyle w:val="Heading3"/>
      </w:pPr>
      <w:r>
        <w:t>Core data objects</w:t>
      </w:r>
    </w:p>
    <w:p>
      <w:r>
        <w:t>Quotation, QuotationItem, PriceRule, TaxRule, FeeRule</w:t>
      </w:r>
    </w:p>
    <w:p>
      <w:pPr>
        <w:pStyle w:val="Heading3"/>
      </w:pPr>
      <w:r>
        <w:t>Implementation note</w:t>
      </w:r>
    </w:p>
    <w:p>
      <w:r>
        <w:t>Final price must be calculated on the backend only. The mobile app displays the result; it does not calculate the source of truth.</w:t>
      </w:r>
    </w:p>
    <w:p>
      <w:pPr>
        <w:pStyle w:val="Heading1"/>
      </w:pPr>
      <w:r>
        <w:t>11. Coupons &amp; Promotions</w:t>
      </w:r>
    </w:p>
    <w:p>
      <w:r>
        <w:rPr>
          <w:b/>
        </w:rPr>
        <w:t xml:space="preserve">Purpose: </w:t>
      </w:r>
      <w:r>
        <w:t>Handles marketing offers separately from core pricing logic.</w:t>
      </w:r>
    </w:p>
    <w:p>
      <w:pPr>
        <w:pStyle w:val="Heading3"/>
      </w:pPr>
      <w:r>
        <w:t>Main responsibilities</w:t>
      </w:r>
    </w:p>
    <w:p>
      <w:pPr>
        <w:pStyle w:val="ListBullet"/>
      </w:pPr>
      <w:r>
        <w:t>Coupon codes</w:t>
      </w:r>
    </w:p>
    <w:p>
      <w:pPr>
        <w:pStyle w:val="ListBullet"/>
      </w:pPr>
      <w:r>
        <w:t>Campaigns</w:t>
      </w:r>
    </w:p>
    <w:p>
      <w:pPr>
        <w:pStyle w:val="ListBullet"/>
      </w:pPr>
      <w:r>
        <w:t>Referral incentives</w:t>
      </w:r>
    </w:p>
    <w:p>
      <w:pPr>
        <w:pStyle w:val="ListBullet"/>
      </w:pPr>
      <w:r>
        <w:t>First-order discounts</w:t>
      </w:r>
    </w:p>
    <w:p>
      <w:pPr>
        <w:pStyle w:val="ListBullet"/>
      </w:pPr>
      <w:r>
        <w:t>Area/service-specific promotions</w:t>
      </w:r>
    </w:p>
    <w:p>
      <w:pPr>
        <w:pStyle w:val="Heading3"/>
      </w:pPr>
      <w:r>
        <w:t>Core data objects</w:t>
      </w:r>
    </w:p>
    <w:p>
      <w:r>
        <w:t>Coupon, Campaign, Referral, PromotionRule, PromotionUsage</w:t>
      </w:r>
    </w:p>
    <w:p>
      <w:pPr>
        <w:pStyle w:val="Heading3"/>
      </w:pPr>
      <w:r>
        <w:t>Implementation note</w:t>
      </w:r>
    </w:p>
    <w:p>
      <w:r>
        <w:t>Keep discounts auditable and prevent stacking rules from creating negative or invalid prices.</w:t>
      </w:r>
    </w:p>
    <w:p>
      <w:pPr>
        <w:pStyle w:val="Heading1"/>
      </w:pPr>
      <w:r>
        <w:t>12. Payment Processing</w:t>
      </w:r>
    </w:p>
    <w:p>
      <w:r>
        <w:rPr>
          <w:b/>
        </w:rPr>
        <w:t xml:space="preserve">Purpose: </w:t>
      </w:r>
      <w:r>
        <w:t>Handles customer payment authorization, capture, failure, refund, dispute, and receipt generation.</w:t>
      </w:r>
    </w:p>
    <w:p>
      <w:pPr>
        <w:pStyle w:val="Heading3"/>
      </w:pPr>
      <w:r>
        <w:t>Main responsibilities</w:t>
      </w:r>
    </w:p>
    <w:p>
      <w:pPr>
        <w:pStyle w:val="ListBullet"/>
      </w:pPr>
      <w:r>
        <w:t>Cash, card, wallet, or local payment methods</w:t>
      </w:r>
    </w:p>
    <w:p>
      <w:pPr>
        <w:pStyle w:val="ListBullet"/>
      </w:pPr>
      <w:r>
        <w:t>Payment authorization and capture</w:t>
      </w:r>
    </w:p>
    <w:p>
      <w:pPr>
        <w:pStyle w:val="ListBullet"/>
      </w:pPr>
      <w:r>
        <w:t>Failed payment handling</w:t>
      </w:r>
    </w:p>
    <w:p>
      <w:pPr>
        <w:pStyle w:val="ListBullet"/>
      </w:pPr>
      <w:r>
        <w:t>Refund and partial refund handling</w:t>
      </w:r>
    </w:p>
    <w:p>
      <w:pPr>
        <w:pStyle w:val="ListBullet"/>
      </w:pPr>
      <w:r>
        <w:t>Receipts and payment logs</w:t>
      </w:r>
    </w:p>
    <w:p>
      <w:pPr>
        <w:pStyle w:val="Heading3"/>
      </w:pPr>
      <w:r>
        <w:t>Core data objects</w:t>
      </w:r>
    </w:p>
    <w:p>
      <w:r>
        <w:t>Payment, PaymentTransaction, PaymentMethod, Refund, Receipt</w:t>
      </w:r>
    </w:p>
    <w:p>
      <w:pPr>
        <w:pStyle w:val="Heading3"/>
      </w:pPr>
      <w:r>
        <w:t>Implementation note</w:t>
      </w:r>
    </w:p>
    <w:p>
      <w:r>
        <w:t>Payment state must be independent from request state but synchronized through events.</w:t>
      </w:r>
    </w:p>
    <w:p>
      <w:pPr>
        <w:pStyle w:val="Heading1"/>
      </w:pPr>
      <w:r>
        <w:t>13. Wallet</w:t>
      </w:r>
    </w:p>
    <w:p>
      <w:r>
        <w:rPr>
          <w:b/>
        </w:rPr>
        <w:t xml:space="preserve">Purpose: </w:t>
      </w:r>
      <w:r>
        <w:t>Tracks customer or provider wallet balances using a ledger-based model.</w:t>
      </w:r>
    </w:p>
    <w:p>
      <w:pPr>
        <w:pStyle w:val="Heading3"/>
      </w:pPr>
      <w:r>
        <w:t>Main responsibilities</w:t>
      </w:r>
    </w:p>
    <w:p>
      <w:pPr>
        <w:pStyle w:val="ListBullet"/>
      </w:pPr>
      <w:r>
        <w:t>Customer credit balance</w:t>
      </w:r>
    </w:p>
    <w:p>
      <w:pPr>
        <w:pStyle w:val="ListBullet"/>
      </w:pPr>
      <w:r>
        <w:t>Provider balance</w:t>
      </w:r>
    </w:p>
    <w:p>
      <w:pPr>
        <w:pStyle w:val="ListBullet"/>
      </w:pPr>
      <w:r>
        <w:t>Refund credit</w:t>
      </w:r>
    </w:p>
    <w:p>
      <w:pPr>
        <w:pStyle w:val="ListBullet"/>
      </w:pPr>
      <w:r>
        <w:t>Adjustment entries</w:t>
      </w:r>
    </w:p>
    <w:p>
      <w:pPr>
        <w:pStyle w:val="ListBullet"/>
      </w:pPr>
      <w:r>
        <w:t>Ledger audit trail</w:t>
      </w:r>
    </w:p>
    <w:p>
      <w:pPr>
        <w:pStyle w:val="Heading3"/>
      </w:pPr>
      <w:r>
        <w:t>Core data objects</w:t>
      </w:r>
    </w:p>
    <w:p>
      <w:r>
        <w:t>Wallet, WalletLedgerEntry, WalletHold, WalletAdjustment</w:t>
      </w:r>
    </w:p>
    <w:p>
      <w:pPr>
        <w:pStyle w:val="Heading3"/>
      </w:pPr>
      <w:r>
        <w:t>Implementation note</w:t>
      </w:r>
    </w:p>
    <w:p>
      <w:r>
        <w:t>Use ledger entries, not direct balance edits. Balance should be derived or reconciled from immutable ledger records.</w:t>
      </w:r>
    </w:p>
    <w:p>
      <w:pPr>
        <w:pStyle w:val="Heading1"/>
      </w:pPr>
      <w:r>
        <w:t>14. Provider Earnings</w:t>
      </w:r>
    </w:p>
    <w:p>
      <w:r>
        <w:rPr>
          <w:b/>
        </w:rPr>
        <w:t xml:space="preserve">Purpose: </w:t>
      </w:r>
      <w:r>
        <w:t>Calculates how much each provider earns per job after commission, fees, penalties, or bonuses.</w:t>
      </w:r>
    </w:p>
    <w:p>
      <w:pPr>
        <w:pStyle w:val="Heading3"/>
      </w:pPr>
      <w:r>
        <w:t>Main responsibilities</w:t>
      </w:r>
    </w:p>
    <w:p>
      <w:pPr>
        <w:pStyle w:val="ListBullet"/>
      </w:pPr>
      <w:r>
        <w:t>Earnings per completed job</w:t>
      </w:r>
    </w:p>
    <w:p>
      <w:pPr>
        <w:pStyle w:val="ListBullet"/>
      </w:pPr>
      <w:r>
        <w:t>Commission deduction</w:t>
      </w:r>
    </w:p>
    <w:p>
      <w:pPr>
        <w:pStyle w:val="ListBullet"/>
      </w:pPr>
      <w:r>
        <w:t>Penalty and bonus adjustments</w:t>
      </w:r>
    </w:p>
    <w:p>
      <w:pPr>
        <w:pStyle w:val="ListBullet"/>
      </w:pPr>
      <w:r>
        <w:t>Refund impact on provider earnings</w:t>
      </w:r>
    </w:p>
    <w:p>
      <w:pPr>
        <w:pStyle w:val="ListBullet"/>
      </w:pPr>
      <w:r>
        <w:t>Monthly provider statements</w:t>
      </w:r>
    </w:p>
    <w:p>
      <w:pPr>
        <w:pStyle w:val="Heading3"/>
      </w:pPr>
      <w:r>
        <w:t>Core data objects</w:t>
      </w:r>
    </w:p>
    <w:p>
      <w:r>
        <w:t>ProviderEarning, CommissionRule, Penalty, Bonus, ProviderStatement</w:t>
      </w:r>
    </w:p>
    <w:p>
      <w:pPr>
        <w:pStyle w:val="Heading3"/>
      </w:pPr>
      <w:r>
        <w:t>Implementation note</w:t>
      </w:r>
    </w:p>
    <w:p>
      <w:r>
        <w:t>Separate provider earnings from customer payment. A paid order does not automatically mean provider payout is ready.</w:t>
      </w:r>
    </w:p>
    <w:p>
      <w:pPr>
        <w:pStyle w:val="Heading1"/>
      </w:pPr>
      <w:r>
        <w:t>15. Payouts</w:t>
      </w:r>
    </w:p>
    <w:p>
      <w:r>
        <w:rPr>
          <w:b/>
        </w:rPr>
        <w:t xml:space="preserve">Purpose: </w:t>
      </w:r>
      <w:r>
        <w:t>Manages money movement from the platform to providers.</w:t>
      </w:r>
    </w:p>
    <w:p>
      <w:pPr>
        <w:pStyle w:val="Heading3"/>
      </w:pPr>
      <w:r>
        <w:t>Main responsibilities</w:t>
      </w:r>
    </w:p>
    <w:p>
      <w:pPr>
        <w:pStyle w:val="ListBullet"/>
      </w:pPr>
      <w:r>
        <w:t>Payout eligibility</w:t>
      </w:r>
    </w:p>
    <w:p>
      <w:pPr>
        <w:pStyle w:val="ListBullet"/>
      </w:pPr>
      <w:r>
        <w:t>Payout batches</w:t>
      </w:r>
    </w:p>
    <w:p>
      <w:pPr>
        <w:pStyle w:val="ListBullet"/>
      </w:pPr>
      <w:r>
        <w:t>Payout approval</w:t>
      </w:r>
    </w:p>
    <w:p>
      <w:pPr>
        <w:pStyle w:val="ListBullet"/>
      </w:pPr>
      <w:r>
        <w:t>Bank or wallet transfer status</w:t>
      </w:r>
    </w:p>
    <w:p>
      <w:pPr>
        <w:pStyle w:val="ListBullet"/>
      </w:pPr>
      <w:r>
        <w:t>Failed payout handling</w:t>
      </w:r>
    </w:p>
    <w:p>
      <w:pPr>
        <w:pStyle w:val="Heading3"/>
      </w:pPr>
      <w:r>
        <w:t>Core data objects</w:t>
      </w:r>
    </w:p>
    <w:p>
      <w:r>
        <w:t>PayoutBatch, PayoutItem, PayoutAccount, PayoutFailure</w:t>
      </w:r>
    </w:p>
    <w:p>
      <w:pPr>
        <w:pStyle w:val="Heading3"/>
      </w:pPr>
      <w:r>
        <w:t>Implementation note</w:t>
      </w:r>
    </w:p>
    <w:p>
      <w:r>
        <w:t>Finance users should approve or review payout batches before release, especially at early production stage.</w:t>
      </w:r>
    </w:p>
    <w:p>
      <w:pPr>
        <w:pStyle w:val="Heading1"/>
      </w:pPr>
      <w:r>
        <w:t>16. Invoicing</w:t>
      </w:r>
    </w:p>
    <w:p>
      <w:r>
        <w:rPr>
          <w:b/>
        </w:rPr>
        <w:t xml:space="preserve">Purpose: </w:t>
      </w:r>
      <w:r>
        <w:t>Creates invoices, receipts, tax documents, and customer/provider statements.</w:t>
      </w:r>
    </w:p>
    <w:p>
      <w:pPr>
        <w:pStyle w:val="Heading3"/>
      </w:pPr>
      <w:r>
        <w:t>Main responsibilities</w:t>
      </w:r>
    </w:p>
    <w:p>
      <w:pPr>
        <w:pStyle w:val="ListBullet"/>
      </w:pPr>
      <w:r>
        <w:t>Customer invoice</w:t>
      </w:r>
    </w:p>
    <w:p>
      <w:pPr>
        <w:pStyle w:val="ListBullet"/>
      </w:pPr>
      <w:r>
        <w:t>Provider statement</w:t>
      </w:r>
    </w:p>
    <w:p>
      <w:pPr>
        <w:pStyle w:val="ListBullet"/>
      </w:pPr>
      <w:r>
        <w:t>Refund note</w:t>
      </w:r>
    </w:p>
    <w:p>
      <w:pPr>
        <w:pStyle w:val="ListBullet"/>
      </w:pPr>
      <w:r>
        <w:t>Tax line items</w:t>
      </w:r>
    </w:p>
    <w:p>
      <w:pPr>
        <w:pStyle w:val="ListBullet"/>
      </w:pPr>
      <w:r>
        <w:t>PDF generation and storage</w:t>
      </w:r>
    </w:p>
    <w:p>
      <w:pPr>
        <w:pStyle w:val="Heading3"/>
      </w:pPr>
      <w:r>
        <w:t>Core data objects</w:t>
      </w:r>
    </w:p>
    <w:p>
      <w:r>
        <w:t>Invoice, InvoiceItem, Receipt, CreditNote, TaxLine</w:t>
      </w:r>
    </w:p>
    <w:p>
      <w:pPr>
        <w:pStyle w:val="Heading3"/>
      </w:pPr>
      <w:r>
        <w:t>Implementation note</w:t>
      </w:r>
    </w:p>
    <w:p>
      <w:r>
        <w:t>Invoices must be immutable after issuance. Corrections should use credit notes or adjustment records.</w:t>
      </w:r>
    </w:p>
    <w:p>
      <w:pPr>
        <w:pStyle w:val="Heading1"/>
      </w:pPr>
      <w:r>
        <w:t>17. Notifications</w:t>
      </w:r>
    </w:p>
    <w:p>
      <w:r>
        <w:rPr>
          <w:b/>
        </w:rPr>
        <w:t xml:space="preserve">Purpose: </w:t>
      </w:r>
      <w:r>
        <w:t>Sends push, SMS, WhatsApp, email, and in-app notifications based on platform events.</w:t>
      </w:r>
    </w:p>
    <w:p>
      <w:pPr>
        <w:pStyle w:val="Heading3"/>
      </w:pPr>
      <w:r>
        <w:t>Main responsibilities</w:t>
      </w:r>
    </w:p>
    <w:p>
      <w:pPr>
        <w:pStyle w:val="ListBullet"/>
      </w:pPr>
      <w:r>
        <w:t>Notification templates</w:t>
      </w:r>
    </w:p>
    <w:p>
      <w:pPr>
        <w:pStyle w:val="ListBullet"/>
      </w:pPr>
      <w:r>
        <w:t>User notification preferences</w:t>
      </w:r>
    </w:p>
    <w:p>
      <w:pPr>
        <w:pStyle w:val="ListBullet"/>
      </w:pPr>
      <w:r>
        <w:t>Device tokens</w:t>
      </w:r>
    </w:p>
    <w:p>
      <w:pPr>
        <w:pStyle w:val="ListBullet"/>
      </w:pPr>
      <w:r>
        <w:t>Delivery logs</w:t>
      </w:r>
    </w:p>
    <w:p>
      <w:pPr>
        <w:pStyle w:val="ListBullet"/>
      </w:pPr>
      <w:r>
        <w:t>Retry logic</w:t>
      </w:r>
    </w:p>
    <w:p>
      <w:pPr>
        <w:pStyle w:val="Heading3"/>
      </w:pPr>
      <w:r>
        <w:t>Core data objects</w:t>
      </w:r>
    </w:p>
    <w:p>
      <w:r>
        <w:t>Notification, NotificationTemplate, DeviceToken, MessageLog, NotificationPreference</w:t>
      </w:r>
    </w:p>
    <w:p>
      <w:pPr>
        <w:pStyle w:val="Heading3"/>
      </w:pPr>
      <w:r>
        <w:t>Implementation note</w:t>
      </w:r>
    </w:p>
    <w:p>
      <w:r>
        <w:t>Send notifications through background workers, not inside the main request API transaction.</w:t>
      </w:r>
    </w:p>
    <w:p>
      <w:pPr>
        <w:pStyle w:val="Heading1"/>
      </w:pPr>
      <w:r>
        <w:t>18. Chat &amp; Messaging</w:t>
      </w:r>
    </w:p>
    <w:p>
      <w:r>
        <w:rPr>
          <w:b/>
        </w:rPr>
        <w:t xml:space="preserve">Purpose: </w:t>
      </w:r>
      <w:r>
        <w:t>Allows controlled communication between customer, provider, and support around a specific request.</w:t>
      </w:r>
    </w:p>
    <w:p>
      <w:pPr>
        <w:pStyle w:val="Heading3"/>
      </w:pPr>
      <w:r>
        <w:t>Main responsibilities</w:t>
      </w:r>
    </w:p>
    <w:p>
      <w:pPr>
        <w:pStyle w:val="ListBullet"/>
      </w:pPr>
      <w:r>
        <w:t>Customer-provider chat</w:t>
      </w:r>
    </w:p>
    <w:p>
      <w:pPr>
        <w:pStyle w:val="ListBullet"/>
      </w:pPr>
      <w:r>
        <w:t>Customer-support chat</w:t>
      </w:r>
    </w:p>
    <w:p>
      <w:pPr>
        <w:pStyle w:val="ListBullet"/>
      </w:pPr>
      <w:r>
        <w:t>Message attachments</w:t>
      </w:r>
    </w:p>
    <w:p>
      <w:pPr>
        <w:pStyle w:val="ListBullet"/>
      </w:pPr>
      <w:r>
        <w:t>Conversation status</w:t>
      </w:r>
    </w:p>
    <w:p>
      <w:pPr>
        <w:pStyle w:val="ListBullet"/>
      </w:pPr>
      <w:r>
        <w:t>Moderation and audit records</w:t>
      </w:r>
    </w:p>
    <w:p>
      <w:pPr>
        <w:pStyle w:val="Heading3"/>
      </w:pPr>
      <w:r>
        <w:t>Core data objects</w:t>
      </w:r>
    </w:p>
    <w:p>
      <w:r>
        <w:t>Conversation, Message, MessageAttachment, ConversationParticipant</w:t>
      </w:r>
    </w:p>
    <w:p>
      <w:pPr>
        <w:pStyle w:val="Heading3"/>
      </w:pPr>
      <w:r>
        <w:t>Implementation note</w:t>
      </w:r>
    </w:p>
    <w:p>
      <w:r>
        <w:t>Link chat to a request. Avoid unrestricted open chat between customers and providers at the beginning.</w:t>
      </w:r>
    </w:p>
    <w:p>
      <w:pPr>
        <w:pStyle w:val="Heading1"/>
      </w:pPr>
      <w:r>
        <w:t>19. Support Tickets</w:t>
      </w:r>
    </w:p>
    <w:p>
      <w:r>
        <w:rPr>
          <w:b/>
        </w:rPr>
        <w:t xml:space="preserve">Purpose: </w:t>
      </w:r>
      <w:r>
        <w:t>Manages customer/provider issues that need support team action.</w:t>
      </w:r>
    </w:p>
    <w:p>
      <w:pPr>
        <w:pStyle w:val="Heading3"/>
      </w:pPr>
      <w:r>
        <w:t>Main responsibilities</w:t>
      </w:r>
    </w:p>
    <w:p>
      <w:pPr>
        <w:pStyle w:val="ListBullet"/>
      </w:pPr>
      <w:r>
        <w:t>Ticket creation</w:t>
      </w:r>
    </w:p>
    <w:p>
      <w:pPr>
        <w:pStyle w:val="ListBullet"/>
      </w:pPr>
      <w:r>
        <w:t>Priority and category</w:t>
      </w:r>
    </w:p>
    <w:p>
      <w:pPr>
        <w:pStyle w:val="ListBullet"/>
      </w:pPr>
      <w:r>
        <w:t>Assignment to support agents</w:t>
      </w:r>
    </w:p>
    <w:p>
      <w:pPr>
        <w:pStyle w:val="ListBullet"/>
      </w:pPr>
      <w:r>
        <w:t>Internal notes</w:t>
      </w:r>
    </w:p>
    <w:p>
      <w:pPr>
        <w:pStyle w:val="ListBullet"/>
      </w:pPr>
      <w:r>
        <w:t>Resolution and SLA tracking</w:t>
      </w:r>
    </w:p>
    <w:p>
      <w:pPr>
        <w:pStyle w:val="Heading3"/>
      </w:pPr>
      <w:r>
        <w:t>Core data objects</w:t>
      </w:r>
    </w:p>
    <w:p>
      <w:r>
        <w:t>SupportTicket, TicketCategory, TicketAssignment, InternalSupportNote, SLARecord</w:t>
      </w:r>
    </w:p>
    <w:p>
      <w:pPr>
        <w:pStyle w:val="Heading3"/>
      </w:pPr>
      <w:r>
        <w:t>Implementation note</w:t>
      </w:r>
    </w:p>
    <w:p>
      <w:r>
        <w:t>Support must be visible to operations and finance when it affects completion, refund, or payout.</w:t>
      </w:r>
    </w:p>
    <w:p>
      <w:pPr>
        <w:pStyle w:val="Heading1"/>
      </w:pPr>
      <w:r>
        <w:t>20. Complaints &amp; Disputes</w:t>
      </w:r>
    </w:p>
    <w:p>
      <w:r>
        <w:rPr>
          <w:b/>
        </w:rPr>
        <w:t xml:space="preserve">Purpose: </w:t>
      </w:r>
      <w:r>
        <w:t>Handles formal disputes, evidence, escalation, refund decisions, and provider/customer accountability.</w:t>
      </w:r>
    </w:p>
    <w:p>
      <w:pPr>
        <w:pStyle w:val="Heading3"/>
      </w:pPr>
      <w:r>
        <w:t>Main responsibilities</w:t>
      </w:r>
    </w:p>
    <w:p>
      <w:pPr>
        <w:pStyle w:val="ListBullet"/>
      </w:pPr>
      <w:r>
        <w:t>Complaint submission</w:t>
      </w:r>
    </w:p>
    <w:p>
      <w:pPr>
        <w:pStyle w:val="ListBullet"/>
      </w:pPr>
      <w:r>
        <w:t>Evidence attachments</w:t>
      </w:r>
    </w:p>
    <w:p>
      <w:pPr>
        <w:pStyle w:val="ListBullet"/>
      </w:pPr>
      <w:r>
        <w:t>Dispute investigation</w:t>
      </w:r>
    </w:p>
    <w:p>
      <w:pPr>
        <w:pStyle w:val="ListBullet"/>
      </w:pPr>
      <w:r>
        <w:t>Escalation path</w:t>
      </w:r>
    </w:p>
    <w:p>
      <w:pPr>
        <w:pStyle w:val="ListBullet"/>
      </w:pPr>
      <w:r>
        <w:t>Resolution decision</w:t>
      </w:r>
    </w:p>
    <w:p>
      <w:pPr>
        <w:pStyle w:val="Heading3"/>
      </w:pPr>
      <w:r>
        <w:t>Core data objects</w:t>
      </w:r>
    </w:p>
    <w:p>
      <w:r>
        <w:t>Complaint, Dispute, DisputeEvidence, DisputeDecision, EscalationRule</w:t>
      </w:r>
    </w:p>
    <w:p>
      <w:pPr>
        <w:pStyle w:val="Heading3"/>
      </w:pPr>
      <w:r>
        <w:t>Implementation note</w:t>
      </w:r>
    </w:p>
    <w:p>
      <w:r>
        <w:t>Keep complaint data separate from normal support questions because it affects trust, money, and provider score.</w:t>
      </w:r>
    </w:p>
    <w:p>
      <w:pPr>
        <w:pStyle w:val="Heading1"/>
      </w:pPr>
      <w:r>
        <w:t>21. Ratings &amp; Quality</w:t>
      </w:r>
    </w:p>
    <w:p>
      <w:r>
        <w:rPr>
          <w:b/>
        </w:rPr>
        <w:t xml:space="preserve">Purpose: </w:t>
      </w:r>
      <w:r>
        <w:t>Measures provider quality, customer satisfaction, and service reliability.</w:t>
      </w:r>
    </w:p>
    <w:p>
      <w:pPr>
        <w:pStyle w:val="Heading3"/>
      </w:pPr>
      <w:r>
        <w:t>Main responsibilities</w:t>
      </w:r>
    </w:p>
    <w:p>
      <w:pPr>
        <w:pStyle w:val="ListBullet"/>
      </w:pPr>
      <w:r>
        <w:t>Customer rating of provider</w:t>
      </w:r>
    </w:p>
    <w:p>
      <w:pPr>
        <w:pStyle w:val="ListBullet"/>
      </w:pPr>
      <w:r>
        <w:t>Provider rating of customer when needed</w:t>
      </w:r>
    </w:p>
    <w:p>
      <w:pPr>
        <w:pStyle w:val="ListBullet"/>
      </w:pPr>
      <w:r>
        <w:t>Rating categories</w:t>
      </w:r>
    </w:p>
    <w:p>
      <w:pPr>
        <w:pStyle w:val="ListBullet"/>
      </w:pPr>
      <w:r>
        <w:t>Quality score calculation</w:t>
      </w:r>
    </w:p>
    <w:p>
      <w:pPr>
        <w:pStyle w:val="ListBullet"/>
      </w:pPr>
      <w:r>
        <w:t>Quality audits</w:t>
      </w:r>
    </w:p>
    <w:p>
      <w:pPr>
        <w:pStyle w:val="Heading3"/>
      </w:pPr>
      <w:r>
        <w:t>Core data objects</w:t>
      </w:r>
    </w:p>
    <w:p>
      <w:r>
        <w:t>Review, RatingCategory, QualityScore, ProviderQualityMetric, CustomerSatisfactionSurvey</w:t>
      </w:r>
    </w:p>
    <w:p>
      <w:pPr>
        <w:pStyle w:val="Heading3"/>
      </w:pPr>
      <w:r>
        <w:t>Implementation note</w:t>
      </w:r>
    </w:p>
    <w:p>
      <w:r>
        <w:t>Use category ratings such as punctuality, professionalism, quality, communication, and price fairness.</w:t>
      </w:r>
    </w:p>
    <w:p>
      <w:pPr>
        <w:pStyle w:val="Heading1"/>
      </w:pPr>
      <w:r>
        <w:t>22. Operations Dashboard</w:t>
      </w:r>
    </w:p>
    <w:p>
      <w:r>
        <w:rPr>
          <w:b/>
        </w:rPr>
        <w:t xml:space="preserve">Purpose: </w:t>
      </w:r>
      <w:r>
        <w:t>Gives the operations team a live control room for daily execution.</w:t>
      </w:r>
    </w:p>
    <w:p>
      <w:pPr>
        <w:pStyle w:val="Heading3"/>
      </w:pPr>
      <w:r>
        <w:t>Main responsibilities</w:t>
      </w:r>
    </w:p>
    <w:p>
      <w:pPr>
        <w:pStyle w:val="ListBullet"/>
      </w:pPr>
      <w:r>
        <w:t>Live request board</w:t>
      </w:r>
    </w:p>
    <w:p>
      <w:pPr>
        <w:pStyle w:val="ListBullet"/>
      </w:pPr>
      <w:r>
        <w:t>Status filters</w:t>
      </w:r>
    </w:p>
    <w:p>
      <w:pPr>
        <w:pStyle w:val="ListBullet"/>
      </w:pPr>
      <w:r>
        <w:t>Provider assignment/reassignment</w:t>
      </w:r>
    </w:p>
    <w:p>
      <w:pPr>
        <w:pStyle w:val="ListBullet"/>
      </w:pPr>
      <w:r>
        <w:t>Stuck request detection</w:t>
      </w:r>
    </w:p>
    <w:p>
      <w:pPr>
        <w:pStyle w:val="ListBullet"/>
      </w:pPr>
      <w:r>
        <w:t>Operational map view</w:t>
      </w:r>
    </w:p>
    <w:p>
      <w:pPr>
        <w:pStyle w:val="ListBullet"/>
      </w:pPr>
      <w:r>
        <w:t>Escalation actions</w:t>
      </w:r>
    </w:p>
    <w:p>
      <w:pPr>
        <w:pStyle w:val="Heading3"/>
      </w:pPr>
      <w:r>
        <w:t>Core data objects</w:t>
      </w:r>
    </w:p>
    <w:p>
      <w:r>
        <w:t>OperationQueue, OpsDashboardView, StuckRequestRule, OpsAction</w:t>
      </w:r>
    </w:p>
    <w:p>
      <w:pPr>
        <w:pStyle w:val="Heading3"/>
      </w:pPr>
      <w:r>
        <w:t>Implementation note</w:t>
      </w:r>
    </w:p>
    <w:p>
      <w:r>
        <w:t>Django Admin is not enough for daily operations. Build a custom dashboard for dispatch and service control.</w:t>
      </w:r>
    </w:p>
    <w:p>
      <w:pPr>
        <w:pStyle w:val="Heading1"/>
      </w:pPr>
      <w:r>
        <w:t>23. Finance Dashboard</w:t>
      </w:r>
    </w:p>
    <w:p>
      <w:r>
        <w:rPr>
          <w:b/>
        </w:rPr>
        <w:t xml:space="preserve">Purpose: </w:t>
      </w:r>
      <w:r>
        <w:t>Gives finance users control over revenue, collections, refunds, commissions, and provider payouts.</w:t>
      </w:r>
    </w:p>
    <w:p>
      <w:pPr>
        <w:pStyle w:val="Heading3"/>
      </w:pPr>
      <w:r>
        <w:t>Main responsibilities</w:t>
      </w:r>
    </w:p>
    <w:p>
      <w:pPr>
        <w:pStyle w:val="ListBullet"/>
      </w:pPr>
      <w:r>
        <w:t>Daily revenue</w:t>
      </w:r>
    </w:p>
    <w:p>
      <w:pPr>
        <w:pStyle w:val="ListBullet"/>
      </w:pPr>
      <w:r>
        <w:t>Pending payments</w:t>
      </w:r>
    </w:p>
    <w:p>
      <w:pPr>
        <w:pStyle w:val="ListBullet"/>
      </w:pPr>
      <w:r>
        <w:t>Refunds and disputes</w:t>
      </w:r>
    </w:p>
    <w:p>
      <w:pPr>
        <w:pStyle w:val="ListBullet"/>
      </w:pPr>
      <w:r>
        <w:t>Provider earnings</w:t>
      </w:r>
    </w:p>
    <w:p>
      <w:pPr>
        <w:pStyle w:val="ListBullet"/>
      </w:pPr>
      <w:r>
        <w:t>Payout batches</w:t>
      </w:r>
    </w:p>
    <w:p>
      <w:pPr>
        <w:pStyle w:val="ListBullet"/>
      </w:pPr>
      <w:r>
        <w:t>Cash reconciliation</w:t>
      </w:r>
    </w:p>
    <w:p>
      <w:pPr>
        <w:pStyle w:val="Heading3"/>
      </w:pPr>
      <w:r>
        <w:t>Core data objects</w:t>
      </w:r>
    </w:p>
    <w:p>
      <w:r>
        <w:t>RevenueMetric, FinanceReport, CashCollection, RefundReport, PayoutReport</w:t>
      </w:r>
    </w:p>
    <w:p>
      <w:pPr>
        <w:pStyle w:val="Heading3"/>
      </w:pPr>
      <w:r>
        <w:t>Implementation note</w:t>
      </w:r>
    </w:p>
    <w:p>
      <w:r>
        <w:t>Finance data must reconcile with payment transactions, wallet ledgers, provider earnings, and invoices.</w:t>
      </w:r>
    </w:p>
    <w:p>
      <w:pPr>
        <w:pStyle w:val="Heading1"/>
      </w:pPr>
      <w:r>
        <w:t>24. Admin Configuration</w:t>
      </w:r>
    </w:p>
    <w:p>
      <w:r>
        <w:rPr>
          <w:b/>
        </w:rPr>
        <w:t xml:space="preserve">Purpose: </w:t>
      </w:r>
      <w:r>
        <w:t>Allows authorized admins to update business rules without changing code.</w:t>
      </w:r>
    </w:p>
    <w:p>
      <w:pPr>
        <w:pStyle w:val="Heading3"/>
      </w:pPr>
      <w:r>
        <w:t>Main responsibilities</w:t>
      </w:r>
    </w:p>
    <w:p>
      <w:pPr>
        <w:pStyle w:val="ListBullet"/>
      </w:pPr>
      <w:r>
        <w:t>Cities and areas</w:t>
      </w:r>
    </w:p>
    <w:p>
      <w:pPr>
        <w:pStyle w:val="ListBullet"/>
      </w:pPr>
      <w:r>
        <w:t>Service configuration</w:t>
      </w:r>
    </w:p>
    <w:p>
      <w:pPr>
        <w:pStyle w:val="ListBullet"/>
      </w:pPr>
      <w:r>
        <w:t>Commission rules</w:t>
      </w:r>
    </w:p>
    <w:p>
      <w:pPr>
        <w:pStyle w:val="ListBullet"/>
      </w:pPr>
      <w:r>
        <w:t>Cancellation policies</w:t>
      </w:r>
    </w:p>
    <w:p>
      <w:pPr>
        <w:pStyle w:val="ListBullet"/>
      </w:pPr>
      <w:r>
        <w:t>Notification templates</w:t>
      </w:r>
    </w:p>
    <w:p>
      <w:pPr>
        <w:pStyle w:val="ListBullet"/>
      </w:pPr>
      <w:r>
        <w:t>Feature flags</w:t>
      </w:r>
    </w:p>
    <w:p>
      <w:pPr>
        <w:pStyle w:val="Heading3"/>
      </w:pPr>
      <w:r>
        <w:t>Core data objects</w:t>
      </w:r>
    </w:p>
    <w:p>
      <w:r>
        <w:t>SystemSetting, BusinessRule, FeatureFlag, City, Area, CancellationPolicy</w:t>
      </w:r>
    </w:p>
    <w:p>
      <w:pPr>
        <w:pStyle w:val="Heading3"/>
      </w:pPr>
      <w:r>
        <w:t>Implementation note</w:t>
      </w:r>
    </w:p>
    <w:p>
      <w:r>
        <w:t>Use approval/audit for sensitive configuration changes such as commission, tax, and cancellation fees.</w:t>
      </w:r>
    </w:p>
    <w:p>
      <w:pPr>
        <w:pStyle w:val="Heading1"/>
      </w:pPr>
      <w:r>
        <w:t>25. File &amp; Media Management</w:t>
      </w:r>
    </w:p>
    <w:p>
      <w:r>
        <w:rPr>
          <w:b/>
        </w:rPr>
        <w:t xml:space="preserve">Purpose: </w:t>
      </w:r>
      <w:r>
        <w:t>Stores, validates, links, and serves all uploaded media and generated documents.</w:t>
      </w:r>
    </w:p>
    <w:p>
      <w:pPr>
        <w:pStyle w:val="Heading3"/>
      </w:pPr>
      <w:r>
        <w:t>Main responsibilities</w:t>
      </w:r>
    </w:p>
    <w:p>
      <w:pPr>
        <w:pStyle w:val="ListBullet"/>
      </w:pPr>
      <w:r>
        <w:t>Customer request images</w:t>
      </w:r>
    </w:p>
    <w:p>
      <w:pPr>
        <w:pStyle w:val="ListBullet"/>
      </w:pPr>
      <w:r>
        <w:t>Provider documents</w:t>
      </w:r>
    </w:p>
    <w:p>
      <w:pPr>
        <w:pStyle w:val="ListBullet"/>
      </w:pPr>
      <w:r>
        <w:t>Completion proof</w:t>
      </w:r>
    </w:p>
    <w:p>
      <w:pPr>
        <w:pStyle w:val="ListBullet"/>
      </w:pPr>
      <w:r>
        <w:t>Complaint evidence</w:t>
      </w:r>
    </w:p>
    <w:p>
      <w:pPr>
        <w:pStyle w:val="ListBullet"/>
      </w:pPr>
      <w:r>
        <w:t>Invoice PDFs</w:t>
      </w:r>
    </w:p>
    <w:p>
      <w:pPr>
        <w:pStyle w:val="Heading3"/>
      </w:pPr>
      <w:r>
        <w:t>Core data objects</w:t>
      </w:r>
    </w:p>
    <w:p>
      <w:r>
        <w:t>FileAsset, Attachment, Document, MediaFolder, FileAccessPolicy</w:t>
      </w:r>
    </w:p>
    <w:p>
      <w:pPr>
        <w:pStyle w:val="Heading3"/>
      </w:pPr>
      <w:r>
        <w:t>Implementation note</w:t>
      </w:r>
    </w:p>
    <w:p>
      <w:r>
        <w:t>Use object storage in production. Validate file type and size. Avoid storing large files directly inside PostgreSQL.</w:t>
      </w:r>
    </w:p>
    <w:p>
      <w:pPr>
        <w:pStyle w:val="Heading1"/>
      </w:pPr>
      <w:r>
        <w:t>26. Audit Log &amp; Compliance</w:t>
      </w:r>
    </w:p>
    <w:p>
      <w:r>
        <w:rPr>
          <w:b/>
        </w:rPr>
        <w:t xml:space="preserve">Purpose: </w:t>
      </w:r>
      <w:r>
        <w:t>Creates traceability for every important action in the system.</w:t>
      </w:r>
    </w:p>
    <w:p>
      <w:pPr>
        <w:pStyle w:val="Heading3"/>
      </w:pPr>
      <w:r>
        <w:t>Main responsibilities</w:t>
      </w:r>
    </w:p>
    <w:p>
      <w:pPr>
        <w:pStyle w:val="ListBullet"/>
      </w:pPr>
      <w:r>
        <w:t>Admin actions</w:t>
      </w:r>
    </w:p>
    <w:p>
      <w:pPr>
        <w:pStyle w:val="ListBullet"/>
      </w:pPr>
      <w:r>
        <w:t>Status changes</w:t>
      </w:r>
    </w:p>
    <w:p>
      <w:pPr>
        <w:pStyle w:val="ListBullet"/>
      </w:pPr>
      <w:r>
        <w:t>Price changes</w:t>
      </w:r>
    </w:p>
    <w:p>
      <w:pPr>
        <w:pStyle w:val="ListBullet"/>
      </w:pPr>
      <w:r>
        <w:t>Refund actions</w:t>
      </w:r>
    </w:p>
    <w:p>
      <w:pPr>
        <w:pStyle w:val="ListBullet"/>
      </w:pPr>
      <w:r>
        <w:t>Provider suspension</w:t>
      </w:r>
    </w:p>
    <w:p>
      <w:pPr>
        <w:pStyle w:val="ListBullet"/>
      </w:pPr>
      <w:r>
        <w:t>Sensitive data edits</w:t>
      </w:r>
    </w:p>
    <w:p>
      <w:pPr>
        <w:pStyle w:val="Heading3"/>
      </w:pPr>
      <w:r>
        <w:t>Core data objects</w:t>
      </w:r>
    </w:p>
    <w:p>
      <w:r>
        <w:t>AuditLog, SecurityEvent, AdminActionLog, DataChangeLog</w:t>
      </w:r>
    </w:p>
    <w:p>
      <w:pPr>
        <w:pStyle w:val="Heading3"/>
      </w:pPr>
      <w:r>
        <w:t>Implementation note</w:t>
      </w:r>
    </w:p>
    <w:p>
      <w:r>
        <w:t>Audit records should be append-only and searchable by user, request, provider, and timestamp.</w:t>
      </w:r>
    </w:p>
    <w:p>
      <w:pPr>
        <w:pStyle w:val="Heading1"/>
      </w:pPr>
      <w:r>
        <w:t>27. Analytics &amp; Reporting</w:t>
      </w:r>
    </w:p>
    <w:p>
      <w:r>
        <w:rPr>
          <w:b/>
        </w:rPr>
        <w:t xml:space="preserve">Purpose: </w:t>
      </w:r>
      <w:r>
        <w:t>Turns operational events into performance metrics and business intelligence.</w:t>
      </w:r>
    </w:p>
    <w:p>
      <w:pPr>
        <w:pStyle w:val="Heading3"/>
      </w:pPr>
      <w:r>
        <w:t>Main responsibilities</w:t>
      </w:r>
    </w:p>
    <w:p>
      <w:pPr>
        <w:pStyle w:val="ListBullet"/>
      </w:pPr>
      <w:r>
        <w:t>Orders per day</w:t>
      </w:r>
    </w:p>
    <w:p>
      <w:pPr>
        <w:pStyle w:val="ListBullet"/>
      </w:pPr>
      <w:r>
        <w:t>Service demand by area</w:t>
      </w:r>
    </w:p>
    <w:p>
      <w:pPr>
        <w:pStyle w:val="ListBullet"/>
      </w:pPr>
      <w:r>
        <w:t>Average response/completion time</w:t>
      </w:r>
    </w:p>
    <w:p>
      <w:pPr>
        <w:pStyle w:val="ListBullet"/>
      </w:pPr>
      <w:r>
        <w:t>Cancellation reasons</w:t>
      </w:r>
    </w:p>
    <w:p>
      <w:pPr>
        <w:pStyle w:val="ListBullet"/>
      </w:pPr>
      <w:r>
        <w:t>Provider performance</w:t>
      </w:r>
    </w:p>
    <w:p>
      <w:pPr>
        <w:pStyle w:val="ListBullet"/>
      </w:pPr>
      <w:r>
        <w:t>Customer retention</w:t>
      </w:r>
    </w:p>
    <w:p>
      <w:pPr>
        <w:pStyle w:val="Heading3"/>
      </w:pPr>
      <w:r>
        <w:t>Core data objects</w:t>
      </w:r>
    </w:p>
    <w:p>
      <w:r>
        <w:t>AnalyticsEvent, DailyMetric, ServiceMetric, AreaMetric, ProviderMetric, RevenueMetric</w:t>
      </w:r>
    </w:p>
    <w:p>
      <w:pPr>
        <w:pStyle w:val="Heading3"/>
      </w:pPr>
      <w:r>
        <w:t>Implementation note</w:t>
      </w:r>
    </w:p>
    <w:p>
      <w:r>
        <w:t>Track events from day one. Aggregated reports can be added later, but raw events are hard to reconstruct after the fact.</w:t>
      </w:r>
    </w:p>
    <w:p>
      <w:pPr>
        <w:pStyle w:val="Heading1"/>
      </w:pPr>
      <w:r>
        <w:t>28. Search &amp; Filtering</w:t>
      </w:r>
    </w:p>
    <w:p>
      <w:r>
        <w:rPr>
          <w:b/>
        </w:rPr>
        <w:t xml:space="preserve">Purpose: </w:t>
      </w:r>
      <w:r>
        <w:t>Provides fast search across requests, users, providers, payments, tickets, and invoices.</w:t>
      </w:r>
    </w:p>
    <w:p>
      <w:pPr>
        <w:pStyle w:val="Heading3"/>
      </w:pPr>
      <w:r>
        <w:t>Main responsibilities</w:t>
      </w:r>
    </w:p>
    <w:p>
      <w:pPr>
        <w:pStyle w:val="ListBullet"/>
      </w:pPr>
      <w:r>
        <w:t>Global search</w:t>
      </w:r>
    </w:p>
    <w:p>
      <w:pPr>
        <w:pStyle w:val="ListBullet"/>
      </w:pPr>
      <w:r>
        <w:t>Advanced filters</w:t>
      </w:r>
    </w:p>
    <w:p>
      <w:pPr>
        <w:pStyle w:val="ListBullet"/>
      </w:pPr>
      <w:r>
        <w:t>Date/status/service/area filters</w:t>
      </w:r>
    </w:p>
    <w:p>
      <w:pPr>
        <w:pStyle w:val="ListBullet"/>
      </w:pPr>
      <w:r>
        <w:t>Exportable search results</w:t>
      </w:r>
    </w:p>
    <w:p>
      <w:pPr>
        <w:pStyle w:val="ListBullet"/>
      </w:pPr>
      <w:r>
        <w:t>Saved filters for operations</w:t>
      </w:r>
    </w:p>
    <w:p>
      <w:pPr>
        <w:pStyle w:val="Heading3"/>
      </w:pPr>
      <w:r>
        <w:t>Core data objects</w:t>
      </w:r>
    </w:p>
    <w:p>
      <w:r>
        <w:t>SearchIndex, SavedFilter, SearchQueryLog</w:t>
      </w:r>
    </w:p>
    <w:p>
      <w:pPr>
        <w:pStyle w:val="Heading3"/>
      </w:pPr>
      <w:r>
        <w:t>Implementation note</w:t>
      </w:r>
    </w:p>
    <w:p>
      <w:r>
        <w:t>Start with PostgreSQL indexes and full-text search; consider OpenSearch/Elasticsearch only when needed.</w:t>
      </w:r>
    </w:p>
    <w:p>
      <w:pPr>
        <w:pStyle w:val="Heading1"/>
      </w:pPr>
      <w:r>
        <w:t>29. Fraud, Risk &amp; Abuse Control</w:t>
      </w:r>
    </w:p>
    <w:p>
      <w:r>
        <w:rPr>
          <w:b/>
        </w:rPr>
        <w:t xml:space="preserve">Purpose: </w:t>
      </w:r>
      <w:r>
        <w:t>Detects suspicious behavior, fake accounts, refund abuse, provider abuse, and operational anomalies.</w:t>
      </w:r>
    </w:p>
    <w:p>
      <w:pPr>
        <w:pStyle w:val="Heading3"/>
      </w:pPr>
      <w:r>
        <w:t>Main responsibilities</w:t>
      </w:r>
    </w:p>
    <w:p>
      <w:pPr>
        <w:pStyle w:val="ListBullet"/>
      </w:pPr>
      <w:r>
        <w:t>Risk scoring</w:t>
      </w:r>
    </w:p>
    <w:p>
      <w:pPr>
        <w:pStyle w:val="ListBullet"/>
      </w:pPr>
      <w:r>
        <w:t>Repeated cancellations</w:t>
      </w:r>
    </w:p>
    <w:p>
      <w:pPr>
        <w:pStyle w:val="ListBullet"/>
      </w:pPr>
      <w:r>
        <w:t>Suspicious refunds</w:t>
      </w:r>
    </w:p>
    <w:p>
      <w:pPr>
        <w:pStyle w:val="ListBullet"/>
      </w:pPr>
      <w:r>
        <w:t>Duplicate accounts</w:t>
      </w:r>
    </w:p>
    <w:p>
      <w:pPr>
        <w:pStyle w:val="ListBullet"/>
      </w:pPr>
      <w:r>
        <w:t>Payment failure patterns</w:t>
      </w:r>
    </w:p>
    <w:p>
      <w:pPr>
        <w:pStyle w:val="ListBullet"/>
      </w:pPr>
      <w:r>
        <w:t>Blocked entities</w:t>
      </w:r>
    </w:p>
    <w:p>
      <w:pPr>
        <w:pStyle w:val="Heading3"/>
      </w:pPr>
      <w:r>
        <w:t>Core data objects</w:t>
      </w:r>
    </w:p>
    <w:p>
      <w:r>
        <w:t>RiskProfile, RiskRule, FraudFlag, BlockedEntity, AbuseReport</w:t>
      </w:r>
    </w:p>
    <w:p>
      <w:pPr>
        <w:pStyle w:val="Heading3"/>
      </w:pPr>
      <w:r>
        <w:t>Implementation note</w:t>
      </w:r>
    </w:p>
    <w:p>
      <w:r>
        <w:t>Start with rule-based flags. Do not jump to AI before you have enough trusted historical data.</w:t>
      </w:r>
    </w:p>
    <w:p>
      <w:pPr>
        <w:pStyle w:val="Heading1"/>
      </w:pPr>
      <w:r>
        <w:t>30. CMS / App Content Management</w:t>
      </w:r>
    </w:p>
    <w:p>
      <w:r>
        <w:rPr>
          <w:b/>
        </w:rPr>
        <w:t xml:space="preserve">Purpose: </w:t>
      </w:r>
      <w:r>
        <w:t>Controls app content such as banners, FAQs, policies, onboarding screens, and announcements.</w:t>
      </w:r>
    </w:p>
    <w:p>
      <w:pPr>
        <w:pStyle w:val="Heading3"/>
      </w:pPr>
      <w:r>
        <w:t>Main responsibilities</w:t>
      </w:r>
    </w:p>
    <w:p>
      <w:pPr>
        <w:pStyle w:val="ListBullet"/>
      </w:pPr>
      <w:r>
        <w:t>Home banners</w:t>
      </w:r>
    </w:p>
    <w:p>
      <w:pPr>
        <w:pStyle w:val="ListBullet"/>
      </w:pPr>
      <w:r>
        <w:t>FAQ pages</w:t>
      </w:r>
    </w:p>
    <w:p>
      <w:pPr>
        <w:pStyle w:val="ListBullet"/>
      </w:pPr>
      <w:r>
        <w:t>Terms and privacy policy</w:t>
      </w:r>
    </w:p>
    <w:p>
      <w:pPr>
        <w:pStyle w:val="ListBullet"/>
      </w:pPr>
      <w:r>
        <w:t>Service instructions</w:t>
      </w:r>
    </w:p>
    <w:p>
      <w:pPr>
        <w:pStyle w:val="ListBullet"/>
      </w:pPr>
      <w:r>
        <w:t>Onboarding slides</w:t>
      </w:r>
    </w:p>
    <w:p>
      <w:pPr>
        <w:pStyle w:val="ListBullet"/>
      </w:pPr>
      <w:r>
        <w:t>App announcements</w:t>
      </w:r>
    </w:p>
    <w:p>
      <w:pPr>
        <w:pStyle w:val="Heading3"/>
      </w:pPr>
      <w:r>
        <w:t>Core data objects</w:t>
      </w:r>
    </w:p>
    <w:p>
      <w:r>
        <w:t>Banner, FAQ, StaticPage, OnboardingSlide, AppAnnouncement</w:t>
      </w:r>
    </w:p>
    <w:p>
      <w:pPr>
        <w:pStyle w:val="Heading3"/>
      </w:pPr>
      <w:r>
        <w:t>Implementation note</w:t>
      </w:r>
    </w:p>
    <w:p>
      <w:r>
        <w:t>Do not hard-code business content inside the mobile app. Make it editable from admin tools.</w:t>
      </w:r>
    </w:p>
    <w:p>
      <w:pPr>
        <w:pStyle w:val="Heading1"/>
      </w:pPr>
      <w:r>
        <w:t>5. Practical Database Grouping</w:t>
      </w:r>
    </w:p>
    <w:p>
      <w:r>
        <w:t>Recommended Django application grouping: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20" w:type="dxa"/>
              <w:start w:w="120" w:type="dxa"/>
              <w:bottom w:w="120" w:type="dxa"/>
              <w:end w:w="120" w:type="dxa"/>
            </w:tcMar>
          </w:tcPr>
          <w:p>
            <w:r/>
            <w:r>
              <w:rPr>
                <w:b w:val="0"/>
              </w:rPr>
              <w:t>accounts</w:t>
            </w:r>
          </w:p>
        </w:tc>
        <w:tc>
          <w:tcPr>
            <w:tcW w:type="dxa" w:w="2556"/>
            <w:tcMar>
              <w:top w:w="120" w:type="dxa"/>
              <w:start w:w="120" w:type="dxa"/>
              <w:bottom w:w="120" w:type="dxa"/>
              <w:end w:w="120" w:type="dxa"/>
            </w:tcMar>
          </w:tcPr>
          <w:p>
            <w:r/>
            <w:r>
              <w:rPr>
                <w:b w:val="0"/>
              </w:rPr>
              <w:t>customers</w:t>
            </w:r>
          </w:p>
        </w:tc>
        <w:tc>
          <w:tcPr>
            <w:tcW w:type="dxa" w:w="2556"/>
            <w:tcMar>
              <w:top w:w="120" w:type="dxa"/>
              <w:start w:w="120" w:type="dxa"/>
              <w:bottom w:w="120" w:type="dxa"/>
              <w:end w:w="120" w:type="dxa"/>
            </w:tcMar>
          </w:tcPr>
          <w:p>
            <w:r/>
            <w:r>
              <w:rPr>
                <w:b w:val="0"/>
              </w:rPr>
              <w:t>providers</w:t>
            </w:r>
          </w:p>
        </w:tc>
        <w:tc>
          <w:tcPr>
            <w:tcW w:type="dxa" w:w="2556"/>
            <w:tcMar>
              <w:top w:w="120" w:type="dxa"/>
              <w:start w:w="120" w:type="dxa"/>
              <w:bottom w:w="120" w:type="dxa"/>
              <w:end w:w="120" w:type="dxa"/>
            </w:tcMar>
          </w:tcPr>
          <w:p>
            <w:r/>
            <w:r>
              <w:rPr>
                <w:b w:val="0"/>
              </w:rPr>
              <w:t>services</w:t>
            </w:r>
          </w:p>
        </w:tc>
      </w:tr>
      <w:tr>
        <w:tc>
          <w:tcPr>
            <w:tcW w:type="dxa" w:w="2556"/>
            <w:tcMar>
              <w:top w:w="120" w:type="dxa"/>
              <w:start w:w="120" w:type="dxa"/>
              <w:bottom w:w="120" w:type="dxa"/>
              <w:end w:w="120" w:type="dxa"/>
            </w:tcMar>
          </w:tcPr>
          <w:p>
            <w:r/>
            <w:r>
              <w:rPr>
                <w:b w:val="0"/>
              </w:rPr>
              <w:t>bookings</w:t>
            </w:r>
          </w:p>
        </w:tc>
        <w:tc>
          <w:tcPr>
            <w:tcW w:type="dxa" w:w="2556"/>
            <w:tcMar>
              <w:top w:w="120" w:type="dxa"/>
              <w:start w:w="120" w:type="dxa"/>
              <w:bottom w:w="120" w:type="dxa"/>
              <w:end w:w="120" w:type="dxa"/>
            </w:tcMar>
          </w:tcPr>
          <w:p>
            <w:r/>
            <w:r>
              <w:rPr>
                <w:b w:val="0"/>
              </w:rPr>
              <w:t>dispatch</w:t>
            </w:r>
          </w:p>
        </w:tc>
        <w:tc>
          <w:tcPr>
            <w:tcW w:type="dxa" w:w="2556"/>
            <w:tcMar>
              <w:top w:w="120" w:type="dxa"/>
              <w:start w:w="120" w:type="dxa"/>
              <w:bottom w:w="120" w:type="dxa"/>
              <w:end w:w="120" w:type="dxa"/>
            </w:tcMar>
          </w:tcPr>
          <w:p>
            <w:r/>
            <w:r>
              <w:rPr>
                <w:b w:val="0"/>
              </w:rPr>
              <w:t>scheduling</w:t>
            </w:r>
          </w:p>
        </w:tc>
        <w:tc>
          <w:tcPr>
            <w:tcW w:type="dxa" w:w="2556"/>
            <w:tcMar>
              <w:top w:w="120" w:type="dxa"/>
              <w:start w:w="120" w:type="dxa"/>
              <w:bottom w:w="120" w:type="dxa"/>
              <w:end w:w="120" w:type="dxa"/>
            </w:tcMar>
          </w:tcPr>
          <w:p>
            <w:r/>
            <w:r>
              <w:rPr>
                <w:b w:val="0"/>
              </w:rPr>
              <w:t>pricing</w:t>
            </w:r>
          </w:p>
        </w:tc>
      </w:tr>
      <w:tr>
        <w:tc>
          <w:tcPr>
            <w:tcW w:type="dxa" w:w="2556"/>
            <w:tcMar>
              <w:top w:w="120" w:type="dxa"/>
              <w:start w:w="120" w:type="dxa"/>
              <w:bottom w:w="120" w:type="dxa"/>
              <w:end w:w="120" w:type="dxa"/>
            </w:tcMar>
          </w:tcPr>
          <w:p>
            <w:r/>
            <w:r>
              <w:rPr>
                <w:b w:val="0"/>
              </w:rPr>
              <w:t>promotions</w:t>
            </w:r>
          </w:p>
        </w:tc>
        <w:tc>
          <w:tcPr>
            <w:tcW w:type="dxa" w:w="2556"/>
            <w:tcMar>
              <w:top w:w="120" w:type="dxa"/>
              <w:start w:w="120" w:type="dxa"/>
              <w:bottom w:w="120" w:type="dxa"/>
              <w:end w:w="120" w:type="dxa"/>
            </w:tcMar>
          </w:tcPr>
          <w:p>
            <w:r/>
            <w:r>
              <w:rPr>
                <w:b w:val="0"/>
              </w:rPr>
              <w:t>payments</w:t>
            </w:r>
          </w:p>
        </w:tc>
        <w:tc>
          <w:tcPr>
            <w:tcW w:type="dxa" w:w="2556"/>
            <w:tcMar>
              <w:top w:w="120" w:type="dxa"/>
              <w:start w:w="120" w:type="dxa"/>
              <w:bottom w:w="120" w:type="dxa"/>
              <w:end w:w="120" w:type="dxa"/>
            </w:tcMar>
          </w:tcPr>
          <w:p>
            <w:r/>
            <w:r>
              <w:rPr>
                <w:b w:val="0"/>
              </w:rPr>
              <w:t>wallet</w:t>
            </w:r>
          </w:p>
        </w:tc>
        <w:tc>
          <w:tcPr>
            <w:tcW w:type="dxa" w:w="2556"/>
            <w:tcMar>
              <w:top w:w="120" w:type="dxa"/>
              <w:start w:w="120" w:type="dxa"/>
              <w:bottom w:w="120" w:type="dxa"/>
              <w:end w:w="120" w:type="dxa"/>
            </w:tcMar>
          </w:tcPr>
          <w:p>
            <w:r/>
            <w:r>
              <w:rPr>
                <w:b w:val="0"/>
              </w:rPr>
              <w:t>earnings</w:t>
            </w:r>
          </w:p>
        </w:tc>
      </w:tr>
      <w:tr>
        <w:tc>
          <w:tcPr>
            <w:tcW w:type="dxa" w:w="2556"/>
            <w:tcMar>
              <w:top w:w="120" w:type="dxa"/>
              <w:start w:w="120" w:type="dxa"/>
              <w:bottom w:w="120" w:type="dxa"/>
              <w:end w:w="120" w:type="dxa"/>
            </w:tcMar>
          </w:tcPr>
          <w:p>
            <w:r/>
            <w:r>
              <w:rPr>
                <w:b w:val="0"/>
              </w:rPr>
              <w:t>payouts</w:t>
            </w:r>
          </w:p>
        </w:tc>
        <w:tc>
          <w:tcPr>
            <w:tcW w:type="dxa" w:w="2556"/>
            <w:tcMar>
              <w:top w:w="120" w:type="dxa"/>
              <w:start w:w="120" w:type="dxa"/>
              <w:bottom w:w="120" w:type="dxa"/>
              <w:end w:w="120" w:type="dxa"/>
            </w:tcMar>
          </w:tcPr>
          <w:p>
            <w:r/>
            <w:r>
              <w:rPr>
                <w:b w:val="0"/>
              </w:rPr>
              <w:t>invoicing</w:t>
            </w:r>
          </w:p>
        </w:tc>
        <w:tc>
          <w:tcPr>
            <w:tcW w:type="dxa" w:w="2556"/>
            <w:tcMar>
              <w:top w:w="120" w:type="dxa"/>
              <w:start w:w="120" w:type="dxa"/>
              <w:bottom w:w="120" w:type="dxa"/>
              <w:end w:w="120" w:type="dxa"/>
            </w:tcMar>
          </w:tcPr>
          <w:p>
            <w:r/>
            <w:r>
              <w:rPr>
                <w:b w:val="0"/>
              </w:rPr>
              <w:t>notifications</w:t>
            </w:r>
          </w:p>
        </w:tc>
        <w:tc>
          <w:tcPr>
            <w:tcW w:type="dxa" w:w="2556"/>
            <w:tcMar>
              <w:top w:w="120" w:type="dxa"/>
              <w:start w:w="120" w:type="dxa"/>
              <w:bottom w:w="120" w:type="dxa"/>
              <w:end w:w="120" w:type="dxa"/>
            </w:tcMar>
          </w:tcPr>
          <w:p>
            <w:r/>
            <w:r>
              <w:rPr>
                <w:b w:val="0"/>
              </w:rPr>
              <w:t>chat</w:t>
            </w:r>
          </w:p>
        </w:tc>
      </w:tr>
      <w:tr>
        <w:tc>
          <w:tcPr>
            <w:tcW w:type="dxa" w:w="2556"/>
            <w:tcMar>
              <w:top w:w="120" w:type="dxa"/>
              <w:start w:w="120" w:type="dxa"/>
              <w:bottom w:w="120" w:type="dxa"/>
              <w:end w:w="120" w:type="dxa"/>
            </w:tcMar>
          </w:tcPr>
          <w:p>
            <w:r/>
            <w:r>
              <w:rPr>
                <w:b w:val="0"/>
              </w:rPr>
              <w:t>support</w:t>
            </w:r>
          </w:p>
        </w:tc>
        <w:tc>
          <w:tcPr>
            <w:tcW w:type="dxa" w:w="2556"/>
            <w:tcMar>
              <w:top w:w="120" w:type="dxa"/>
              <w:start w:w="120" w:type="dxa"/>
              <w:bottom w:w="120" w:type="dxa"/>
              <w:end w:w="120" w:type="dxa"/>
            </w:tcMar>
          </w:tcPr>
          <w:p>
            <w:r/>
            <w:r>
              <w:rPr>
                <w:b w:val="0"/>
              </w:rPr>
              <w:t>complaints</w:t>
            </w:r>
          </w:p>
        </w:tc>
        <w:tc>
          <w:tcPr>
            <w:tcW w:type="dxa" w:w="2556"/>
            <w:tcMar>
              <w:top w:w="120" w:type="dxa"/>
              <w:start w:w="120" w:type="dxa"/>
              <w:bottom w:w="120" w:type="dxa"/>
              <w:end w:w="120" w:type="dxa"/>
            </w:tcMar>
          </w:tcPr>
          <w:p>
            <w:r/>
            <w:r>
              <w:rPr>
                <w:b w:val="0"/>
              </w:rPr>
              <w:t>reviews</w:t>
            </w:r>
          </w:p>
        </w:tc>
        <w:tc>
          <w:tcPr>
            <w:tcW w:type="dxa" w:w="2556"/>
            <w:tcMar>
              <w:top w:w="120" w:type="dxa"/>
              <w:start w:w="120" w:type="dxa"/>
              <w:bottom w:w="120" w:type="dxa"/>
              <w:end w:w="120" w:type="dxa"/>
            </w:tcMar>
          </w:tcPr>
          <w:p>
            <w:r/>
            <w:r>
              <w:rPr>
                <w:b w:val="0"/>
              </w:rPr>
              <w:t>operations</w:t>
            </w:r>
          </w:p>
        </w:tc>
      </w:tr>
      <w:tr>
        <w:tc>
          <w:tcPr>
            <w:tcW w:type="dxa" w:w="2556"/>
            <w:tcMar>
              <w:top w:w="120" w:type="dxa"/>
              <w:start w:w="120" w:type="dxa"/>
              <w:bottom w:w="120" w:type="dxa"/>
              <w:end w:w="120" w:type="dxa"/>
            </w:tcMar>
          </w:tcPr>
          <w:p>
            <w:r/>
            <w:r>
              <w:rPr>
                <w:b w:val="0"/>
              </w:rPr>
              <w:t>finance</w:t>
            </w:r>
          </w:p>
        </w:tc>
        <w:tc>
          <w:tcPr>
            <w:tcW w:type="dxa" w:w="2556"/>
            <w:tcMar>
              <w:top w:w="120" w:type="dxa"/>
              <w:start w:w="120" w:type="dxa"/>
              <w:bottom w:w="120" w:type="dxa"/>
              <w:end w:w="120" w:type="dxa"/>
            </w:tcMar>
          </w:tcPr>
          <w:p>
            <w:r/>
            <w:r>
              <w:rPr>
                <w:b w:val="0"/>
              </w:rPr>
              <w:t>configuration</w:t>
            </w:r>
          </w:p>
        </w:tc>
        <w:tc>
          <w:tcPr>
            <w:tcW w:type="dxa" w:w="2556"/>
            <w:tcMar>
              <w:top w:w="120" w:type="dxa"/>
              <w:start w:w="120" w:type="dxa"/>
              <w:bottom w:w="120" w:type="dxa"/>
              <w:end w:w="120" w:type="dxa"/>
            </w:tcMar>
          </w:tcPr>
          <w:p>
            <w:r/>
            <w:r>
              <w:rPr>
                <w:b w:val="0"/>
              </w:rPr>
              <w:t>files</w:t>
            </w:r>
          </w:p>
        </w:tc>
        <w:tc>
          <w:tcPr>
            <w:tcW w:type="dxa" w:w="2556"/>
            <w:tcMar>
              <w:top w:w="120" w:type="dxa"/>
              <w:start w:w="120" w:type="dxa"/>
              <w:bottom w:w="120" w:type="dxa"/>
              <w:end w:w="120" w:type="dxa"/>
            </w:tcMar>
          </w:tcPr>
          <w:p>
            <w:r/>
            <w:r>
              <w:rPr>
                <w:b w:val="0"/>
              </w:rPr>
              <w:t>audit</w:t>
            </w:r>
          </w:p>
        </w:tc>
      </w:tr>
      <w:tr>
        <w:tc>
          <w:tcPr>
            <w:tcW w:type="dxa" w:w="2556"/>
            <w:tcMar>
              <w:top w:w="120" w:type="dxa"/>
              <w:start w:w="120" w:type="dxa"/>
              <w:bottom w:w="120" w:type="dxa"/>
              <w:end w:w="120" w:type="dxa"/>
            </w:tcMar>
          </w:tcPr>
          <w:p>
            <w:r/>
            <w:r>
              <w:rPr>
                <w:b w:val="0"/>
              </w:rPr>
              <w:t>analytics</w:t>
            </w:r>
          </w:p>
        </w:tc>
        <w:tc>
          <w:tcPr>
            <w:tcW w:type="dxa" w:w="2556"/>
            <w:tcMar>
              <w:top w:w="120" w:type="dxa"/>
              <w:start w:w="120" w:type="dxa"/>
              <w:bottom w:w="120" w:type="dxa"/>
              <w:end w:w="120" w:type="dxa"/>
            </w:tcMar>
          </w:tcPr>
          <w:p>
            <w:r/>
            <w:r>
              <w:rPr>
                <w:b w:val="0"/>
              </w:rPr>
              <w:t>search</w:t>
            </w:r>
          </w:p>
        </w:tc>
        <w:tc>
          <w:tcPr>
            <w:tcW w:type="dxa" w:w="2556"/>
            <w:tcMar>
              <w:top w:w="120" w:type="dxa"/>
              <w:start w:w="120" w:type="dxa"/>
              <w:bottom w:w="120" w:type="dxa"/>
              <w:end w:w="120" w:type="dxa"/>
            </w:tcMar>
          </w:tcPr>
          <w:p>
            <w:r/>
            <w:r>
              <w:rPr>
                <w:b w:val="0"/>
              </w:rPr>
              <w:t>risk</w:t>
            </w:r>
          </w:p>
        </w:tc>
        <w:tc>
          <w:tcPr>
            <w:tcW w:type="dxa" w:w="2556"/>
            <w:tcMar>
              <w:top w:w="120" w:type="dxa"/>
              <w:start w:w="120" w:type="dxa"/>
              <w:bottom w:w="120" w:type="dxa"/>
              <w:end w:w="120" w:type="dxa"/>
            </w:tcMar>
          </w:tcPr>
          <w:p>
            <w:r/>
            <w:r>
              <w:rPr>
                <w:b w:val="0"/>
              </w:rPr>
              <w:t>cms</w:t>
            </w:r>
          </w:p>
        </w:tc>
      </w:tr>
    </w:tbl>
    <w:p>
      <w:pPr>
        <w:pStyle w:val="Heading1"/>
      </w:pPr>
      <w:r>
        <w:t>6. Implementation Priority for the Real Product</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
              <w:rPr>
                <w:b/>
                <w:color w:val="FFFFFF"/>
              </w:rPr>
              <w:t>Phase</w:t>
            </w:r>
          </w:p>
        </w:tc>
        <w:tc>
          <w:tcPr>
            <w:tcW w:type="dxa" w:w="5112"/>
            <w:shd w:fill="1F4E79"/>
          </w:tcPr>
          <w:p>
            <w:r/>
            <w:r>
              <w:rPr>
                <w:b/>
                <w:color w:val="FFFFFF"/>
              </w:rPr>
              <w:t>Recommended scope</w:t>
            </w:r>
          </w:p>
        </w:tc>
      </w:tr>
      <w:tr>
        <w:tc>
          <w:tcPr>
            <w:tcW w:type="dxa" w:w="5112"/>
            <w:tcMar>
              <w:top w:w="120" w:type="dxa"/>
              <w:start w:w="120" w:type="dxa"/>
              <w:bottom w:w="120" w:type="dxa"/>
              <w:end w:w="120" w:type="dxa"/>
            </w:tcMar>
          </w:tcPr>
          <w:p>
            <w:r/>
            <w:r>
              <w:rPr>
                <w:b/>
              </w:rPr>
              <w:t>Foundation</w:t>
            </w:r>
          </w:p>
        </w:tc>
        <w:tc>
          <w:tcPr>
            <w:tcW w:type="dxa" w:w="5112"/>
            <w:tcMar>
              <w:top w:w="120" w:type="dxa"/>
              <w:start w:w="120" w:type="dxa"/>
              <w:bottom w:w="120" w:type="dxa"/>
              <w:end w:w="120" w:type="dxa"/>
            </w:tcMar>
          </w:tcPr>
          <w:p>
            <w:r/>
            <w:r>
              <w:rPr>
                <w:b w:val="0"/>
              </w:rPr>
              <w:t>Identity, customer, provider, service catalog, dynamic forms, request lifecycle, audit log.</w:t>
            </w:r>
          </w:p>
        </w:tc>
      </w:tr>
      <w:tr>
        <w:tc>
          <w:tcPr>
            <w:tcW w:type="dxa" w:w="5112"/>
            <w:tcMar>
              <w:top w:w="120" w:type="dxa"/>
              <w:start w:w="120" w:type="dxa"/>
              <w:bottom w:w="120" w:type="dxa"/>
              <w:end w:w="120" w:type="dxa"/>
            </w:tcMar>
          </w:tcPr>
          <w:p>
            <w:r/>
            <w:r>
              <w:rPr>
                <w:b/>
              </w:rPr>
              <w:t>Operations</w:t>
            </w:r>
          </w:p>
        </w:tc>
        <w:tc>
          <w:tcPr>
            <w:tcW w:type="dxa" w:w="5112"/>
            <w:tcMar>
              <w:top w:w="120" w:type="dxa"/>
              <w:start w:w="120" w:type="dxa"/>
              <w:bottom w:w="120" w:type="dxa"/>
              <w:end w:w="120" w:type="dxa"/>
            </w:tcMar>
          </w:tcPr>
          <w:p>
            <w:r/>
            <w:r>
              <w:rPr>
                <w:b w:val="0"/>
              </w:rPr>
              <w:t>Dispatch, scheduling, operations dashboard, notifications, support tickets, complaints.</w:t>
            </w:r>
          </w:p>
        </w:tc>
      </w:tr>
      <w:tr>
        <w:tc>
          <w:tcPr>
            <w:tcW w:type="dxa" w:w="5112"/>
            <w:tcMar>
              <w:top w:w="120" w:type="dxa"/>
              <w:start w:w="120" w:type="dxa"/>
              <w:bottom w:w="120" w:type="dxa"/>
              <w:end w:w="120" w:type="dxa"/>
            </w:tcMar>
          </w:tcPr>
          <w:p>
            <w:r/>
            <w:r>
              <w:rPr>
                <w:b/>
              </w:rPr>
              <w:t>Money</w:t>
            </w:r>
          </w:p>
        </w:tc>
        <w:tc>
          <w:tcPr>
            <w:tcW w:type="dxa" w:w="5112"/>
            <w:tcMar>
              <w:top w:w="120" w:type="dxa"/>
              <w:start w:w="120" w:type="dxa"/>
              <w:bottom w:w="120" w:type="dxa"/>
              <w:end w:w="120" w:type="dxa"/>
            </w:tcMar>
          </w:tcPr>
          <w:p>
            <w:r/>
            <w:r>
              <w:rPr>
                <w:b w:val="0"/>
              </w:rPr>
              <w:t>Pricing, quotation, payments, wallet, provider earnings, payouts, invoicing, finance dashboard.</w:t>
            </w:r>
          </w:p>
        </w:tc>
      </w:tr>
      <w:tr>
        <w:tc>
          <w:tcPr>
            <w:tcW w:type="dxa" w:w="5112"/>
            <w:tcMar>
              <w:top w:w="120" w:type="dxa"/>
              <w:start w:w="120" w:type="dxa"/>
              <w:bottom w:w="120" w:type="dxa"/>
              <w:end w:w="120" w:type="dxa"/>
            </w:tcMar>
          </w:tcPr>
          <w:p>
            <w:r/>
            <w:r>
              <w:rPr>
                <w:b/>
              </w:rPr>
              <w:t>Scale</w:t>
            </w:r>
          </w:p>
        </w:tc>
        <w:tc>
          <w:tcPr>
            <w:tcW w:type="dxa" w:w="5112"/>
            <w:tcMar>
              <w:top w:w="120" w:type="dxa"/>
              <w:start w:w="120" w:type="dxa"/>
              <w:bottom w:w="120" w:type="dxa"/>
              <w:end w:w="120" w:type="dxa"/>
            </w:tcMar>
          </w:tcPr>
          <w:p>
            <w:r/>
            <w:r>
              <w:rPr>
                <w:b w:val="0"/>
              </w:rPr>
              <w:t>Analytics, search, risk controls, CMS, advanced automation, and optimization.</w:t>
            </w:r>
          </w:p>
        </w:tc>
      </w:tr>
    </w:tbl>
    <w:p>
      <w:pPr>
        <w:pStyle w:val="Heading1"/>
      </w:pPr>
      <w:r>
        <w:t>7. Technical References</w:t>
      </w:r>
    </w:p>
    <w:p>
      <w:r>
        <w:t>The following official references support the recommended architecture and implementation practices:</w:t>
      </w:r>
    </w:p>
    <w:p>
      <w:pPr>
        <w:pStyle w:val="ListNumber"/>
      </w:pPr>
      <w:r>
        <w:t xml:space="preserve">Django REST Framework - ViewSets: </w:t>
      </w:r>
      <w:hyperlink r:id="rId11">
        <w:r>
          <w:rPr>
            <w:color w:val="0563C1"/>
            <w:u w:val="single"/>
          </w:rPr>
          <w:t>https://www.django-rest-framework.org/api-guide/viewsets/</w:t>
        </w:r>
      </w:hyperlink>
    </w:p>
    <w:p>
      <w:pPr>
        <w:pStyle w:val="ListNumber"/>
      </w:pPr>
      <w:r>
        <w:t xml:space="preserve">Django REST Framework - Permissions: </w:t>
      </w:r>
      <w:hyperlink r:id="rId12">
        <w:r>
          <w:rPr>
            <w:color w:val="0563C1"/>
            <w:u w:val="single"/>
          </w:rPr>
          <w:t>https://www.django-rest-framework.org/api-guide/permissions/</w:t>
        </w:r>
      </w:hyperlink>
    </w:p>
    <w:p>
      <w:pPr>
        <w:pStyle w:val="ListNumber"/>
      </w:pPr>
      <w:r>
        <w:t xml:space="preserve">Flutter - Architecting Flutter apps: </w:t>
      </w:r>
      <w:hyperlink r:id="rId13">
        <w:r>
          <w:rPr>
            <w:color w:val="0563C1"/>
            <w:u w:val="single"/>
          </w:rPr>
          <w:t>https://docs.flutter.dev/app-architecture</w:t>
        </w:r>
      </w:hyperlink>
    </w:p>
    <w:p>
      <w:pPr>
        <w:pStyle w:val="ListNumber"/>
      </w:pPr>
      <w:r>
        <w:t xml:space="preserve">Flutter - Guide to app architecture: </w:t>
      </w:r>
      <w:hyperlink r:id="rId14">
        <w:r>
          <w:rPr>
            <w:color w:val="0563C1"/>
            <w:u w:val="single"/>
          </w:rPr>
          <w:t>https://docs.flutter.dev/app-architecture/guide</w:t>
        </w:r>
      </w:hyperlink>
    </w:p>
    <w:p>
      <w:pPr>
        <w:pStyle w:val="ListNumber"/>
      </w:pPr>
      <w:r>
        <w:t xml:space="preserve">OWASP MASVS - Mobile Application Security Verification Standard: </w:t>
      </w:r>
      <w:hyperlink r:id="rId15">
        <w:r>
          <w:rPr>
            <w:color w:val="0563C1"/>
            <w:u w:val="single"/>
          </w:rPr>
          <w:t>https://mas.owasp.org/MASVS/</w:t>
        </w:r>
      </w:hyperlink>
    </w:p>
    <w:p>
      <w:pPr>
        <w:pStyle w:val="ListNumber"/>
      </w:pPr>
      <w:r>
        <w:t xml:space="preserve">Stripe Connect - Platforms and marketplaces: </w:t>
      </w:r>
      <w:hyperlink r:id="rId16">
        <w:r>
          <w:rPr>
            <w:color w:val="0563C1"/>
            <w:u w:val="single"/>
          </w:rPr>
          <w:t>https://docs.stripe.com/connect</w:t>
        </w:r>
      </w:hyperlink>
    </w:p>
    <w:p>
      <w:pPr>
        <w:pStyle w:val="ListNumber"/>
      </w:pPr>
      <w:r>
        <w:t xml:space="preserve">Celery - Tasks: </w:t>
      </w:r>
      <w:hyperlink r:id="rId17">
        <w:r>
          <w:rPr>
            <w:color w:val="0563C1"/>
            <w:u w:val="single"/>
          </w:rPr>
          <w:t>https://docs.celeryq.dev/en/stable/userguide/tasks.html</w:t>
        </w:r>
      </w:hyperlink>
    </w:p>
    <w:p>
      <w:pPr>
        <w:pStyle w:val="Heading1"/>
      </w:pPr>
      <w:r>
        <w:t>8. Design Notes</w:t>
      </w:r>
    </w:p>
    <w:p>
      <w:r>
        <w:t>This document intentionally separates operational modules from financial modules. In production systems, request completion, customer payment, provider earnings, and provider payout are related but not identical events. Keeping them separate improves auditability, dispute handling, and financial reconciliation.</w:t>
      </w:r>
    </w:p>
    <w:p>
      <w:r>
        <w:t>This document also treats security, audit logging, and permissions as first-class modules. Marketplace platforms handle personal data, provider documents, payments, uploaded media, and support disputes, so traceability and access control are necessary from the beginning.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architecture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Khalasni Production Platform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D5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jango-rest-framework.org/api-guide/viewsets/" TargetMode="External"/><Relationship Id="rId12" Type="http://schemas.openxmlformats.org/officeDocument/2006/relationships/hyperlink" Target="https://www.django-rest-framework.org/api-guide/permissions/" TargetMode="External"/><Relationship Id="rId13" Type="http://schemas.openxmlformats.org/officeDocument/2006/relationships/hyperlink" Target="https://docs.flutter.dev/app-architecture" TargetMode="External"/><Relationship Id="rId14" Type="http://schemas.openxmlformats.org/officeDocument/2006/relationships/hyperlink" Target="https://docs.flutter.dev/app-architecture/guide" TargetMode="External"/><Relationship Id="rId15" Type="http://schemas.openxmlformats.org/officeDocument/2006/relationships/hyperlink" Target="https://mas.owasp.org/MASVS/" TargetMode="External"/><Relationship Id="rId16" Type="http://schemas.openxmlformats.org/officeDocument/2006/relationships/hyperlink" Target="https://docs.stripe.com/connect" TargetMode="External"/><Relationship Id="rId17" Type="http://schemas.openxmlformats.org/officeDocument/2006/relationships/hyperlink" Target="https://docs.celeryq.dev/en/stable/userguide/tas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