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C77700"/>
          <w:sz w:val="30"/>
          <w:szCs w:val="30"/>
        </w:rPr>
        <w:t xml:space="preserve">TalentCore Global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66"/>
          <w:sz w:val="60"/>
          <w:szCs w:val="60"/>
        </w:rPr>
        <w:t xml:space="preserve">Laptop Scholarship 2026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  <w:shd w:fill="C77700" w:color="auto" w:val="clear"/>
        </w:rPr>
        <w:t xml:space="preserve">Phase 1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Information Guide, Syllabus &amp; Paper Pattern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Laptops</w:t>
            </w:r>
          </w:p>
        </w:tc>
        <w:tc>
          <w:tcPr>
            <w:tcW w:type="dxa" w:w="312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📍 Districts</w:t>
            </w:r>
          </w:p>
        </w:tc>
        <w:tc>
          <w:tcPr>
            <w:tcW w:type="dxa" w:w="312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💳 Test Fee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Laptops
(5 per district)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Dadu • Jamshoro • Hyderabad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 650</w:t>
            </w:r>
          </w:p>
        </w:tc>
      </w:tr>
    </w:tbl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0D3B66"/>
          <w:sz w:val="26"/>
          <w:szCs w:val="26"/>
        </w:rPr>
        <w:t xml:space="preserve">For students of Class 4 to Class 12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WhatsApp: 0306-3511003   •   Phone: 022-2109783</w:t>
      </w:r>
    </w:p>
    <w:p>
      <w:pPr>
        <w:spacing w:before="9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 private scholarship program by TalentCore Global. Not a Government of Sindh scheme.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1. About the Scholarship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TalentCore Global Laptop Scholarship 2026 (Phase 1) rewards talented students of District Dadu, Jamshoro and Hyderabad with laptops. Students from Class 4 to Class 12 take a test in their own category. In each district, the 5 students with the highest percentage win a laptop, which will be presented at a Mega Award Ceremony.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77700"/>
          <w:sz w:val="26"/>
          <w:szCs w:val="26"/>
        </w:rPr>
        <w:t xml:space="preserve">Categories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2300"/>
        <w:gridCol w:w="1600"/>
        <w:gridCol w:w="1560"/>
        <w:gridCol w:w="1600"/>
      </w:tblGrid>
      <w:tr>
        <w:trPr>
          <w:tblHeader/>
        </w:trPr>
        <w:tc>
          <w:tcPr>
            <w:tcW w:type="dxa" w:w="230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0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160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MCQs / Marks</w:t>
            </w:r>
          </w:p>
        </w:tc>
        <w:tc>
          <w:tcPr>
            <w:tcW w:type="dxa" w:w="156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A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4 &amp; 5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/ 50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3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B</w:t>
            </w:r>
          </w:p>
        </w:tc>
        <w:tc>
          <w:tcPr>
            <w:tcW w:type="dxa" w:w="23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6, 7 &amp; 8</w:t>
            </w:r>
          </w:p>
        </w:tc>
        <w:tc>
          <w:tcPr>
            <w:tcW w:type="dxa" w:w="1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/ 60</w:t>
            </w:r>
          </w:p>
        </w:tc>
        <w:tc>
          <w:tcPr>
            <w:tcW w:type="dxa" w:w="15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 min</w:t>
            </w:r>
          </w:p>
        </w:tc>
        <w:tc>
          <w:tcPr>
            <w:tcW w:type="dxa" w:w="1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C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9 &amp; 10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 / 75</w:t>
            </w:r>
          </w:p>
        </w:tc>
        <w:tc>
          <w:tcPr>
            <w:tcW w:type="dxa" w:w="1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min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(Matric)</w:t>
            </w:r>
          </w:p>
        </w:tc>
      </w:tr>
      <w:tr>
        <w:tc>
          <w:tcPr>
            <w:tcW w:type="dxa" w:w="23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D</w:t>
            </w:r>
          </w:p>
        </w:tc>
        <w:tc>
          <w:tcPr>
            <w:tcW w:type="dxa" w:w="23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11 &amp; 12</w:t>
            </w:r>
          </w:p>
        </w:tc>
        <w:tc>
          <w:tcPr>
            <w:tcW w:type="dxa" w:w="1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/ 100</w:t>
            </w:r>
          </w:p>
        </w:tc>
        <w:tc>
          <w:tcPr>
            <w:tcW w:type="dxa" w:w="15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min</w:t>
            </w:r>
          </w:p>
        </w:tc>
        <w:tc>
          <w:tcPr>
            <w:tcW w:type="dxa" w:w="1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Secondary (Inter)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77700"/>
          <w:sz w:val="26"/>
          <w:szCs w:val="26"/>
        </w:rPr>
        <w:t xml:space="preserve">Laptops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312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Laptops</w:t>
            </w:r>
          </w:p>
        </w:tc>
        <w:tc>
          <w:tcPr>
            <w:tcW w:type="dxa" w:w="312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 by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Dadu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percentages (all categories)</w:t>
            </w:r>
          </w:p>
        </w:tc>
      </w:tr>
      <w:tr>
        <w:tc>
          <w:tcPr>
            <w:tcW w:type="dxa" w:w="312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Jamshoro</w:t>
            </w:r>
          </w:p>
        </w:tc>
        <w:tc>
          <w:tcPr>
            <w:tcW w:type="dxa" w:w="312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percentages (all categories)</w:t>
            </w:r>
          </w:p>
        </w:tc>
      </w:tr>
      <w:tr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Hyderabad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5 percentages (all categories)</w:t>
            </w:r>
          </w:p>
        </w:tc>
      </w:tr>
      <w:tr>
        <w:tc>
          <w:tcPr>
            <w:tcW w:type="dxa" w:w="312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2. Eligibility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Student must currently be studying in Class 4 to Class 12 in any school or college.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Student must live in or study in District Dadu, Jamshoro or Hyderabad.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Only one application per 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Students of all boards, schools and colleges (government and private) can apply.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3. Important Dates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shd w:fill="0D3B6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Registration opens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be announced</w:t>
            </w:r>
          </w:p>
        </w:tc>
      </w:tr>
      <w:tr>
        <w:tc>
          <w:tcPr>
            <w:tcW w:type="dxa" w:w="468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date to register</w:t>
            </w:r>
          </w:p>
        </w:tc>
        <w:tc>
          <w:tcPr>
            <w:tcW w:type="dxa" w:w="468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be announced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Admit Cards on WhatsApp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be announced</w:t>
            </w:r>
          </w:p>
        </w:tc>
      </w:tr>
      <w:tr>
        <w:tc>
          <w:tcPr>
            <w:tcW w:type="dxa" w:w="468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date</w:t>
            </w:r>
          </w:p>
        </w:tc>
        <w:tc>
          <w:tcPr>
            <w:tcW w:type="dxa" w:w="468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be announced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be announced</w:t>
            </w:r>
          </w:p>
        </w:tc>
      </w:tr>
      <w:tr>
        <w:tc>
          <w:tcPr>
            <w:tcW w:type="dxa" w:w="468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Mega Award Ceremony</w:t>
            </w:r>
          </w:p>
        </w:tc>
        <w:tc>
          <w:tcPr>
            <w:tcW w:type="dxa" w:w="468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 be announced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4. Fee &amp; How to Apply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Fill in the online registration form on our website (or the paper form at our office).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 the Rs 650 test processing fee. EasyPaisa / JazzCash / Bank details will be shared on WhatsApp.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 the payment screenshot with your name on WhatsApp 0306-3511003.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Receive your Roll Number and Admit Card on WhatsApp.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Appear in the test with your Admit Card and B-Form / CNIC.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C77700"/>
          <w:sz w:val="26"/>
          <w:szCs w:val="26"/>
        </w:rPr>
        <w:t xml:space="preserve">Documents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B-Form / CNIC of the student (or father's CNIC for young students)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School / college ID card or a letter from the head of institution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Two recent passport-size photographs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Proof of fee payment (screenshot or receipt of Rs 650)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5. Syllabus &amp; Paper Pattern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All papers are MCQ-based (multiple choice). Each MCQ carries 1 mark. There is no negative marking. Questions are in English; instructions are given in English and Urdu.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F77B4" w:color="auto" w:val="clear"/>
        </w:rPr>
        <w:t xml:space="preserve">  Category A — Primary  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 4 &amp; 5  •  50 MCQs  •  50 marks  •  60 minutes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shd w:fill="1F77B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000"/>
            <w:shd w:fill="1F77B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MCQs</w:t>
            </w:r>
          </w:p>
        </w:tc>
        <w:tc>
          <w:tcPr>
            <w:tcW w:type="dxa" w:w="5760"/>
            <w:shd w:fill="1F77B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Nouns, pronouns, verbs and adjectives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Singular / plural and opposites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Articles (a, an, the) and prepositions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Simple present, past and future tense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Spelling and vocabulary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Short reading comprehension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Numbers and place value (up to 1,000,000)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Addition, subtraction, multiplication, division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Factors, multiples, HCF and LCM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Fractions and decimals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Measurement: length, mass, capacity, time and money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Perimeter and area of square and rectangle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Reading simple tables and bar graphs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Science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Living and non-living things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Plants and animals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Human body, health and hygiene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 and nutrition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Solids, liquids and gases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Water cycle and weather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Sun, Moon and Earth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Simple machines and our environment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Knowledge &amp; Islamiat / Ethics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Pakistan: capital, provinces and national symbols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Sindh: capital, districts and River Indus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Quaid-e-Azam and Allama Iqbal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Islamiat (pillars of Islam, prophets) — Ethics for non-Muslim students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 manners and civic sense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2CA02C" w:color="auto" w:val="clear"/>
        </w:rPr>
        <w:t xml:space="preserve">  Category B — Middle  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 6, 7 &amp; 8  •  60 MCQs  •  60 marks  •  75 minutes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shd w:fill="2CA0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000"/>
            <w:shd w:fill="2CA0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MCQs</w:t>
            </w:r>
          </w:p>
        </w:tc>
        <w:tc>
          <w:tcPr>
            <w:tcW w:type="dxa" w:w="5760"/>
            <w:shd w:fill="2CA02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Parts of speech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tenses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and passive voice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and indirect speech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Synonyms, antonyms and spelling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Punctuation and prepositions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Reading comprehension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Integers and rational numbers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Exponents and square roots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Ratio, proportion and percentage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Profit, loss and simple interest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Algebraic expressions and linear equations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Angles, triangles and quadrilaterals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Area, perimeter and volume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handling: mean, median, mode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Science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Cells and human body systems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Nutrition and photosynthesis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Atoms, elements and compounds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Acids, bases and salts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Force, motion and energy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Light, sound and heat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Electricity and magnetism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Earth, space and pollution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GK, Social Studies &amp; Computer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Creation of Pakistan (1947) and national heroes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Geography of Pakistan and Sindh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Culture and heritage of Sindh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current affairs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 basics: hardware, software, input / output devices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Islamiat basics — Ethics for non-Muslim students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FF7F0E" w:color="auto" w:val="clear"/>
        </w:rPr>
        <w:t xml:space="preserve">  Category C — Secondary (Matric)  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 9 &amp; 10  •  75 MCQs  •  75 marks  •  90 minutes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shd w:fill="FF7F0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000"/>
            <w:shd w:fill="FF7F0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MCQs</w:t>
            </w:r>
          </w:p>
        </w:tc>
        <w:tc>
          <w:tcPr>
            <w:tcW w:type="dxa" w:w="5760"/>
            <w:shd w:fill="FF7F0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Tenses, voice and narration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Articles, prepositions and conjunctions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Sentence correction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Synonyms, antonyms and idioms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Reading comprehension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Sets and real numbers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Logarithms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Algebraic expressions and factorization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Linear and quadratic equations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Matrices (basics)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Geometry: triangles, circles, theorems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Trigonometry basics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statistics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Science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Physics: measurement, motion, force, energy, electricity, light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Chemistry: atomic structure, periodic table, bonding, acids and bases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Biology: cell, tissues, nutrition, respiration, transport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 Science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 fundamentals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 systems (binary, decimal)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MS Office basics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Internet and online safety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GK, Pakistan Studies &amp; Islamiat / Ethics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Ideology and history of Pakistan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Geography and resources of Pakistan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Constitution and government basics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Sindh: history, culture and districts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National and international current affairs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Islamiat basics — Ethics for non-Muslim students</w:t>
            </w:r>
          </w:p>
        </w:tc>
      </w:tr>
    </w:tbl>
    <w:p>
      <w:r>
        <w:br w:type="pag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D62728" w:color="auto" w:val="clear"/>
        </w:rPr>
        <w:t xml:space="preserve">  Category D — Higher Secondary (Inter)  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 11 &amp; 12  •  100 MCQs  •  100 marks  •  120 minutes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One common paper for all groups (Pre-Medical, Pre-Engineering, Computer Science, Commerce and Arts).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shd w:fill="D627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000"/>
            <w:shd w:fill="D627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MCQs</w:t>
            </w:r>
          </w:p>
        </w:tc>
        <w:tc>
          <w:tcPr>
            <w:tcW w:type="dxa" w:w="5760"/>
            <w:shd w:fill="D627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Advanced grammar and sentence correction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Synonyms, antonyms and idioms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Analogies and sentence completion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Reading comprehension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Analytical Reasoning &amp; Basic Mathematics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 series and patterns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Percentages, ratios and averages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Word problems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Logical reasoning and puzzles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interpretation (tables and graphs)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Science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Physics concepts: motion, energy, electricity, waves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Chemistry concepts: mole, bonding, reactions, organic basics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Biology concepts: cell, biomolecules, human physiology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Science in daily life</w:t>
            </w:r>
          </w:p>
        </w:tc>
      </w:tr>
      <w:tr>
        <w:tc>
          <w:tcPr>
            <w:tcW w:type="dxa" w:w="26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 &amp; IT</w:t>
            </w:r>
          </w:p>
        </w:tc>
        <w:tc>
          <w:tcPr>
            <w:tcW w:type="dxa" w:w="100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shd w:fill="F1F6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 hardware and software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Operating systems and MS Office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Internet, email and cyber safety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Basics of AI and emerging 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GK, Pakistan Affairs &amp; Current Affairs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History of Pakistan and the freedom movement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Constitution of Pakistan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Geography, economy and resources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Sindh: history, culture and people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Current affairs: national and international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Islamiat basics — Ethics for non-Muslim students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6. Selection &amp; Merit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category has its own paper (A, B, C, 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Results are calculated as a percentage of total 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 each district, the 5 students with the highest percentage (all categories together) win a laptop.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Total: 5 laptops per district × 3 districts = 15 laptops in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two students have the same percentage, the younger student gets preference.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There is no negative marking.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merit list will be published publicly on the website and Facebook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Laptops will be awarded to the winners at the Mega Award Ceremony.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7.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test processing fee is Rs 650 and is non-refundable.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Bring your Admit Card and B-Form / CNIC to the test centre. No entry without an Admit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Mobile phones, calculators and smart watches are not allowed in the exam hall.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Use of unfair means will lead to immediate disqualification.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Winners must show original documents to receive the laptop.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decision of the scholarship committee will be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This is a private program by TalentCore Global. It is not a Government of Sindh scheme.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8. Frequently Asked Questions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3B66"/>
          <w:sz w:val="22"/>
          <w:szCs w:val="22"/>
        </w:rPr>
        <w:t xml:space="preserve">Q. What is the fee?</w:t>
      </w:r>
    </w:p>
    <w:p>
      <w:r>
        <w:rPr>
          <w:rFonts w:ascii="Arial" w:cs="Arial" w:eastAsia="Arial" w:hAnsi="Arial"/>
          <w:sz w:val="21"/>
          <w:szCs w:val="21"/>
        </w:rPr>
        <w:t xml:space="preserve">Rs 650 test processing fee (non-refundable).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3B66"/>
          <w:sz w:val="22"/>
          <w:szCs w:val="22"/>
        </w:rPr>
        <w:t xml:space="preserve">Q. How many laptops will be given?</w:t>
      </w:r>
    </w:p>
    <w:p>
      <w:r>
        <w:rPr>
          <w:rFonts w:ascii="Arial" w:cs="Arial" w:eastAsia="Arial" w:hAnsi="Arial"/>
          <w:sz w:val="21"/>
          <w:szCs w:val="21"/>
        </w:rPr>
        <w:t xml:space="preserve">15 laptops in Phase 1: 5 in each district (Dadu, Jamshoro, Hyderabad).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3B66"/>
          <w:sz w:val="22"/>
          <w:szCs w:val="22"/>
        </w:rPr>
        <w:t xml:space="preserve">Q. Can a Class 4 student win?</w:t>
      </w:r>
    </w:p>
    <w:p>
      <w:r>
        <w:rPr>
          <w:rFonts w:ascii="Arial" w:cs="Arial" w:eastAsia="Arial" w:hAnsi="Arial"/>
          <w:sz w:val="21"/>
          <w:szCs w:val="21"/>
        </w:rPr>
        <w:t xml:space="preserve">Yes. Every student from Class 4 to 12 competes, and the top 5 percentages in each district win.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3B66"/>
          <w:sz w:val="22"/>
          <w:szCs w:val="22"/>
        </w:rPr>
        <w:t xml:space="preserve">Q. Is there negative marking?</w:t>
      </w:r>
    </w:p>
    <w:p>
      <w:r>
        <w:rPr>
          <w:rFonts w:ascii="Arial" w:cs="Arial" w:eastAsia="Arial" w:hAnsi="Arial"/>
          <w:sz w:val="21"/>
          <w:szCs w:val="21"/>
        </w:rPr>
        <w:t xml:space="preserve">No.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3B66"/>
          <w:sz w:val="22"/>
          <w:szCs w:val="22"/>
        </w:rPr>
        <w:t xml:space="preserve">Q. Is this a government scheme?</w:t>
      </w:r>
    </w:p>
    <w:p>
      <w:r>
        <w:rPr>
          <w:rFonts w:ascii="Arial" w:cs="Arial" w:eastAsia="Arial" w:hAnsi="Arial"/>
          <w:sz w:val="21"/>
          <w:szCs w:val="21"/>
        </w:rPr>
        <w:t xml:space="preserve">No. It is a private scholarship program by TalentCore Global.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3B66"/>
          <w:sz w:val="22"/>
          <w:szCs w:val="22"/>
        </w:rPr>
        <w:t xml:space="preserve">Q. How will I get my Admit Card?</w:t>
      </w:r>
    </w:p>
    <w:p>
      <w:r>
        <w:rPr>
          <w:rFonts w:ascii="Arial" w:cs="Arial" w:eastAsia="Arial" w:hAnsi="Arial"/>
          <w:sz w:val="21"/>
          <w:szCs w:val="21"/>
        </w:rPr>
        <w:t xml:space="preserve">Admit Cards will be sent on WhatsApp before the test date.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D3B66"/>
          <w:sz w:val="22"/>
          <w:szCs w:val="22"/>
        </w:rPr>
        <w:t xml:space="preserve">Q. Where will the result be announced?</w:t>
      </w:r>
    </w:p>
    <w:p>
      <w:r>
        <w:rPr>
          <w:rFonts w:ascii="Arial" w:cs="Arial" w:eastAsia="Arial" w:hAnsi="Arial"/>
          <w:sz w:val="21"/>
          <w:szCs w:val="21"/>
        </w:rPr>
        <w:t xml:space="preserve">On our website and Facebook page, and winners will be contacted by phone.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3B66"/>
          <w:sz w:val="32"/>
          <w:szCs w:val="32"/>
        </w:rPr>
        <w:t xml:space="preserve">9. Contact</w:t>
      </w:r>
    </w:p>
    <w:p>
      <w:r>
        <w:rPr>
          <w:rFonts w:ascii="Arial" w:cs="Arial" w:eastAsia="Arial" w:hAnsi="Arial"/>
          <w:b/>
          <w:bCs/>
        </w:rPr>
        <w:t xml:space="preserve">WhatsApp: </w:t>
      </w:r>
      <w:r>
        <w:rPr>
          <w:rFonts w:ascii="Arial" w:cs="Arial" w:eastAsia="Arial" w:hAnsi="Arial"/>
        </w:rPr>
        <w:t xml:space="preserve">0306-3511003</w:t>
      </w:r>
    </w:p>
    <w:p>
      <w:r>
        <w:rPr>
          <w:rFonts w:ascii="Arial" w:cs="Arial" w:eastAsia="Arial" w:hAnsi="Arial"/>
          <w:b/>
          <w:bCs/>
        </w:rPr>
        <w:t xml:space="preserve">Telephone: </w:t>
      </w:r>
      <w:r>
        <w:rPr>
          <w:rFonts w:ascii="Arial" w:cs="Arial" w:eastAsia="Arial" w:hAnsi="Arial"/>
        </w:rPr>
        <w:t xml:space="preserve">022-2109783</w:t>
      </w:r>
    </w:p>
    <w:sectPr>
      <w:footerReference w:type="default" r:id="rId7"/>
      <w:pgSz w:w="11906" w:h="16838" w:orient="portrait"/>
      <w:pgMar w:top="1200" w:right="1270" w:bottom="11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TalentCore Global Laptop Scholarship 2026 — Phase 1    •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2026-10-09T07:38:00.715Z</dcterms:created>
  <dcterms:modified xsi:type="dcterms:W3CDTF">2026-10-09T07:38:00.715Z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