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spacing w:before="400" w:after="120"/>
        <w:rPr/>
      </w:pPr>
      <w:bookmarkStart w:id="0" w:name="_ffwh0jipuqjo"/>
      <w:bookmarkEnd w:id="0"/>
      <w:r>
        <w:rPr/>
        <w:t>ПОЛИТИКА ОБРАБОТКИ ПЕРСОНАЛЬНЫХ ДАННЫХ</w:t>
      </w:r>
    </w:p>
    <w:p>
      <w:pPr>
        <w:pStyle w:val="Normal"/>
        <w:rPr>
          <w:color w:val="222222"/>
          <w:sz w:val="20"/>
          <w:szCs w:val="20"/>
          <w:highlight w:val="white"/>
        </w:rPr>
      </w:pPr>
      <w:r>
        <w:rPr/>
        <w:t xml:space="preserve"> </w:t>
      </w:r>
    </w:p>
    <w:p>
      <w:pPr>
        <w:pStyle w:val="Heading2"/>
        <w:rPr/>
      </w:pPr>
      <w:bookmarkStart w:id="1" w:name="_s321z97pludc"/>
      <w:bookmarkEnd w:id="1"/>
      <w:r>
        <w:rPr/>
        <w:t>1. Общие положения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1.1 </w:t>
      </w:r>
      <w:r>
        <w:rPr>
          <w:lang w:val="ru-RU"/>
        </w:rPr>
        <w:t xml:space="preserve"> Администратор ресурса Печерский Даниил Александрович </w:t>
      </w:r>
      <w:r>
        <w:rPr/>
        <w:t>(далее по тексту – Оператор) ставит соблюдение прав и свобод граждан одним из важнейших условий осуществления своей деятельности.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 </w:t>
      </w:r>
      <w:r>
        <w:rPr>
          <w:lang w:val="en-US"/>
        </w:rPr>
        <w:t>http://gptpult.ru/</w:t>
      </w:r>
      <w:r>
        <w:rPr/>
        <w:t xml:space="preserve">. Персональные данные обрабатывается в соответствии с ФЗ «О персональных данных» № 152-ФЗ. </w:t>
      </w:r>
    </w:p>
    <w:p>
      <w:pPr>
        <w:pStyle w:val="Heading2"/>
        <w:rPr/>
      </w:pPr>
      <w:bookmarkStart w:id="2" w:name="_po280p5tk1v"/>
      <w:bookmarkEnd w:id="2"/>
      <w:r>
        <w:rPr/>
        <w:t>2. Основные понятия, используемые в Политике: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>
        <w:rPr>
          <w:lang w:val="en-US"/>
        </w:rPr>
        <w:t>http://gptpult.ru/</w:t>
      </w:r>
      <w:r>
        <w:rPr/>
        <w:t>;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2.2 Пользователь – любой посетитель веб-сайта </w:t>
      </w:r>
      <w:r>
        <w:rPr>
          <w:lang w:val="en-US"/>
        </w:rPr>
        <w:t>http://gptpult.ru/</w:t>
      </w:r>
      <w:r>
        <w:rPr/>
        <w:t>;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2.3 Персональные данные – любая информация, относящаяся к Пользователю веб-сайта </w:t>
      </w:r>
      <w:r>
        <w:rPr>
          <w:lang w:val="en-US"/>
        </w:rPr>
        <w:t>http://gptpult.ru/</w:t>
      </w:r>
      <w:r>
        <w:rPr/>
        <w:t>;</w:t>
      </w:r>
    </w:p>
    <w:p>
      <w:pPr>
        <w:pStyle w:val="Normal"/>
        <w:rPr>
          <w:color w:val="222222"/>
          <w:sz w:val="20"/>
          <w:szCs w:val="20"/>
        </w:rPr>
      </w:pPr>
      <w:r>
        <w:rPr/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>
      <w:pPr>
        <w:pStyle w:val="Normal"/>
        <w:rPr>
          <w:color w:val="222222"/>
          <w:sz w:val="20"/>
          <w:szCs w:val="20"/>
        </w:rPr>
      </w:pPr>
      <w:r>
        <w:rPr/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>
      <w:pPr>
        <w:pStyle w:val="Normal"/>
        <w:rPr>
          <w:color w:val="222222"/>
          <w:sz w:val="20"/>
          <w:szCs w:val="20"/>
        </w:rPr>
      </w:pPr>
      <w:r>
        <w:rPr/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>
      <w:pPr>
        <w:pStyle w:val="Normal"/>
        <w:rPr>
          <w:color w:val="222222"/>
          <w:sz w:val="20"/>
          <w:szCs w:val="20"/>
        </w:rPr>
      </w:pPr>
      <w:r>
        <w:rPr/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 </w:t>
      </w:r>
    </w:p>
    <w:p>
      <w:pPr>
        <w:pStyle w:val="Heading2"/>
        <w:rPr/>
      </w:pPr>
      <w:bookmarkStart w:id="3" w:name="_q0d7y1e2lgsm"/>
      <w:bookmarkEnd w:id="3"/>
      <w:r>
        <w:rPr/>
        <w:t>3. Оператор может обрабатывать следующие персональные данные:</w:t>
      </w:r>
    </w:p>
    <w:p>
      <w:pPr>
        <w:pStyle w:val="Normal"/>
        <w:rPr>
          <w:b/>
          <w:color w:val="222222"/>
          <w:sz w:val="20"/>
          <w:szCs w:val="20"/>
          <w:highlight w:val="yellow"/>
        </w:rPr>
      </w:pPr>
      <w:r>
        <w:rPr/>
        <w:t>3.1 Никнейм Пользователя в Телеграм</w:t>
      </w:r>
    </w:p>
    <w:p>
      <w:pPr>
        <w:pStyle w:val="Normal"/>
        <w:rPr>
          <w:b/>
          <w:color w:val="222222"/>
          <w:sz w:val="20"/>
          <w:szCs w:val="20"/>
          <w:highlight w:val="yellow"/>
        </w:rPr>
      </w:pPr>
      <w:r>
        <w:rPr/>
        <w:t>3.2 Номер телефона Пользователя</w:t>
      </w:r>
    </w:p>
    <w:p>
      <w:pPr>
        <w:pStyle w:val="Normal"/>
        <w:rPr>
          <w:b/>
          <w:color w:val="222222"/>
          <w:sz w:val="20"/>
          <w:szCs w:val="20"/>
          <w:lang w:val="ru-RU"/>
        </w:rPr>
      </w:pPr>
      <w:r>
        <w:rPr/>
        <w:t xml:space="preserve">3.3. Фамилию, имя, отчество </w:t>
      </w:r>
      <w:r>
        <w:rPr>
          <w:lang w:val="ru-RU"/>
        </w:rPr>
        <w:t>Пользователя</w:t>
      </w:r>
    </w:p>
    <w:p>
      <w:pPr>
        <w:pStyle w:val="Normal"/>
        <w:rPr>
          <w:color w:val="222222"/>
          <w:sz w:val="20"/>
          <w:szCs w:val="20"/>
        </w:rPr>
      </w:pPr>
      <w:r>
        <w:rPr/>
        <w:t>3.4.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</w:t>
      </w:r>
    </w:p>
    <w:p>
      <w:pPr>
        <w:pStyle w:val="Normal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3.5. Электронную почту Пользователя</w:t>
      </w:r>
    </w:p>
    <w:p>
      <w:pPr>
        <w:pStyle w:val="Heading2"/>
        <w:rPr/>
      </w:pPr>
      <w:bookmarkStart w:id="4" w:name="_sv60o92mbwsv"/>
      <w:bookmarkEnd w:id="4"/>
      <w:r>
        <w:rPr/>
        <w:t>4. Цели обработки персональных данных</w:t>
      </w:r>
    </w:p>
    <w:p>
      <w:pPr>
        <w:pStyle w:val="Normal"/>
        <w:rPr>
          <w:b/>
          <w:sz w:val="18"/>
          <w:szCs w:val="18"/>
          <w:highlight w:val="white"/>
        </w:rPr>
      </w:pPr>
      <w:r>
        <w:rPr/>
        <w:t>4.1 Цель обработки адреса электронной почты, номера телефона, фамилии, имени, отчества Пользователя - уточнение деталей заказа.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dfdf5762@gmail.com</w:t>
      </w:r>
    </w:p>
    <w:p>
      <w:pPr>
        <w:pStyle w:val="Normal"/>
        <w:rPr>
          <w:color w:val="222222"/>
          <w:sz w:val="20"/>
          <w:szCs w:val="20"/>
        </w:rPr>
      </w:pPr>
      <w:r>
        <w:rPr/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 </w:t>
      </w:r>
    </w:p>
    <w:p>
      <w:pPr>
        <w:pStyle w:val="Heading2"/>
        <w:rPr/>
      </w:pPr>
      <w:bookmarkStart w:id="5" w:name="_2yk46jr7nbff"/>
      <w:bookmarkEnd w:id="5"/>
      <w:r>
        <w:rPr/>
        <w:t>5. Правовые основания обработки персональных данных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5.1 Оператор обрабатывает персональные данные Пользователя только в случае их отправки Пользователем через формы, расположенные на сайте </w:t>
      </w:r>
      <w:r>
        <w:rPr>
          <w:lang w:val="en-US"/>
        </w:rPr>
        <w:t>http://gptpult.ru/</w:t>
      </w:r>
      <w:r>
        <w:rPr/>
        <w:t>. Отправляя свои персональные данные Оператору, Пользователь выражает свое согласие с данной Политикой.</w:t>
      </w:r>
    </w:p>
    <w:p>
      <w:pPr>
        <w:pStyle w:val="Normal"/>
        <w:rPr>
          <w:b/>
          <w:color w:val="222222"/>
          <w:sz w:val="20"/>
          <w:szCs w:val="20"/>
        </w:rPr>
      </w:pPr>
      <w:r>
        <w:rPr/>
        <w:t xml:space="preserve"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 </w:t>
      </w:r>
    </w:p>
    <w:p>
      <w:pPr>
        <w:pStyle w:val="Heading2"/>
        <w:rPr/>
      </w:pPr>
      <w:bookmarkStart w:id="6" w:name="_jcqhqnj3o9q3"/>
      <w:bookmarkEnd w:id="6"/>
      <w:r>
        <w:rPr/>
        <w:t>6. Порядок сбора, хранения, передачи и других видов обработки персональных данных</w:t>
      </w:r>
    </w:p>
    <w:p>
      <w:pPr>
        <w:pStyle w:val="Normal"/>
        <w:rPr>
          <w:color w:val="222222"/>
          <w:sz w:val="20"/>
          <w:szCs w:val="20"/>
        </w:rPr>
      </w:pPr>
      <w:r>
        <w:rPr/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>
      <w:pPr>
        <w:pStyle w:val="Normal"/>
        <w:rPr>
          <w:color w:val="222222"/>
          <w:sz w:val="20"/>
          <w:szCs w:val="20"/>
        </w:rPr>
      </w:pPr>
      <w:r>
        <w:rPr/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>
      <w:pPr>
        <w:pStyle w:val="Normal"/>
        <w:rPr>
          <w:color w:val="222222"/>
          <w:sz w:val="20"/>
          <w:szCs w:val="20"/>
        </w:rPr>
      </w:pPr>
      <w:r>
        <w:rPr/>
        <w:t>6.3.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 dfdf5762@gmail.com</w:t>
      </w:r>
    </w:p>
    <w:p>
      <w:pPr>
        <w:pStyle w:val="Normal"/>
        <w:rPr>
          <w:color w:val="222222"/>
          <w:sz w:val="20"/>
          <w:szCs w:val="20"/>
        </w:rPr>
      </w:pPr>
      <w:r>
        <w:rPr/>
        <w:t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dfdf5762@gmail.com,</w:t>
      </w:r>
    </w:p>
    <w:p>
      <w:pPr>
        <w:pStyle w:val="Heading2"/>
        <w:rPr/>
      </w:pPr>
      <w:bookmarkStart w:id="7" w:name="_74ajjwnz35xd"/>
      <w:bookmarkEnd w:id="7"/>
      <w:r>
        <w:rPr/>
        <w:t>7. Заключительные положения</w:t>
      </w:r>
    </w:p>
    <w:p>
      <w:pPr>
        <w:pStyle w:val="Normal"/>
        <w:rPr>
          <w:color w:val="222222"/>
          <w:sz w:val="20"/>
          <w:szCs w:val="20"/>
        </w:rPr>
      </w:pPr>
      <w:r>
        <w:rPr/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>
        <w:rPr>
          <w:lang w:val="en-US"/>
        </w:rPr>
        <w:t>dfdf5762@gmail.com</w:t>
      </w:r>
    </w:p>
    <w:p>
      <w:pPr>
        <w:pStyle w:val="Normal"/>
        <w:rPr>
          <w:color w:val="222222"/>
          <w:sz w:val="20"/>
          <w:szCs w:val="20"/>
        </w:rPr>
      </w:pPr>
      <w:r>
        <w:rPr/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05" w:right="708" w:gutter="0" w:header="0" w:top="878" w:footer="0" w:bottom="87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LibreOffice/24.2.7.2$Linux_X86_64 LibreOffice_project/420$Build-2</Application>
  <AppVersion>15.0000</AppVersion>
  <Pages>2</Pages>
  <Words>549</Words>
  <Characters>4056</Characters>
  <CharactersWithSpaces>4586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2017-08-14T19:24:00Z</dcterms:created>
  <dc:creator/>
  <dc:description/>
  <dc:language>ru-RU</dc:language>
  <cp:lastModifiedBy/>
  <dcterms:modified xsi:type="dcterms:W3CDTF">2025-06-15T18:03:20Z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