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Grouping the Living World</w:t>
      </w:r>
    </w:p>
    <w:p>
      <w:pPr>
        <w:pStyle w:val="Subtitle"/>
      </w:pPr>
      <w:r>
        <w:t>Grade 3 Unit 4  •  Chapter 2</w:t>
      </w:r>
    </w:p>
    <w:p>
      <w:r>
        <w:rPr>
          <w:b/>
        </w:rPr>
        <w:t xml:space="preserve">Learning goal  </w:t>
      </w:r>
      <w:r>
        <w:t>I can group organisms using shared features rather than size alone.</w:t>
      </w:r>
    </w:p>
    <w:p>
      <w:r>
        <w:t>A mushroom, a maple and a mouse do not obtain food in the same way.</w:t>
      </w:r>
    </w:p>
    <w:p>
      <w:pPr>
        <w:pStyle w:val="Heading1"/>
      </w:pPr>
      <w:r>
        <w:t>Groups help us compare</w:t>
      </w:r>
    </w:p>
    <w:p>
      <w:r>
        <w:t>Plants, animals and fungi belong to different large groups often called kingdoms. Most plants make food by photosynthesis. Animals eat other organisms or their products. Fungi absorb nutrients from their surroundings.</w:t>
      </w:r>
    </w:p>
    <w:p>
      <w:r>
        <w:t>Scientists group organisms using many shared features. Mushrooms are not plants simply because they grow in one place.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mushroom, maple leaves and a mouse in a forest habita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4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mushroom, maple leaves and a mouse in a forest habitat. Classification uses shared features and life processes. Generated contextual illustration; not a scale model.</w:t>
      </w:r>
    </w:p>
    <w:p>
      <w:pPr>
        <w:pStyle w:val="Heading1"/>
      </w:pPr>
      <w:r>
        <w:t>Small is not a kingdom</w:t>
      </w:r>
    </w:p>
    <w:p>
      <w:r/>
      <w:r>
        <w:rPr>
          <w:b/>
          <w:color w:val="006B68"/>
        </w:rPr>
        <w:t>Microorganism</w:t>
      </w:r>
      <w:r>
        <w:t xml:space="preserve"> describes size, not one kingdom. Microscopic organisms include bacteria and some fungi and other groups. A microscope makes features visible that eyes alone cannot resolve.</w:t>
      </w:r>
    </w:p>
    <w:p>
      <w:r>
        <w:t xml:space="preserve">Different </w:t>
      </w:r>
      <w:r>
        <w:rPr>
          <w:b/>
          <w:color w:val="006B68"/>
        </w:rPr>
        <w:t>classification</w:t>
      </w:r>
      <w:r>
        <w:t xml:space="preserve"> systems organize the largest groups somewhat differently. In this unit, use the classroom system while remembering that microscopic organisms do not all belong together.</w:t>
      </w:r>
    </w:p>
    <w:p>
      <w:r>
        <w:t>A useful grouping rule can be explained and checked. If a new example does not fit, improve the rule instead of forcing it into the wrong group.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Classification</w:t>
      </w:r>
      <w:r>
        <w:t xml:space="preserve"> uses shared features and life processes.</w:t>
      </w:r>
    </w:p>
    <w:p>
      <w:pPr>
        <w:pStyle w:val="ListBullet"/>
      </w:pPr>
      <w:r/>
      <w:r>
        <w:rPr>
          <w:b/>
          <w:color w:val="006B68"/>
        </w:rPr>
        <w:t>Microorganisms</w:t>
      </w:r>
      <w:r>
        <w:t xml:space="preserve"> belong to several groups; microscopic size is not a kingdom.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a mushroom not classified as a plant?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should all microorganisms not be treated as one kingdom?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classification  </w:t>
      </w:r>
      <w:r>
        <w:t>grouping things by shared features</w:t>
      </w:r>
    </w:p>
    <w:p>
      <w:r>
        <w:rPr>
          <w:b/>
          <w:color w:val="006B68"/>
        </w:rPr>
        <w:t xml:space="preserve">fungus  </w:t>
      </w:r>
      <w:r>
        <w:t>an organism that absorbs nutrients rather than making food by photosynthesis</w:t>
      </w:r>
    </w:p>
    <w:p>
      <w:r>
        <w:rPr>
          <w:b/>
          <w:color w:val="006B68"/>
        </w:rPr>
        <w:t xml:space="preserve">microorganism  </w:t>
      </w:r>
      <w:r>
        <w:t>an organism too small to see clearly without magnification</w:t>
      </w:r>
    </w:p>
    <w:p>
      <w:pPr>
        <w:pStyle w:val="Heading1"/>
      </w:pPr>
      <w:r>
        <w:t>Lesson connection</w:t>
      </w:r>
    </w:p>
    <w:p>
      <w:r>
        <w:t>Lesson 2 · Kingdoms and classification</w:t>
      </w:r>
    </w:p>
    <w:p>
      <w:pPr>
        <w:pStyle w:val="Caption"/>
      </w:pPr>
      <w:r>
        <w:t>Original adaptation informed by Core Knowledge Foundation science materials including Life Cycles, Structure and Functions, Plant and Animal Survival.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Grouping the Living World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