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Animal Bodies Sense and Move</w:t>
      </w:r>
    </w:p>
    <w:p>
      <w:pPr>
        <w:pStyle w:val="Subtitle"/>
      </w:pPr>
      <w:r>
        <w:t>Grade 3 Unit 4  •  Chapter 5</w:t>
      </w:r>
    </w:p>
    <w:p>
      <w:r>
        <w:rPr>
          <w:b/>
        </w:rPr>
        <w:t xml:space="preserve">Learning goal  </w:t>
      </w:r>
      <w:r>
        <w:t>I can connect animal structures to sensing, movement and survival.</w:t>
      </w:r>
    </w:p>
    <w:p>
      <w:r>
        <w:t>A squirrel pauses when it hears a dog. Its ears detect sound and its body responds.</w:t>
      </w:r>
    </w:p>
    <w:p>
      <w:pPr>
        <w:pStyle w:val="Heading1"/>
      </w:pPr>
      <w:r>
        <w:t>Information guides action</w:t>
      </w:r>
    </w:p>
    <w:p>
      <w:r>
        <w:t xml:space="preserve">Eyes detect light, ears detect sound, and skin </w:t>
      </w:r>
      <w:r>
        <w:rPr>
          <w:b/>
          <w:color w:val="006B68"/>
        </w:rPr>
        <w:t>senses</w:t>
      </w:r>
      <w:r>
        <w:t xml:space="preserve"> touch and temperature. The nose detects odours; structures in the mouth detect tastes. Nerves carry information, and the brain helps coordinate responses.</w:t>
      </w:r>
    </w:p>
    <w:p>
      <w:r>
        <w:t xml:space="preserve">Bones support the body. </w:t>
      </w:r>
      <w:r>
        <w:rPr>
          <w:b/>
          <w:color w:val="006B68"/>
        </w:rPr>
        <w:t>Muscles</w:t>
      </w:r>
      <w:r>
        <w:t xml:space="preserve"> pull on bones to move joints. Other animals move using fins, wings or different body structures.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quirrel alert on a tree beside an approaching d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squirrel alert on a tree beside an approaching dog. Senses provide information used to guide responses. Generated contextual illustration; not a scale model.</w:t>
      </w:r>
    </w:p>
    <w:p>
      <w:pPr>
        <w:pStyle w:val="Heading1"/>
      </w:pPr>
      <w:r>
        <w:t>Movement meets needs</w:t>
      </w:r>
    </w:p>
    <w:p>
      <w:r>
        <w:t>Animals move to find food, shelter or mates and to avoid danger. A fish’s fins help it swim, while a bird’s wings can help it fly. Structure and function connect.</w:t>
      </w:r>
    </w:p>
    <w:p>
      <w:r>
        <w:t xml:space="preserve">Animals do not all use </w:t>
      </w:r>
      <w:r>
        <w:rPr>
          <w:b/>
          <w:color w:val="006B68"/>
        </w:rPr>
        <w:t>senses</w:t>
      </w:r>
      <w:r>
        <w:t xml:space="preserve"> equally. A nocturnal animal may rely strongly on hearing or smell. An animal with reduced vision can use other information.</w:t>
      </w:r>
    </w:p>
    <w:p>
      <w:r>
        <w:t>Explain a movement by linking the detected information, the body structures and the need being met. Do not assume an animal moves for only one reason.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Senses</w:t>
      </w:r>
      <w:r>
        <w:t xml:space="preserve"> provide information used to guide responses.</w:t>
      </w:r>
    </w:p>
    <w:p>
      <w:pPr>
        <w:pStyle w:val="ListBullet"/>
      </w:pPr>
      <w:r>
        <w:t>Animal structures support movement that meets needs such as feeding and defence.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How do a squirrel’s ears and legs work together when danger approaches?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two animals in the same habitat use different senses?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sense  </w:t>
      </w:r>
      <w:r>
        <w:t>a way of detecting information</w:t>
      </w:r>
    </w:p>
    <w:p>
      <w:r>
        <w:rPr>
          <w:b/>
          <w:color w:val="006B68"/>
        </w:rPr>
        <w:t xml:space="preserve">muscle  </w:t>
      </w:r>
      <w:r>
        <w:t>body tissue that can contract to produce movement</w:t>
      </w:r>
    </w:p>
    <w:p>
      <w:r>
        <w:rPr>
          <w:b/>
          <w:color w:val="006B68"/>
        </w:rPr>
        <w:t xml:space="preserve">locomotion  </w:t>
      </w:r>
      <w:r>
        <w:t>movement from one place to another</w:t>
      </w:r>
    </w:p>
    <w:p>
      <w:pPr>
        <w:pStyle w:val="Heading1"/>
      </w:pPr>
      <w:r>
        <w:t>Lesson connection</w:t>
      </w:r>
    </w:p>
    <w:p>
      <w:r>
        <w:t>Lesson 5 · Animal structures and senses / Lesson 8 · Animal movement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Bodies Sense and Move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