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 a Food Chain</w:t>
      </w:r>
    </w:p>
    <w:p>
      <w:pPr>
        <w:pStyle w:val="Subtitle"/>
      </w:pPr>
      <w:r>
        <w:t>Grade 4 Unit 3  •  Chapter 4</w:t>
      </w:r>
    </w:p>
    <w:p>
      <w:r>
        <w:rPr>
          <w:b/>
        </w:rPr>
        <w:t xml:space="preserve">Learning goal  </w:t>
      </w:r>
      <w:r>
        <w:t>I can build a three or four link food chain and explain its arrows.</w:t>
      </w:r>
    </w:p>
    <w:p>
      <w:r>
        <w:t xml:space="preserve">A </w:t>
      </w:r>
      <w:r>
        <w:rPr>
          <w:b/>
          <w:color w:val="006B68"/>
        </w:rPr>
        <w:t>food chain</w:t>
      </w:r>
      <w:r>
        <w:t xml:space="preserve"> is more than a row of organism pictures.</w:t>
      </w:r>
    </w:p>
    <w:p>
      <w:pPr>
        <w:pStyle w:val="Heading1"/>
      </w:pPr>
      <w:r>
        <w:t>Arrows show a relationship</w:t>
      </w:r>
    </w:p>
    <w:p>
      <w:r>
        <w:t>One possible chain is grass, grasshopper, frog and heron. Arrows go from food to the organism that eats it. They represent a transfer of matter and energy, not the direction an animal chases another.</w:t>
      </w:r>
    </w:p>
    <w:p>
      <w:r>
        <w:t>The first link is a producer. Later links are consumers. Check that the organisms can live in compatible surroundings and that the feeding links are plausible.</w:t>
      </w:r>
    </w:p>
    <w:p>
      <w:pPr>
        <w:keepNext/>
        <w:jc w:val="center"/>
      </w:pPr>
      <w:r>
        <w:drawing>
          <wp:inline xmlns:a="http://schemas.openxmlformats.org/drawingml/2006/main" xmlns:pic="http://schemas.openxmlformats.org/drawingml/2006/picture">
            <wp:extent cx="3749039" cy="2499359"/>
            <wp:docPr id="1" name="Picture 1" descr="A frog beside reeds and a heron at a pond."/>
            <wp:cNvGraphicFramePr>
              <a:graphicFrameLocks noChangeAspect="1"/>
            </wp:cNvGraphicFramePr>
            <a:graphic>
              <a:graphicData uri="http://schemas.openxmlformats.org/drawingml/2006/picture">
                <pic:pic>
                  <pic:nvPicPr>
                    <pic:cNvPr id="0" name="g4u3-chapter-4-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frog beside reeds and a heron at a pond. Food-chain arrows point from food to the organism receiving it. Generated contextual illustration; not a scale model.</w:t>
      </w:r>
    </w:p>
    <w:p>
      <w:pPr>
        <w:pStyle w:val="Heading1"/>
      </w:pPr>
      <w:r>
        <w:t>Models have limits</w:t>
      </w:r>
    </w:p>
    <w:p>
      <w:r>
        <w:t>A real habitat contains many feeding connections, forming a food web. A heron may eat fish as well as frogs. One chain shows one path rather than the animal’s full menu.</w:t>
      </w:r>
    </w:p>
    <w:p>
      <w:r>
        <w:t>Changing one population may affect others, but the effects depend on alternative foods and other conditions.</w:t>
      </w:r>
    </w:p>
    <w:p>
      <w:r>
        <w:t>Use a Québec habitat as your setting and explain each arrow in words. A chain is useful only when its links are supported, not when it simply has the required number of pictures.</w:t>
      </w:r>
    </w:p>
    <w:p>
      <w:pPr>
        <w:pStyle w:val="Heading1"/>
      </w:pPr>
      <w:r>
        <w:t>What to remember</w:t>
      </w:r>
    </w:p>
    <w:p>
      <w:pPr>
        <w:pStyle w:val="ListBullet"/>
      </w:pPr>
      <w:r>
        <w:t>Food-chain arrows point from food to the organism receiving it.</w:t>
      </w:r>
    </w:p>
    <w:p>
      <w:pPr>
        <w:pStyle w:val="ListBullet"/>
      </w:pPr>
      <w:r>
        <w:t>A chain represents one feeding path within a more complex web.</w:t>
      </w:r>
    </w:p>
    <w:p>
      <w:pPr>
        <w:pStyle w:val="Heading1"/>
        <w:pageBreakBefore/>
      </w:pPr>
      <w:r>
        <w:t>Check your understanding</w:t>
      </w:r>
    </w:p>
    <w:p>
      <w:r>
        <w:t>Explain aloud, sketch, or write. Use evidence from the chapter.</w:t>
      </w:r>
    </w:p>
    <w:p>
      <w:pPr>
        <w:keepNext/>
      </w:pPr>
      <w:r>
        <w:rPr>
          <w:b/>
        </w:rPr>
        <w:t>1  Which way should an arrow point between a frog and a heron that eats it?</w:t>
      </w:r>
    </w:p>
    <w:p>
      <w:pPr>
        <w:spacing w:after="480"/>
      </w:pPr>
      <w:r>
        <w:t>My thinking</w:t>
      </w:r>
    </w:p>
    <w:p>
      <w:pPr>
        <w:keepNext/>
      </w:pPr>
      <w:r>
        <w:rPr>
          <w:b/>
        </w:rPr>
        <w:t>2  Why can one chain not predict every effect of losing a food source?</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food chain  </w:t>
      </w:r>
      <w:r>
        <w:t>a model showing a feeding path</w:t>
      </w:r>
    </w:p>
    <w:p>
      <w:r>
        <w:rPr>
          <w:b/>
          <w:color w:val="006B68"/>
        </w:rPr>
        <w:t xml:space="preserve">energy transfer  </w:t>
      </w:r>
      <w:r>
        <w:t>energy passing from one organism or place to another</w:t>
      </w:r>
    </w:p>
    <w:p>
      <w:r>
        <w:rPr>
          <w:b/>
          <w:color w:val="006B68"/>
        </w:rPr>
        <w:t xml:space="preserve">prey  </w:t>
      </w:r>
      <w:r>
        <w:t>an animal eaten by another animal</w:t>
      </w:r>
    </w:p>
    <w:p>
      <w:pPr>
        <w:pStyle w:val="Heading1"/>
      </w:pPr>
      <w:r>
        <w:t>Lesson connection</w:t>
      </w:r>
    </w:p>
    <w:p>
      <w:r>
        <w:t>Lesson 4 · Food chains</w:t>
      </w:r>
    </w:p>
    <w:p>
      <w:pPr>
        <w:pStyle w:val="Caption"/>
      </w:pPr>
      <w:r>
        <w:t>Original adaptation informed by Core Knowledge Foundation science materials including Organisms and their Habitats, Habitats and Change, Energy and Matter in Ecosystems.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 a Food Chain</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