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Circuit Needs a Complete Path</w:t>
      </w:r>
    </w:p>
    <w:p>
      <w:pPr>
        <w:pStyle w:val="Subtitle"/>
      </w:pPr>
      <w:r>
        <w:t>Grade 5 Unit 2  •  Chapter 5</w:t>
      </w:r>
    </w:p>
    <w:p>
      <w:r>
        <w:rPr>
          <w:b/>
        </w:rPr>
        <w:t xml:space="preserve">Learning goal  </w:t>
      </w:r>
      <w:r>
        <w:t>I can explain the functions of a cell, wires, switch and load.</w:t>
      </w:r>
    </w:p>
    <w:p>
      <w:r>
        <w:t xml:space="preserve">A small lamp can remain dark even when a fresh </w:t>
      </w:r>
      <w:r>
        <w:rPr>
          <w:b/>
          <w:color w:val="006B68"/>
        </w:rPr>
        <w:t>cell</w:t>
      </w:r>
      <w:r>
        <w:t xml:space="preserve"> is nearby.</w:t>
      </w:r>
    </w:p>
    <w:p>
      <w:pPr>
        <w:pStyle w:val="Heading1"/>
      </w:pPr>
      <w:r>
        <w:t>Every component has a role</w:t>
      </w:r>
    </w:p>
    <w:p>
      <w:r>
        <w:t xml:space="preserve">The </w:t>
      </w:r>
      <w:r>
        <w:rPr>
          <w:b/>
          <w:color w:val="006B68"/>
        </w:rPr>
        <w:t>cell</w:t>
      </w:r>
      <w:r>
        <w:t xml:space="preserve"> supplies energy; wires connect components; the </w:t>
      </w:r>
      <w:r>
        <w:rPr>
          <w:b/>
          <w:color w:val="006B68"/>
        </w:rPr>
        <w:t>load</w:t>
      </w:r>
      <w:r>
        <w:t xml:space="preserve"> transforms electrical energy. A </w:t>
      </w:r>
      <w:r>
        <w:rPr>
          <w:b/>
          <w:color w:val="006B68"/>
        </w:rPr>
        <w:t>switch</w:t>
      </w:r>
      <w:r>
        <w:t xml:space="preserve"> controls whether the path is open or closed. A gap prevents steady current in a simple </w:t>
      </w:r>
      <w:r>
        <w:rPr>
          <w:b/>
          <w:color w:val="006B68"/>
        </w:rPr>
        <w:t>circuit</w:t>
      </w:r>
      <w:r>
        <w:t>.</w:t>
      </w:r>
    </w:p>
    <w:p>
      <w:r>
        <w:t xml:space="preserve">Both terminals of the </w:t>
      </w:r>
      <w:r>
        <w:rPr>
          <w:b/>
          <w:color w:val="006B68"/>
        </w:rPr>
        <w:t>cell</w:t>
      </w:r>
      <w:r>
        <w:t xml:space="preserve"> must connect through the </w:t>
      </w:r>
      <w:r>
        <w:rPr>
          <w:b/>
          <w:color w:val="006B68"/>
        </w:rPr>
        <w:t>load</w:t>
      </w:r>
      <w:r>
        <w:t xml:space="preserve">. Current is not simply used up in the lamp; energy is transferred and transformed as charges move around the </w:t>
      </w:r>
      <w:r>
        <w:rPr>
          <w:b/>
          <w:color w:val="006B68"/>
        </w:rPr>
        <w:t>circuit</w:t>
      </w:r>
      <w:r>
        <w:t>.</w:t>
      </w:r>
    </w:p>
    <w:p>
      <w:pPr>
        <w:keepNext/>
        <w:jc w:val="center"/>
      </w:pPr>
      <w:r>
        <w:drawing>
          <wp:inline xmlns:a="http://schemas.openxmlformats.org/drawingml/2006/main" xmlns:pic="http://schemas.openxmlformats.org/drawingml/2006/picture">
            <wp:extent cx="3749039" cy="2499359"/>
            <wp:docPr id="1" name="Picture 1" descr="A low-voltage cell, switch, lamp and wires arranged in a simple circuit."/>
            <wp:cNvGraphicFramePr>
              <a:graphicFrameLocks noChangeAspect="1"/>
            </wp:cNvGraphicFramePr>
            <a:graphic>
              <a:graphicData uri="http://schemas.openxmlformats.org/drawingml/2006/picture">
                <pic:pic>
                  <pic:nvPicPr>
                    <pic:cNvPr id="0" name="g5u2-chapter-5-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low-voltage cell, switch, lamp and wires arranged in a simple circuit. A simple circuit requires a complete path through its components. Generated contextual illustration; not a scale model.</w:t>
      </w:r>
    </w:p>
    <w:p>
      <w:pPr>
        <w:pStyle w:val="Heading1"/>
      </w:pPr>
      <w:r>
        <w:t>Trace and troubleshoot</w:t>
      </w:r>
    </w:p>
    <w:p>
      <w:r>
        <w:t>Follow the path from one terminal through each component and back to the other. Check connections systematically rather than changing everything at once.</w:t>
      </w:r>
    </w:p>
    <w:p>
      <w:r>
        <w:t xml:space="preserve">In a simple series </w:t>
      </w:r>
      <w:r>
        <w:rPr>
          <w:b/>
          <w:color w:val="006B68"/>
        </w:rPr>
        <w:t>circuit</w:t>
      </w:r>
      <w:r>
        <w:t xml:space="preserve">, one break can stop current throughout. Several </w:t>
      </w:r>
      <w:r>
        <w:rPr>
          <w:b/>
          <w:color w:val="006B68"/>
        </w:rPr>
        <w:t>loads</w:t>
      </w:r>
      <w:r>
        <w:t xml:space="preserve"> can share a path; their behaviour depends on the whole arrangement.</w:t>
      </w:r>
    </w:p>
    <w:p>
      <w:r>
        <w:t xml:space="preserve">Do not join </w:t>
      </w:r>
      <w:r>
        <w:rPr>
          <w:b/>
          <w:color w:val="006B68"/>
        </w:rPr>
        <w:t>cell</w:t>
      </w:r>
      <w:r>
        <w:t xml:space="preserve"> terminals directly with a wire. This short </w:t>
      </w:r>
      <w:r>
        <w:rPr>
          <w:b/>
          <w:color w:val="006B68"/>
        </w:rPr>
        <w:t>circuit</w:t>
      </w:r>
      <w:r>
        <w:t xml:space="preserve"> can heat wires and </w:t>
      </w:r>
      <w:r>
        <w:rPr>
          <w:b/>
          <w:color w:val="006B68"/>
        </w:rPr>
        <w:t>cells</w:t>
      </w:r>
      <w:r>
        <w:t>. Use teacher-approved low-voltage setups and disconnect them after use.</w:t>
      </w:r>
    </w:p>
    <w:p>
      <w:pPr>
        <w:pStyle w:val="Heading1"/>
      </w:pPr>
      <w:r>
        <w:t>What to remember</w:t>
      </w:r>
    </w:p>
    <w:p>
      <w:pPr>
        <w:pStyle w:val="ListBullet"/>
      </w:pPr>
      <w:r>
        <w:t xml:space="preserve">A simple </w:t>
      </w:r>
      <w:r>
        <w:rPr>
          <w:b/>
          <w:color w:val="006B68"/>
        </w:rPr>
        <w:t>circuit</w:t>
      </w:r>
      <w:r>
        <w:t xml:space="preserve"> requires a complete path through its components.</w:t>
      </w:r>
    </w:p>
    <w:p>
      <w:pPr>
        <w:pStyle w:val="ListBullet"/>
      </w:pPr>
      <w:r/>
      <w:r>
        <w:rPr>
          <w:b/>
          <w:color w:val="006B68"/>
        </w:rPr>
        <w:t>Loads</w:t>
      </w:r>
      <w:r>
        <w:t xml:space="preserve"> transform energy while switches open or close the path.</w:t>
      </w:r>
    </w:p>
    <w:p>
      <w:pPr>
        <w:pStyle w:val="Heading1"/>
        <w:pageBreakBefore/>
      </w:pPr>
      <w:r>
        <w:t>Check your understanding</w:t>
      </w:r>
    </w:p>
    <w:p>
      <w:r>
        <w:t>Explain aloud, sketch, or write. Use evidence from the chapter.</w:t>
      </w:r>
    </w:p>
    <w:p>
      <w:pPr>
        <w:keepNext/>
      </w:pPr>
      <w:r>
        <w:rPr>
          <w:b/>
        </w:rPr>
        <w:t>1  Why does touching only one cell terminal to a lamp usually not light it?</w:t>
      </w:r>
    </w:p>
    <w:p>
      <w:pPr>
        <w:spacing w:after="480"/>
      </w:pPr>
      <w:r>
        <w:t>My thinking</w:t>
      </w:r>
    </w:p>
    <w:p>
      <w:pPr>
        <w:keepNext/>
      </w:pPr>
      <w:r>
        <w:rPr>
          <w:b/>
        </w:rPr>
        <w:t>2  What does opening a switch do to the rest of a simple series circuit?</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circuit  </w:t>
      </w:r>
      <w:r>
        <w:t>a connected path for electric current</w:t>
      </w:r>
    </w:p>
    <w:p>
      <w:r>
        <w:rPr>
          <w:b/>
          <w:color w:val="006B68"/>
        </w:rPr>
        <w:t xml:space="preserve">switch  </w:t>
      </w:r>
      <w:r>
        <w:t>a component that opens or closes a path</w:t>
      </w:r>
    </w:p>
    <w:p>
      <w:r>
        <w:rPr>
          <w:b/>
          <w:color w:val="006B68"/>
        </w:rPr>
        <w:t xml:space="preserve">load  </w:t>
      </w:r>
      <w:r>
        <w:t>a component that transforms electrical energy</w:t>
      </w:r>
    </w:p>
    <w:p>
      <w:r>
        <w:rPr>
          <w:b/>
          <w:color w:val="006B68"/>
        </w:rPr>
        <w:t xml:space="preserve">cell  </w:t>
      </w:r>
      <w:r>
        <w:t>a source that supplies electrical energy from chemical energy</w:t>
      </w:r>
    </w:p>
    <w:p>
      <w:pPr>
        <w:pStyle w:val="Heading1"/>
      </w:pPr>
      <w:r>
        <w:t>Lesson connection</w:t>
      </w:r>
    </w:p>
    <w:p>
      <w:r>
        <w:t>Lesson 6 · Circuits</w:t>
      </w:r>
    </w:p>
    <w:p>
      <w:pPr>
        <w:pStyle w:val="Caption"/>
      </w:pPr>
      <w:r>
        <w:t>Original adaptation informed by Core Knowledge Foundation science materials including Energy Transfer and Transformation, Thermal Energy, Electricity and Magnetism, Light and Matter.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Circuit Needs a Complete Path</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