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 an Energy System</w:t>
      </w:r>
    </w:p>
    <w:p>
      <w:pPr>
        <w:pStyle w:val="Subtitle"/>
      </w:pPr>
      <w:r>
        <w:t>Grade 5 Unit 2  •  Chapter 7</w:t>
      </w:r>
    </w:p>
    <w:p>
      <w:r>
        <w:rPr>
          <w:b/>
        </w:rPr>
        <w:t xml:space="preserve">Learning goal  </w:t>
      </w:r>
      <w:r>
        <w:t>I can justify a design using energy transfer and material properties.</w:t>
      </w:r>
    </w:p>
    <w:p>
      <w:r>
        <w:t>A school project might need a low-voltage alarm or an insulated container. The right design depends on the job.</w:t>
      </w:r>
    </w:p>
    <w:p>
      <w:pPr>
        <w:pStyle w:val="Heading1"/>
      </w:pPr>
      <w:r>
        <w:t>Name the job first</w:t>
      </w:r>
    </w:p>
    <w:p>
      <w:r>
        <w:t>For an alarm, specify what should trigger it and how sound or light signals a change. Trace the circuit and energy transformations. For insulation, specify the starting conditions and how long a temperature should be maintained.</w:t>
      </w:r>
    </w:p>
    <w:p>
      <w:r>
        <w:t>Choose materials using the relevant properties. A good thermal insulator is not automatically a suitable electrical component.</w:t>
      </w:r>
    </w:p>
    <w:p>
      <w:pPr>
        <w:keepNext/>
        <w:jc w:val="center"/>
      </w:pPr>
      <w:r>
        <w:drawing>
          <wp:inline xmlns:a="http://schemas.openxmlformats.org/drawingml/2006/main" xmlns:pic="http://schemas.openxmlformats.org/drawingml/2006/picture">
            <wp:extent cx="3749039" cy="2499359"/>
            <wp:docPr id="1" name="Picture 1" descr="A finger operating a simple low-voltage contact switch connected to a buzzer."/>
            <wp:cNvGraphicFramePr>
              <a:graphicFrameLocks noChangeAspect="1"/>
            </wp:cNvGraphicFramePr>
            <a:graphic>
              <a:graphicData uri="http://schemas.openxmlformats.org/drawingml/2006/picture">
                <pic:pic>
                  <pic:nvPicPr>
                    <pic:cNvPr id="0" name="g5u2-chapter-7-original.png"/>
                    <pic:cNvPicPr/>
                  </pic:nvPicPr>
                  <pic:blipFill>
                    <a:blip r:embed="rId9"/>
                    <a:stretch>
                      <a:fillRect/>
                    </a:stretch>
                  </pic:blipFill>
                  <pic:spPr>
                    <a:xfrm>
                      <a:off x="0" y="0"/>
                      <a:ext cx="3749039" cy="2499359"/>
                    </a:xfrm>
                    <a:prstGeom prst="rect"/>
                  </pic:spPr>
                </pic:pic>
              </a:graphicData>
            </a:graphic>
          </wp:inline>
        </w:drawing>
      </w:r>
    </w:p>
    <w:p>
      <w:pPr>
        <w:pStyle w:val="Caption"/>
      </w:pPr>
      <w:r>
        <w:t>A finger operating a simple low-voltage contact switch connected to a buzzer. A design’s criteria and constraints should be defined before testing. Generated contextual illustration; not a scale model.</w:t>
      </w:r>
    </w:p>
    <w:p>
      <w:pPr>
        <w:pStyle w:val="Heading1"/>
      </w:pPr>
      <w:r>
        <w:t>Make evidence useful</w:t>
      </w:r>
    </w:p>
    <w:p>
      <w:r>
        <w:t>Define success before testing. Keep comparison conditions alike and record observations with units where appropriate. Change one feature so you can explain its effect.</w:t>
      </w:r>
    </w:p>
    <w:p>
      <w:r>
        <w:t>A working model can still have weaknesses. Consider energy use, durability, safe operation and who must use it. Do not add complex parts without explaining their purpose.</w:t>
      </w:r>
    </w:p>
    <w:p>
      <w:r>
        <w:t>Use approved classroom equipment and safe temperatures. A clear diagram and a careful test are stronger evidence than a confident claim that a design is best.</w:t>
      </w:r>
    </w:p>
    <w:p>
      <w:pPr>
        <w:pStyle w:val="Heading1"/>
      </w:pPr>
      <w:r>
        <w:t>What to remember</w:t>
      </w:r>
    </w:p>
    <w:p>
      <w:pPr>
        <w:pStyle w:val="ListBullet"/>
      </w:pPr>
      <w:r>
        <w:t xml:space="preserve">A design’s criteria and </w:t>
      </w:r>
      <w:r>
        <w:rPr>
          <w:b/>
          <w:color w:val="006B68"/>
        </w:rPr>
        <w:t>constraints</w:t>
      </w:r>
      <w:r>
        <w:t xml:space="preserve"> should be defined before testing.</w:t>
      </w:r>
    </w:p>
    <w:p>
      <w:pPr>
        <w:pStyle w:val="ListBullet"/>
      </w:pPr>
      <w:r>
        <w:t>Controlled comparisons connect changes to evidence of improvement.</w:t>
      </w:r>
    </w:p>
    <w:p>
      <w:pPr>
        <w:pStyle w:val="Heading1"/>
        <w:pageBreakBefore/>
      </w:pPr>
      <w:r>
        <w:t>Check your understanding</w:t>
      </w:r>
    </w:p>
    <w:p>
      <w:r>
        <w:t>Explain aloud, sketch, or write. Use evidence from the chapter.</w:t>
      </w:r>
    </w:p>
    <w:p>
      <w:pPr>
        <w:keepNext/>
      </w:pPr>
      <w:r>
        <w:rPr>
          <w:b/>
        </w:rPr>
        <w:t>1  Why should design criteria be written before testing?</w:t>
      </w:r>
    </w:p>
    <w:p>
      <w:pPr>
        <w:spacing w:after="480"/>
      </w:pPr>
      <w:r>
        <w:t>My thinking</w:t>
      </w:r>
    </w:p>
    <w:p>
      <w:pPr>
        <w:keepNext/>
      </w:pPr>
      <w:r>
        <w:rPr>
          <w:b/>
        </w:rPr>
        <w:t>2  Why is changing several features at once a weak way to improve a prototype?</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criterion  </w:t>
      </w:r>
      <w:r>
        <w:t>a feature used to judge whether a design succeeds</w:t>
      </w:r>
    </w:p>
    <w:p>
      <w:r>
        <w:rPr>
          <w:b/>
          <w:color w:val="006B68"/>
        </w:rPr>
        <w:t xml:space="preserve">constraint  </w:t>
      </w:r>
      <w:r>
        <w:t>a limit the design must meet</w:t>
      </w:r>
    </w:p>
    <w:p>
      <w:r>
        <w:rPr>
          <w:b/>
          <w:color w:val="006B68"/>
        </w:rPr>
        <w:t xml:space="preserve">prototype  </w:t>
      </w:r>
      <w:r>
        <w:t>a test model of a proposed solution</w:t>
      </w:r>
    </w:p>
    <w:p>
      <w:pPr>
        <w:pStyle w:val="Heading1"/>
      </w:pPr>
      <w:r>
        <w:t>Lesson connection</w:t>
      </w:r>
    </w:p>
    <w:p>
      <w:r>
        <w:t>Lesson 9 · Energy-system design</w:t>
      </w:r>
    </w:p>
    <w:p>
      <w:pPr>
        <w:pStyle w:val="Caption"/>
      </w:pPr>
      <w:r>
        <w:t>Original adaptation informed by Core Knowledge Foundation science materials including Energy Transfer and Transformation, Thermal Energy, Electricity and Magnetism, Light and Matter.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 Energy System</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