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Growth Responds to Conditions</w:t>
      </w:r>
    </w:p>
    <w:p>
      <w:pPr>
        <w:pStyle w:val="Subtitle"/>
      </w:pPr>
      <w:r>
        <w:t>Grade 5 Unit 3  •  Chapter 5</w:t>
      </w:r>
    </w:p>
    <w:p>
      <w:r>
        <w:rPr>
          <w:b/>
        </w:rPr>
        <w:t xml:space="preserve">Learning goal  </w:t>
      </w:r>
      <w:r>
        <w:t>I can distinguish phototropism, gravitropism and hydrotropism.</w:t>
      </w:r>
    </w:p>
    <w:p>
      <w:r>
        <w:t>A seedling near a window may bend as it grows, but it is not walking toward the light.</w:t>
      </w:r>
    </w:p>
    <w:p>
      <w:pPr>
        <w:pStyle w:val="Heading1"/>
      </w:pPr>
      <w:r>
        <w:t>Growth can have a direction</w:t>
      </w:r>
    </w:p>
    <w:p>
      <w:r/>
      <w:r>
        <w:rPr>
          <w:b/>
          <w:color w:val="006B68"/>
        </w:rPr>
        <w:t>Phototropism</w:t>
      </w:r>
      <w:r>
        <w:t xml:space="preserve"> is directional growth in response to light. </w:t>
      </w:r>
      <w:r>
        <w:rPr>
          <w:b/>
          <w:color w:val="006B68"/>
        </w:rPr>
        <w:t>Gravitropism</w:t>
      </w:r>
      <w:r>
        <w:t>, also called geotropism, is a response to gravity. Shoots often grow against gravity while roots usually grow with it.</w:t>
      </w:r>
    </w:p>
    <w:p>
      <w:r/>
      <w:r>
        <w:rPr>
          <w:b/>
          <w:color w:val="006B68"/>
        </w:rPr>
        <w:t>Hydrotropism</w:t>
      </w:r>
      <w:r>
        <w:t xml:space="preserve"> is growth influenced by water availability. These responses help plants obtain resources and position structures appropriately.</w:t>
      </w:r>
    </w:p>
    <w:p>
      <w:pPr>
        <w:keepNext/>
        <w:jc w:val="center"/>
      </w:pPr>
      <w:r>
        <w:drawing>
          <wp:inline xmlns:a="http://schemas.openxmlformats.org/drawingml/2006/main" xmlns:pic="http://schemas.openxmlformats.org/drawingml/2006/picture">
            <wp:extent cx="3749039" cy="2499359"/>
            <wp:docPr id="1" name="Picture 1" descr="A composite of seedlings growing beside a window and a pot placed on its side."/>
            <wp:cNvGraphicFramePr>
              <a:graphicFrameLocks noChangeAspect="1"/>
            </wp:cNvGraphicFramePr>
            <a:graphic>
              <a:graphicData uri="http://schemas.openxmlformats.org/drawingml/2006/picture">
                <pic:pic>
                  <pic:nvPicPr>
                    <pic:cNvPr id="0" name="g5u3-chapter-5-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composite of seedlings growing beside a window and a pot placed on its side. Tropisms are directional growth responses rather than deliberate movement. Generated contextual illustration; not a scale model.</w:t>
      </w:r>
    </w:p>
    <w:p>
      <w:pPr>
        <w:pStyle w:val="Heading1"/>
      </w:pPr>
      <w:r>
        <w:t>Investigate the stimulus</w:t>
      </w:r>
    </w:p>
    <w:p>
      <w:r>
        <w:t>Turn a pot or change the direction of light and observe growth over several days. Keep other conditions alike. Different responses can act together, so roots and shoots may not follow one simple rule.</w:t>
      </w:r>
    </w:p>
    <w:p>
      <w:r>
        <w:t xml:space="preserve">A </w:t>
      </w:r>
      <w:r>
        <w:rPr>
          <w:b/>
          <w:color w:val="006B68"/>
        </w:rPr>
        <w:t>tropism</w:t>
      </w:r>
      <w:r>
        <w:t xml:space="preserve"> is growth, not an immediate deliberate choice. Do not explain it as the plant thinking about where to go.</w:t>
      </w:r>
    </w:p>
    <w:p>
      <w:r>
        <w:t>Use diagrams showing starting position, stimulus and later growth. Record time, because existing parts may remain while new growth changes direction.</w:t>
      </w:r>
    </w:p>
    <w:p>
      <w:pPr>
        <w:pStyle w:val="Heading1"/>
      </w:pPr>
      <w:r>
        <w:t>What to remember</w:t>
      </w:r>
    </w:p>
    <w:p>
      <w:pPr>
        <w:pStyle w:val="ListBullet"/>
      </w:pPr>
      <w:r/>
      <w:r>
        <w:rPr>
          <w:b/>
          <w:color w:val="006B68"/>
        </w:rPr>
        <w:t>Tropisms</w:t>
      </w:r>
      <w:r>
        <w:t xml:space="preserve"> are directional growth responses rather than deliberate movement.</w:t>
      </w:r>
    </w:p>
    <w:p>
      <w:pPr>
        <w:pStyle w:val="ListBullet"/>
      </w:pPr>
      <w:r>
        <w:t>Light, gravity and water conditions can influence different parts of a plant.</w:t>
      </w:r>
    </w:p>
    <w:p>
      <w:pPr>
        <w:pStyle w:val="Heading1"/>
        <w:pageBreakBefore/>
      </w:pPr>
      <w:r>
        <w:t>Check your understanding</w:t>
      </w:r>
    </w:p>
    <w:p>
      <w:r>
        <w:t>Explain aloud, sketch, or write. Use evidence from the chapter.</w:t>
      </w:r>
    </w:p>
    <w:p>
      <w:pPr>
        <w:keepNext/>
      </w:pPr>
      <w:r>
        <w:rPr>
          <w:b/>
        </w:rPr>
        <w:t>1  Why is a bent seedling not evidence that a plant walked?</w:t>
      </w:r>
    </w:p>
    <w:p>
      <w:pPr>
        <w:spacing w:after="480"/>
      </w:pPr>
      <w:r>
        <w:t>My thinking</w:t>
      </w:r>
    </w:p>
    <w:p>
      <w:pPr>
        <w:keepNext/>
      </w:pPr>
      <w:r>
        <w:rPr>
          <w:b/>
        </w:rPr>
        <w:t>2  Why might gravity and water both matter when predicting root growth?</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tropism  </w:t>
      </w:r>
      <w:r>
        <w:t>a directional growth response to a stimulus</w:t>
      </w:r>
    </w:p>
    <w:p>
      <w:r>
        <w:rPr>
          <w:b/>
          <w:color w:val="006B68"/>
        </w:rPr>
        <w:t xml:space="preserve">phototropism  </w:t>
      </w:r>
      <w:r>
        <w:t>growth response to light</w:t>
      </w:r>
    </w:p>
    <w:p>
      <w:r>
        <w:rPr>
          <w:b/>
          <w:color w:val="006B68"/>
        </w:rPr>
        <w:t xml:space="preserve">gravitropism  </w:t>
      </w:r>
      <w:r>
        <w:t>growth response to gravity</w:t>
      </w:r>
    </w:p>
    <w:p>
      <w:r>
        <w:rPr>
          <w:b/>
          <w:color w:val="006B68"/>
        </w:rPr>
        <w:t xml:space="preserve">hydrotropism  </w:t>
      </w:r>
      <w:r>
        <w:t>growth response to water conditions</w:t>
      </w:r>
    </w:p>
    <w:p>
      <w:pPr>
        <w:pStyle w:val="Heading1"/>
      </w:pPr>
      <w:r>
        <w:t>Lesson connection</w:t>
      </w:r>
    </w:p>
    <w:p>
      <w:r>
        <w:t>Lesson 5 · Tropisms</w:t>
      </w:r>
    </w:p>
    <w:p>
      <w:pPr>
        <w:pStyle w:val="Caption"/>
      </w:pPr>
      <w:r>
        <w:t>Original adaptation informed by Core Knowledge Foundation science materials including Energy and Matter in Ecosystems, Structure and Functions.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Responds to Conditions</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